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A79DA" w14:textId="26386011" w:rsidR="00935B01" w:rsidRDefault="00935B01" w:rsidP="00B0700B">
      <w:pPr>
        <w:pStyle w:val="NoSpacing"/>
        <w:rPr>
          <w:rFonts w:ascii="Gill Sans MT" w:hAnsi="Gill Sans MT"/>
        </w:rPr>
      </w:pPr>
    </w:p>
    <w:p w14:paraId="2DA70782" w14:textId="606BA881" w:rsidR="00B0700B" w:rsidRDefault="009572F1" w:rsidP="00B0700B">
      <w:pPr>
        <w:pStyle w:val="NoSpacing"/>
        <w:jc w:val="center"/>
        <w:rPr>
          <w:rFonts w:ascii="Gill Sans MT" w:hAnsi="Gill Sans MT"/>
          <w:sz w:val="28"/>
          <w:szCs w:val="28"/>
        </w:rPr>
      </w:pPr>
      <w:r>
        <w:rPr>
          <w:rFonts w:ascii="Gill Sans MT" w:hAnsi="Gill Sans MT"/>
          <w:sz w:val="28"/>
          <w:szCs w:val="28"/>
        </w:rPr>
        <w:t xml:space="preserve">REFRACTION </w:t>
      </w:r>
      <w:r w:rsidR="00F2334B">
        <w:rPr>
          <w:rFonts w:ascii="Gill Sans MT" w:hAnsi="Gill Sans MT"/>
          <w:sz w:val="28"/>
          <w:szCs w:val="28"/>
        </w:rPr>
        <w:t>OF LIGHT</w:t>
      </w:r>
    </w:p>
    <w:p w14:paraId="047BE854" w14:textId="208C9717" w:rsidR="00B0700B" w:rsidRDefault="00B0700B" w:rsidP="00B0700B">
      <w:pPr>
        <w:pStyle w:val="NoSpacing"/>
        <w:rPr>
          <w:rFonts w:ascii="Gill Sans MT" w:hAnsi="Gill Sans MT"/>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8663"/>
      </w:tblGrid>
      <w:tr w:rsidR="00B0700B" w14:paraId="51B2BA71" w14:textId="77777777" w:rsidTr="00950473">
        <w:tc>
          <w:tcPr>
            <w:tcW w:w="2137" w:type="dxa"/>
          </w:tcPr>
          <w:p w14:paraId="30DB33BD" w14:textId="7537EE06" w:rsidR="00B0700B" w:rsidRPr="00A9170F" w:rsidRDefault="00870AA9" w:rsidP="00B0700B">
            <w:pPr>
              <w:pStyle w:val="NoSpacing"/>
              <w:rPr>
                <w:rFonts w:ascii="Gill Sans MT" w:hAnsi="Gill Sans MT"/>
                <w:b/>
                <w:bCs/>
              </w:rPr>
            </w:pPr>
            <w:r>
              <w:rPr>
                <w:rFonts w:ascii="Gill Sans MT" w:hAnsi="Gill Sans MT"/>
                <w:b/>
                <w:bCs/>
              </w:rPr>
              <w:t>OBJECTIVE:</w:t>
            </w:r>
          </w:p>
        </w:tc>
        <w:tc>
          <w:tcPr>
            <w:tcW w:w="8663" w:type="dxa"/>
          </w:tcPr>
          <w:p w14:paraId="4C2BD977" w14:textId="73521021" w:rsidR="00F618F2" w:rsidRDefault="009572F1" w:rsidP="00F618F2">
            <w:pPr>
              <w:pStyle w:val="NoSpacing"/>
              <w:numPr>
                <w:ilvl w:val="0"/>
                <w:numId w:val="15"/>
              </w:numPr>
              <w:rPr>
                <w:rFonts w:ascii="Gill Sans MT" w:hAnsi="Gill Sans MT"/>
              </w:rPr>
            </w:pPr>
            <w:r>
              <w:rPr>
                <w:rFonts w:ascii="Gill Sans MT" w:hAnsi="Gill Sans MT"/>
              </w:rPr>
              <w:t>Describe how light bends when it travels from one medium to another.</w:t>
            </w:r>
          </w:p>
          <w:p w14:paraId="2E41B1B5" w14:textId="28DEC862" w:rsidR="009572F1" w:rsidRDefault="009572F1" w:rsidP="00F618F2">
            <w:pPr>
              <w:pStyle w:val="NoSpacing"/>
              <w:numPr>
                <w:ilvl w:val="0"/>
                <w:numId w:val="15"/>
              </w:numPr>
              <w:rPr>
                <w:rFonts w:ascii="Gill Sans MT" w:hAnsi="Gill Sans MT"/>
              </w:rPr>
            </w:pPr>
            <w:r>
              <w:rPr>
                <w:rFonts w:ascii="Gill Sans MT" w:hAnsi="Gill Sans MT"/>
              </w:rPr>
              <w:t>Measure the index of refraction of different materials</w:t>
            </w:r>
          </w:p>
          <w:p w14:paraId="6AE25F1C" w14:textId="77777777" w:rsidR="00F618F2" w:rsidRDefault="00F618F2" w:rsidP="00B0700B">
            <w:pPr>
              <w:pStyle w:val="NoSpacing"/>
              <w:rPr>
                <w:rFonts w:ascii="Gill Sans MT" w:hAnsi="Gill Sans MT"/>
              </w:rPr>
            </w:pPr>
          </w:p>
          <w:p w14:paraId="645CA855" w14:textId="4810B1A3" w:rsidR="005E118C" w:rsidRDefault="005E118C" w:rsidP="00B0700B">
            <w:pPr>
              <w:pStyle w:val="NoSpacing"/>
              <w:rPr>
                <w:rFonts w:ascii="Gill Sans MT" w:hAnsi="Gill Sans MT"/>
              </w:rPr>
            </w:pPr>
          </w:p>
        </w:tc>
      </w:tr>
      <w:tr w:rsidR="005E118C" w14:paraId="46871A81" w14:textId="77777777" w:rsidTr="00950473">
        <w:tc>
          <w:tcPr>
            <w:tcW w:w="2137" w:type="dxa"/>
          </w:tcPr>
          <w:p w14:paraId="1C15589B" w14:textId="693FB395" w:rsidR="005E118C" w:rsidRPr="00A9170F" w:rsidRDefault="005E118C" w:rsidP="00B0700B">
            <w:pPr>
              <w:pStyle w:val="NoSpacing"/>
              <w:rPr>
                <w:rFonts w:ascii="Gill Sans MT" w:hAnsi="Gill Sans MT"/>
                <w:b/>
                <w:bCs/>
              </w:rPr>
            </w:pPr>
            <w:r w:rsidRPr="00A9170F">
              <w:rPr>
                <w:rFonts w:ascii="Gill Sans MT" w:hAnsi="Gill Sans MT"/>
                <w:b/>
                <w:bCs/>
              </w:rPr>
              <w:t>MATERIALS</w:t>
            </w:r>
          </w:p>
        </w:tc>
        <w:tc>
          <w:tcPr>
            <w:tcW w:w="8663" w:type="dxa"/>
          </w:tcPr>
          <w:p w14:paraId="0D01267A" w14:textId="65F04B55" w:rsidR="005E118C" w:rsidRDefault="009572F1" w:rsidP="00B0700B">
            <w:pPr>
              <w:pStyle w:val="NoSpacing"/>
              <w:rPr>
                <w:rFonts w:ascii="Gill Sans MT" w:hAnsi="Gill Sans MT"/>
              </w:rPr>
            </w:pPr>
            <w:r>
              <w:rPr>
                <w:rFonts w:ascii="Gill Sans MT" w:hAnsi="Gill Sans MT"/>
              </w:rPr>
              <w:t xml:space="preserve">Bending Light 1.1.20 </w:t>
            </w:r>
            <w:proofErr w:type="spellStart"/>
            <w:r>
              <w:rPr>
                <w:rFonts w:ascii="Gill Sans MT" w:hAnsi="Gill Sans MT"/>
              </w:rPr>
              <w:t>PhET</w:t>
            </w:r>
            <w:proofErr w:type="spellEnd"/>
            <w:r>
              <w:rPr>
                <w:rFonts w:ascii="Gill Sans MT" w:hAnsi="Gill Sans MT"/>
              </w:rPr>
              <w:t xml:space="preserve"> simulation, spreadsheet</w:t>
            </w:r>
          </w:p>
          <w:p w14:paraId="79F4FC7C" w14:textId="3BF04E85" w:rsidR="005E118C" w:rsidRDefault="005E118C" w:rsidP="00B0700B">
            <w:pPr>
              <w:pStyle w:val="NoSpacing"/>
              <w:rPr>
                <w:rFonts w:ascii="Gill Sans MT" w:hAnsi="Gill Sans MT"/>
              </w:rPr>
            </w:pPr>
          </w:p>
        </w:tc>
      </w:tr>
      <w:tr w:rsidR="005E118C" w14:paraId="473C09B1" w14:textId="77777777" w:rsidTr="00950473">
        <w:tc>
          <w:tcPr>
            <w:tcW w:w="2137" w:type="dxa"/>
          </w:tcPr>
          <w:p w14:paraId="1FD0D8E4" w14:textId="53BED579" w:rsidR="005E118C" w:rsidRPr="00A9170F" w:rsidRDefault="005E118C" w:rsidP="00B0700B">
            <w:pPr>
              <w:pStyle w:val="NoSpacing"/>
              <w:rPr>
                <w:rFonts w:ascii="Gill Sans MT" w:hAnsi="Gill Sans MT"/>
                <w:b/>
                <w:bCs/>
              </w:rPr>
            </w:pPr>
            <w:r w:rsidRPr="00A9170F">
              <w:rPr>
                <w:rFonts w:ascii="Gill Sans MT" w:hAnsi="Gill Sans MT"/>
                <w:b/>
                <w:bCs/>
              </w:rPr>
              <w:t>ONLINE RESOURCES</w:t>
            </w:r>
          </w:p>
        </w:tc>
        <w:tc>
          <w:tcPr>
            <w:tcW w:w="8663" w:type="dxa"/>
          </w:tcPr>
          <w:p w14:paraId="79BFC829" w14:textId="73E5202A" w:rsidR="00D5301B" w:rsidRDefault="009572F1" w:rsidP="00B0700B">
            <w:pPr>
              <w:pStyle w:val="NoSpacing"/>
              <w:rPr>
                <w:rStyle w:val="Hyperlink"/>
                <w:rFonts w:ascii="Gill Sans MT" w:hAnsi="Gill Sans MT"/>
              </w:rPr>
            </w:pPr>
            <w:r>
              <w:t xml:space="preserve">Bending Light 1.1.20  </w:t>
            </w:r>
            <w:proofErr w:type="spellStart"/>
            <w:r>
              <w:t>PhET</w:t>
            </w:r>
            <w:proofErr w:type="spellEnd"/>
            <w:r>
              <w:t xml:space="preserve"> simulation : </w:t>
            </w:r>
            <w:hyperlink r:id="rId7" w:history="1">
              <w:r>
                <w:rPr>
                  <w:rStyle w:val="Hyperlink"/>
                </w:rPr>
                <w:t>https://phet.colorado.edu/sims/html/bending-light/latest/bending-light_en.html</w:t>
              </w:r>
            </w:hyperlink>
          </w:p>
          <w:p w14:paraId="2B0298ED" w14:textId="77777777" w:rsidR="00D5301B" w:rsidRPr="00D5301B" w:rsidRDefault="00D5301B" w:rsidP="00B0700B">
            <w:pPr>
              <w:pStyle w:val="NoSpacing"/>
              <w:rPr>
                <w:rStyle w:val="Hyperlink"/>
                <w:rFonts w:ascii="Gill Sans MT" w:hAnsi="Gill Sans MT"/>
                <w:color w:val="000000" w:themeColor="text1"/>
                <w:u w:val="none"/>
              </w:rPr>
            </w:pPr>
          </w:p>
          <w:p w14:paraId="2A1D75C7" w14:textId="071E3D9D" w:rsidR="005E118C" w:rsidRDefault="005E118C" w:rsidP="00D037F8">
            <w:pPr>
              <w:pStyle w:val="NoSpacing"/>
              <w:rPr>
                <w:rFonts w:ascii="Gill Sans MT" w:hAnsi="Gill Sans MT"/>
              </w:rPr>
            </w:pPr>
          </w:p>
        </w:tc>
      </w:tr>
      <w:tr w:rsidR="005E118C" w14:paraId="1321A47A" w14:textId="77777777" w:rsidTr="00950473">
        <w:tc>
          <w:tcPr>
            <w:tcW w:w="2137" w:type="dxa"/>
          </w:tcPr>
          <w:p w14:paraId="070F800C" w14:textId="045C1323" w:rsidR="00B864D9" w:rsidRPr="00A9170F" w:rsidRDefault="00B864D9" w:rsidP="00B0700B">
            <w:pPr>
              <w:pStyle w:val="NoSpacing"/>
              <w:rPr>
                <w:rFonts w:ascii="Gill Sans MT" w:hAnsi="Gill Sans MT"/>
                <w:b/>
                <w:bCs/>
              </w:rPr>
            </w:pPr>
            <w:r w:rsidRPr="00A9170F">
              <w:rPr>
                <w:rFonts w:ascii="Gill Sans MT" w:hAnsi="Gill Sans MT"/>
                <w:b/>
                <w:bCs/>
              </w:rPr>
              <w:t>PROCEDURE</w:t>
            </w:r>
          </w:p>
        </w:tc>
        <w:tc>
          <w:tcPr>
            <w:tcW w:w="8663" w:type="dxa"/>
          </w:tcPr>
          <w:p w14:paraId="546634EB" w14:textId="77777777" w:rsidR="005E118C" w:rsidRDefault="005E118C" w:rsidP="00B0700B">
            <w:pPr>
              <w:pStyle w:val="NoSpacing"/>
              <w:rPr>
                <w:rFonts w:ascii="Gill Sans MT" w:hAnsi="Gill Sans MT"/>
              </w:rPr>
            </w:pPr>
          </w:p>
          <w:p w14:paraId="78B000F5" w14:textId="62B1A725" w:rsidR="00B864D9" w:rsidRDefault="00B864D9" w:rsidP="00B0700B">
            <w:pPr>
              <w:pStyle w:val="NoSpacing"/>
              <w:rPr>
                <w:rFonts w:ascii="Gill Sans MT" w:hAnsi="Gill Sans MT"/>
              </w:rPr>
            </w:pPr>
          </w:p>
        </w:tc>
      </w:tr>
      <w:tr w:rsidR="00B864D9" w14:paraId="04B25FAC" w14:textId="77777777" w:rsidTr="00950473">
        <w:tc>
          <w:tcPr>
            <w:tcW w:w="2137" w:type="dxa"/>
          </w:tcPr>
          <w:p w14:paraId="5AC9C5F2" w14:textId="0AC0B678" w:rsidR="00B864D9" w:rsidRDefault="009572F1" w:rsidP="00A9170F">
            <w:pPr>
              <w:pStyle w:val="NoSpacing"/>
              <w:rPr>
                <w:rFonts w:ascii="Gill Sans MT" w:hAnsi="Gill Sans MT"/>
              </w:rPr>
            </w:pPr>
            <w:r>
              <w:rPr>
                <w:rFonts w:ascii="Gill Sans MT" w:hAnsi="Gill Sans MT"/>
              </w:rPr>
              <w:t>R</w:t>
            </w:r>
            <w:r>
              <w:t>efraction</w:t>
            </w:r>
          </w:p>
        </w:tc>
        <w:tc>
          <w:tcPr>
            <w:tcW w:w="8663" w:type="dxa"/>
          </w:tcPr>
          <w:p w14:paraId="3031DC7C" w14:textId="513A03AE" w:rsidR="00F755CE" w:rsidRPr="009572F1" w:rsidRDefault="009572F1" w:rsidP="009572F1">
            <w:pPr>
              <w:pStyle w:val="NoSpacing"/>
              <w:numPr>
                <w:ilvl w:val="0"/>
                <w:numId w:val="25"/>
              </w:numPr>
              <w:rPr>
                <w:rFonts w:ascii="Gill Sans MT" w:hAnsi="Gill Sans MT"/>
              </w:rPr>
            </w:pPr>
            <w:r w:rsidRPr="009572F1">
              <w:rPr>
                <w:rFonts w:ascii="Gill Sans MT" w:hAnsi="Gill Sans MT"/>
              </w:rPr>
              <w:t xml:space="preserve">Open the Bending Light </w:t>
            </w:r>
            <w:proofErr w:type="spellStart"/>
            <w:r w:rsidRPr="009572F1">
              <w:rPr>
                <w:rFonts w:ascii="Gill Sans MT" w:hAnsi="Gill Sans MT"/>
              </w:rPr>
              <w:t>PhET</w:t>
            </w:r>
            <w:proofErr w:type="spellEnd"/>
            <w:r w:rsidRPr="009572F1">
              <w:rPr>
                <w:rFonts w:ascii="Gill Sans MT" w:hAnsi="Gill Sans MT"/>
              </w:rPr>
              <w:t xml:space="preserve"> simulation and select the “More Tools” tab.</w:t>
            </w:r>
          </w:p>
          <w:p w14:paraId="39ABFBA9" w14:textId="0749507B" w:rsidR="009572F1" w:rsidRPr="009572F1" w:rsidRDefault="009572F1" w:rsidP="009572F1">
            <w:pPr>
              <w:pStyle w:val="NoSpacing"/>
              <w:numPr>
                <w:ilvl w:val="0"/>
                <w:numId w:val="25"/>
              </w:numPr>
              <w:rPr>
                <w:rFonts w:ascii="Gill Sans MT" w:hAnsi="Gill Sans MT"/>
              </w:rPr>
            </w:pPr>
            <w:r w:rsidRPr="009572F1">
              <w:rPr>
                <w:rFonts w:ascii="Gill Sans MT" w:hAnsi="Gill Sans MT"/>
              </w:rPr>
              <w:t>Set the following parameters:</w:t>
            </w:r>
          </w:p>
          <w:p w14:paraId="6ED26F9D" w14:textId="77777777" w:rsidR="009572F1" w:rsidRPr="009572F1" w:rsidRDefault="009572F1" w:rsidP="009572F1">
            <w:pPr>
              <w:pStyle w:val="NoSpacing"/>
              <w:rPr>
                <w:rFonts w:ascii="Gill Sans MT" w:hAnsi="Gill Sans MT"/>
              </w:rPr>
            </w:pPr>
          </w:p>
          <w:p w14:paraId="0723982B" w14:textId="77777777" w:rsidR="009572F1" w:rsidRPr="009572F1" w:rsidRDefault="009572F1" w:rsidP="009572F1">
            <w:pPr>
              <w:pStyle w:val="NoSpacing"/>
              <w:rPr>
                <w:rFonts w:ascii="Gill Sans MT" w:hAnsi="Gill Sans M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70"/>
              <w:gridCol w:w="1944"/>
            </w:tblGrid>
            <w:tr w:rsidR="009572F1" w:rsidRPr="009572F1" w14:paraId="2802C494" w14:textId="77777777" w:rsidTr="001B1114">
              <w:trPr>
                <w:jc w:val="center"/>
              </w:trPr>
              <w:tc>
                <w:tcPr>
                  <w:tcW w:w="3870" w:type="dxa"/>
                </w:tcPr>
                <w:p w14:paraId="6A32B4D1" w14:textId="42CC1E5F" w:rsidR="009572F1" w:rsidRPr="009572F1" w:rsidRDefault="009572F1" w:rsidP="009572F1">
                  <w:pPr>
                    <w:pStyle w:val="NoSpacing"/>
                    <w:rPr>
                      <w:rFonts w:ascii="Gill Sans MT" w:hAnsi="Gill Sans MT"/>
                    </w:rPr>
                  </w:pPr>
                  <w:r w:rsidRPr="009572F1">
                    <w:rPr>
                      <w:rFonts w:ascii="Gill Sans MT" w:hAnsi="Gill Sans MT"/>
                    </w:rPr>
                    <w:t>Medium 1</w:t>
                  </w:r>
                </w:p>
              </w:tc>
              <w:tc>
                <w:tcPr>
                  <w:tcW w:w="1944" w:type="dxa"/>
                </w:tcPr>
                <w:p w14:paraId="364FA1E6" w14:textId="169058FE" w:rsidR="009572F1" w:rsidRPr="009572F1" w:rsidRDefault="009572F1" w:rsidP="009572F1">
                  <w:pPr>
                    <w:pStyle w:val="NoSpacing"/>
                    <w:rPr>
                      <w:rFonts w:ascii="Gill Sans MT" w:hAnsi="Gill Sans MT"/>
                    </w:rPr>
                  </w:pPr>
                  <w:r w:rsidRPr="009572F1">
                    <w:rPr>
                      <w:rFonts w:ascii="Gill Sans MT" w:hAnsi="Gill Sans MT"/>
                    </w:rPr>
                    <w:t>Air</w:t>
                  </w:r>
                </w:p>
              </w:tc>
            </w:tr>
            <w:tr w:rsidR="009572F1" w:rsidRPr="009572F1" w14:paraId="78AC2102" w14:textId="77777777" w:rsidTr="001B1114">
              <w:trPr>
                <w:jc w:val="center"/>
              </w:trPr>
              <w:tc>
                <w:tcPr>
                  <w:tcW w:w="3870" w:type="dxa"/>
                </w:tcPr>
                <w:p w14:paraId="0D3C3B4F" w14:textId="3B6D1A8D" w:rsidR="009572F1" w:rsidRPr="009572F1" w:rsidRDefault="009572F1" w:rsidP="009572F1">
                  <w:pPr>
                    <w:pStyle w:val="NoSpacing"/>
                    <w:rPr>
                      <w:rFonts w:ascii="Gill Sans MT" w:hAnsi="Gill Sans MT"/>
                    </w:rPr>
                  </w:pPr>
                  <w:r w:rsidRPr="009572F1">
                    <w:rPr>
                      <w:rFonts w:ascii="Gill Sans MT" w:hAnsi="Gill Sans MT"/>
                    </w:rPr>
                    <w:t>Medium 2</w:t>
                  </w:r>
                </w:p>
              </w:tc>
              <w:tc>
                <w:tcPr>
                  <w:tcW w:w="1944" w:type="dxa"/>
                </w:tcPr>
                <w:p w14:paraId="5ABBFB7F" w14:textId="20693943" w:rsidR="009572F1" w:rsidRPr="009572F1" w:rsidRDefault="009572F1" w:rsidP="009572F1">
                  <w:pPr>
                    <w:pStyle w:val="NoSpacing"/>
                    <w:rPr>
                      <w:rFonts w:ascii="Gill Sans MT" w:hAnsi="Gill Sans MT"/>
                    </w:rPr>
                  </w:pPr>
                  <w:r w:rsidRPr="009572F1">
                    <w:rPr>
                      <w:rFonts w:ascii="Gill Sans MT" w:hAnsi="Gill Sans MT"/>
                    </w:rPr>
                    <w:t>Water</w:t>
                  </w:r>
                </w:p>
              </w:tc>
            </w:tr>
            <w:tr w:rsidR="009572F1" w:rsidRPr="009572F1" w14:paraId="16A5EBF4" w14:textId="77777777" w:rsidTr="001B1114">
              <w:trPr>
                <w:jc w:val="center"/>
              </w:trPr>
              <w:tc>
                <w:tcPr>
                  <w:tcW w:w="3870" w:type="dxa"/>
                </w:tcPr>
                <w:p w14:paraId="7E7B3CD0" w14:textId="7CF033E9" w:rsidR="009572F1" w:rsidRPr="009572F1" w:rsidRDefault="009572F1" w:rsidP="009572F1">
                  <w:pPr>
                    <w:pStyle w:val="NoSpacing"/>
                    <w:rPr>
                      <w:rFonts w:ascii="Gill Sans MT" w:hAnsi="Gill Sans MT"/>
                    </w:rPr>
                  </w:pPr>
                  <w:r w:rsidRPr="009572F1">
                    <w:rPr>
                      <w:rFonts w:ascii="Gill Sans MT" w:hAnsi="Gill Sans MT"/>
                    </w:rPr>
                    <w:t>Laser View</w:t>
                  </w:r>
                </w:p>
              </w:tc>
              <w:tc>
                <w:tcPr>
                  <w:tcW w:w="1944" w:type="dxa"/>
                </w:tcPr>
                <w:p w14:paraId="58D8F7C3" w14:textId="75A88F2B" w:rsidR="009572F1" w:rsidRPr="009572F1" w:rsidRDefault="009572F1" w:rsidP="009572F1">
                  <w:pPr>
                    <w:pStyle w:val="NoSpacing"/>
                    <w:rPr>
                      <w:rFonts w:ascii="Gill Sans MT" w:hAnsi="Gill Sans MT"/>
                    </w:rPr>
                  </w:pPr>
                  <w:r w:rsidRPr="009572F1">
                    <w:rPr>
                      <w:rFonts w:ascii="Gill Sans MT" w:hAnsi="Gill Sans MT"/>
                    </w:rPr>
                    <w:t>Ray</w:t>
                  </w:r>
                </w:p>
              </w:tc>
            </w:tr>
            <w:tr w:rsidR="009572F1" w:rsidRPr="009572F1" w14:paraId="32F2C1FE" w14:textId="77777777" w:rsidTr="001B1114">
              <w:trPr>
                <w:jc w:val="center"/>
              </w:trPr>
              <w:tc>
                <w:tcPr>
                  <w:tcW w:w="3870" w:type="dxa"/>
                </w:tcPr>
                <w:p w14:paraId="7659A9A2" w14:textId="3BE90C8F" w:rsidR="009572F1" w:rsidRPr="009572F1" w:rsidRDefault="009572F1" w:rsidP="009572F1">
                  <w:pPr>
                    <w:pStyle w:val="NoSpacing"/>
                    <w:rPr>
                      <w:rFonts w:ascii="Gill Sans MT" w:hAnsi="Gill Sans MT"/>
                    </w:rPr>
                  </w:pPr>
                  <w:r w:rsidRPr="009572F1">
                    <w:rPr>
                      <w:rFonts w:ascii="Gill Sans MT" w:hAnsi="Gill Sans MT"/>
                    </w:rPr>
                    <w:t>Wavelength</w:t>
                  </w:r>
                </w:p>
              </w:tc>
              <w:tc>
                <w:tcPr>
                  <w:tcW w:w="1944" w:type="dxa"/>
                </w:tcPr>
                <w:p w14:paraId="68CD9C51" w14:textId="21C6BC7B" w:rsidR="009572F1" w:rsidRPr="009572F1" w:rsidRDefault="009572F1" w:rsidP="009572F1">
                  <w:pPr>
                    <w:pStyle w:val="NoSpacing"/>
                    <w:rPr>
                      <w:rFonts w:ascii="Gill Sans MT" w:hAnsi="Gill Sans MT"/>
                    </w:rPr>
                  </w:pPr>
                  <w:r w:rsidRPr="009572F1">
                    <w:rPr>
                      <w:rFonts w:ascii="Gill Sans MT" w:hAnsi="Gill Sans MT"/>
                    </w:rPr>
                    <w:t>650 nm</w:t>
                  </w:r>
                </w:p>
              </w:tc>
            </w:tr>
            <w:tr w:rsidR="001C27A9" w:rsidRPr="009572F1" w14:paraId="6616AAC5" w14:textId="77777777" w:rsidTr="001B1114">
              <w:trPr>
                <w:jc w:val="center"/>
              </w:trPr>
              <w:tc>
                <w:tcPr>
                  <w:tcW w:w="3870" w:type="dxa"/>
                </w:tcPr>
                <w:p w14:paraId="463A1448" w14:textId="69057EA0" w:rsidR="001C27A9" w:rsidRPr="009572F1" w:rsidRDefault="001C27A9" w:rsidP="009572F1">
                  <w:pPr>
                    <w:pStyle w:val="NoSpacing"/>
                    <w:rPr>
                      <w:rFonts w:ascii="Gill Sans MT" w:hAnsi="Gill Sans MT"/>
                    </w:rPr>
                  </w:pPr>
                  <w:r>
                    <w:rPr>
                      <w:rFonts w:ascii="Gill Sans MT" w:hAnsi="Gill Sans MT"/>
                    </w:rPr>
                    <w:t>Normal Line</w:t>
                  </w:r>
                </w:p>
              </w:tc>
              <w:tc>
                <w:tcPr>
                  <w:tcW w:w="1944" w:type="dxa"/>
                </w:tcPr>
                <w:p w14:paraId="3D28ECF1" w14:textId="3152D5F5" w:rsidR="001C27A9" w:rsidRPr="009572F1" w:rsidRDefault="001C27A9" w:rsidP="009572F1">
                  <w:pPr>
                    <w:pStyle w:val="NoSpacing"/>
                    <w:rPr>
                      <w:rFonts w:ascii="Gill Sans MT" w:hAnsi="Gill Sans MT"/>
                    </w:rPr>
                  </w:pPr>
                  <w:r>
                    <w:rPr>
                      <w:rFonts w:ascii="Gill Sans MT" w:hAnsi="Gill Sans MT"/>
                    </w:rPr>
                    <w:t>Enabled</w:t>
                  </w:r>
                </w:p>
              </w:tc>
            </w:tr>
            <w:tr w:rsidR="001C27A9" w:rsidRPr="009572F1" w14:paraId="409FD87E" w14:textId="77777777" w:rsidTr="001B1114">
              <w:trPr>
                <w:jc w:val="center"/>
              </w:trPr>
              <w:tc>
                <w:tcPr>
                  <w:tcW w:w="3870" w:type="dxa"/>
                </w:tcPr>
                <w:p w14:paraId="69E6A25E" w14:textId="506C3852" w:rsidR="001C27A9" w:rsidRDefault="001C27A9" w:rsidP="009572F1">
                  <w:pPr>
                    <w:pStyle w:val="NoSpacing"/>
                    <w:rPr>
                      <w:rFonts w:ascii="Gill Sans MT" w:hAnsi="Gill Sans MT"/>
                    </w:rPr>
                  </w:pPr>
                  <w:r>
                    <w:rPr>
                      <w:rFonts w:ascii="Gill Sans MT" w:hAnsi="Gill Sans MT"/>
                    </w:rPr>
                    <w:t>Angles</w:t>
                  </w:r>
                </w:p>
              </w:tc>
              <w:tc>
                <w:tcPr>
                  <w:tcW w:w="1944" w:type="dxa"/>
                </w:tcPr>
                <w:p w14:paraId="4FEFE137" w14:textId="0E01C8A5" w:rsidR="001C27A9" w:rsidRDefault="001C27A9" w:rsidP="009572F1">
                  <w:pPr>
                    <w:pStyle w:val="NoSpacing"/>
                    <w:rPr>
                      <w:rFonts w:ascii="Gill Sans MT" w:hAnsi="Gill Sans MT"/>
                    </w:rPr>
                  </w:pPr>
                  <w:r>
                    <w:rPr>
                      <w:rFonts w:ascii="Gill Sans MT" w:hAnsi="Gill Sans MT"/>
                    </w:rPr>
                    <w:t>Enabled</w:t>
                  </w:r>
                </w:p>
              </w:tc>
            </w:tr>
          </w:tbl>
          <w:p w14:paraId="3F40363E" w14:textId="77777777" w:rsidR="00A92A8D" w:rsidRDefault="00A92A8D" w:rsidP="00A92A8D">
            <w:pPr>
              <w:pStyle w:val="NoSpacing"/>
              <w:ind w:left="770"/>
              <w:rPr>
                <w:rFonts w:ascii="Gill Sans MT" w:hAnsi="Gill Sans MT"/>
              </w:rPr>
            </w:pPr>
          </w:p>
          <w:p w14:paraId="277FBAEC" w14:textId="0DD4CD0D" w:rsidR="009572F1" w:rsidRDefault="009572F1" w:rsidP="009572F1">
            <w:pPr>
              <w:pStyle w:val="NoSpacing"/>
              <w:numPr>
                <w:ilvl w:val="0"/>
                <w:numId w:val="25"/>
              </w:numPr>
              <w:rPr>
                <w:rFonts w:ascii="Gill Sans MT" w:hAnsi="Gill Sans MT"/>
              </w:rPr>
            </w:pPr>
            <w:r>
              <w:rPr>
                <w:rFonts w:ascii="Gill Sans MT" w:hAnsi="Gill Sans MT"/>
              </w:rPr>
              <w:t xml:space="preserve">Turn on the laser source. </w:t>
            </w:r>
          </w:p>
          <w:p w14:paraId="585E70A0" w14:textId="77777777" w:rsidR="00A92A8D" w:rsidRDefault="00A92A8D" w:rsidP="00A92A8D">
            <w:pPr>
              <w:pStyle w:val="NoSpacing"/>
              <w:ind w:left="770"/>
              <w:rPr>
                <w:rFonts w:ascii="Gill Sans MT" w:hAnsi="Gill Sans MT"/>
              </w:rPr>
            </w:pPr>
          </w:p>
          <w:p w14:paraId="5B7562C4" w14:textId="2AAB8667" w:rsidR="00A92A8D" w:rsidRDefault="00A92A8D" w:rsidP="009572F1">
            <w:pPr>
              <w:pStyle w:val="NoSpacing"/>
              <w:numPr>
                <w:ilvl w:val="0"/>
                <w:numId w:val="25"/>
              </w:numPr>
              <w:rPr>
                <w:rFonts w:ascii="Gill Sans MT" w:hAnsi="Gill Sans MT"/>
              </w:rPr>
            </w:pPr>
            <w:r>
              <w:rPr>
                <w:rFonts w:ascii="Gill Sans MT" w:hAnsi="Gill Sans MT"/>
              </w:rPr>
              <w:t xml:space="preserve">Using the protractor in the “Toolbox” measure the angle of incidence, I, (the angle between the normal line and the </w:t>
            </w:r>
            <w:r w:rsidR="000518E8">
              <w:rPr>
                <w:rFonts w:ascii="Gill Sans MT" w:hAnsi="Gill Sans MT"/>
              </w:rPr>
              <w:t xml:space="preserve">ray of </w:t>
            </w:r>
            <w:r>
              <w:rPr>
                <w:rFonts w:ascii="Gill Sans MT" w:hAnsi="Gill Sans MT"/>
              </w:rPr>
              <w:t>light from the source), the angle of reflection, (The angle between the normal line and the reflected ray), and the angle of refraction, r, (the angle between the normal line and the transmitted ray).</w:t>
            </w:r>
          </w:p>
          <w:p w14:paraId="11EF2FAD" w14:textId="77777777" w:rsidR="00A92A8D" w:rsidRDefault="00A92A8D" w:rsidP="00A92A8D">
            <w:pPr>
              <w:pStyle w:val="NoSpacing"/>
              <w:ind w:left="770"/>
              <w:rPr>
                <w:rFonts w:ascii="Gill Sans MT" w:hAnsi="Gill Sans MT"/>
              </w:rPr>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06"/>
              <w:gridCol w:w="1562"/>
              <w:gridCol w:w="1716"/>
              <w:gridCol w:w="1721"/>
            </w:tblGrid>
            <w:tr w:rsidR="006B2CBB" w14:paraId="6E551E8F" w14:textId="77777777" w:rsidTr="006B2CBB">
              <w:trPr>
                <w:jc w:val="center"/>
              </w:trPr>
              <w:tc>
                <w:tcPr>
                  <w:tcW w:w="1706" w:type="dxa"/>
                </w:tcPr>
                <w:p w14:paraId="26F317CA" w14:textId="3D6F2FA9" w:rsidR="006B2CBB" w:rsidRDefault="006B2CBB" w:rsidP="00954DD3">
                  <w:pPr>
                    <w:pStyle w:val="NoSpacing"/>
                    <w:jc w:val="center"/>
                    <w:rPr>
                      <w:rFonts w:ascii="Gill Sans MT" w:hAnsi="Gill Sans MT"/>
                    </w:rPr>
                  </w:pPr>
                </w:p>
              </w:tc>
              <w:tc>
                <w:tcPr>
                  <w:tcW w:w="1562" w:type="dxa"/>
                </w:tcPr>
                <w:p w14:paraId="5400166A" w14:textId="227A006E" w:rsidR="006B2CBB" w:rsidRDefault="006B2CBB" w:rsidP="00954DD3">
                  <w:pPr>
                    <w:pStyle w:val="NoSpacing"/>
                    <w:jc w:val="center"/>
                    <w:rPr>
                      <w:rFonts w:ascii="Gill Sans MT" w:hAnsi="Gill Sans MT"/>
                    </w:rPr>
                  </w:pPr>
                  <w:r>
                    <w:rPr>
                      <w:rFonts w:ascii="Gill Sans MT" w:hAnsi="Gill Sans MT"/>
                    </w:rPr>
                    <w:t>Angle of Incidence</w:t>
                  </w:r>
                </w:p>
              </w:tc>
              <w:tc>
                <w:tcPr>
                  <w:tcW w:w="1716" w:type="dxa"/>
                </w:tcPr>
                <w:p w14:paraId="56E456A1" w14:textId="559F1BF3" w:rsidR="006B2CBB" w:rsidRDefault="006B2CBB" w:rsidP="00954DD3">
                  <w:pPr>
                    <w:pStyle w:val="NoSpacing"/>
                    <w:jc w:val="center"/>
                    <w:rPr>
                      <w:rFonts w:ascii="Gill Sans MT" w:hAnsi="Gill Sans MT"/>
                    </w:rPr>
                  </w:pPr>
                  <w:r>
                    <w:rPr>
                      <w:rFonts w:ascii="Gill Sans MT" w:hAnsi="Gill Sans MT"/>
                    </w:rPr>
                    <w:t>Angle of Reflection</w:t>
                  </w:r>
                </w:p>
              </w:tc>
              <w:tc>
                <w:tcPr>
                  <w:tcW w:w="1721" w:type="dxa"/>
                </w:tcPr>
                <w:p w14:paraId="10DC4BD0" w14:textId="7B0A538A" w:rsidR="006B2CBB" w:rsidRDefault="006B2CBB" w:rsidP="00954DD3">
                  <w:pPr>
                    <w:pStyle w:val="NoSpacing"/>
                    <w:jc w:val="center"/>
                    <w:rPr>
                      <w:rFonts w:ascii="Gill Sans MT" w:hAnsi="Gill Sans MT"/>
                    </w:rPr>
                  </w:pPr>
                  <w:r>
                    <w:rPr>
                      <w:rFonts w:ascii="Gill Sans MT" w:hAnsi="Gill Sans MT"/>
                    </w:rPr>
                    <w:t>Angle of Refraction</w:t>
                  </w:r>
                </w:p>
              </w:tc>
            </w:tr>
            <w:tr w:rsidR="006B2CBB" w14:paraId="45D42856" w14:textId="77777777" w:rsidTr="006B2CBB">
              <w:trPr>
                <w:jc w:val="center"/>
              </w:trPr>
              <w:tc>
                <w:tcPr>
                  <w:tcW w:w="1706" w:type="dxa"/>
                </w:tcPr>
                <w:p w14:paraId="52825666" w14:textId="1D334FF6" w:rsidR="006B2CBB" w:rsidRDefault="006B2CBB" w:rsidP="00A92A8D">
                  <w:pPr>
                    <w:pStyle w:val="NoSpacing"/>
                    <w:rPr>
                      <w:rFonts w:ascii="Gill Sans MT" w:hAnsi="Gill Sans MT"/>
                    </w:rPr>
                  </w:pPr>
                  <w:r>
                    <w:rPr>
                      <w:rFonts w:ascii="Gill Sans MT" w:hAnsi="Gill Sans MT"/>
                    </w:rPr>
                    <w:t>Air to Water</w:t>
                  </w:r>
                </w:p>
              </w:tc>
              <w:tc>
                <w:tcPr>
                  <w:tcW w:w="1562" w:type="dxa"/>
                </w:tcPr>
                <w:p w14:paraId="257CE89F" w14:textId="77777777" w:rsidR="006B2CBB" w:rsidRDefault="006B2CBB" w:rsidP="00A92A8D">
                  <w:pPr>
                    <w:pStyle w:val="NoSpacing"/>
                    <w:rPr>
                      <w:rFonts w:ascii="Gill Sans MT" w:hAnsi="Gill Sans MT"/>
                    </w:rPr>
                  </w:pPr>
                </w:p>
              </w:tc>
              <w:tc>
                <w:tcPr>
                  <w:tcW w:w="1716" w:type="dxa"/>
                </w:tcPr>
                <w:p w14:paraId="6D396A08" w14:textId="2268B1E2" w:rsidR="006B2CBB" w:rsidRDefault="006B2CBB" w:rsidP="00A92A8D">
                  <w:pPr>
                    <w:pStyle w:val="NoSpacing"/>
                    <w:rPr>
                      <w:rFonts w:ascii="Gill Sans MT" w:hAnsi="Gill Sans MT"/>
                    </w:rPr>
                  </w:pPr>
                </w:p>
              </w:tc>
              <w:tc>
                <w:tcPr>
                  <w:tcW w:w="1721" w:type="dxa"/>
                </w:tcPr>
                <w:p w14:paraId="4EA5B316" w14:textId="77777777" w:rsidR="006B2CBB" w:rsidRDefault="006B2CBB" w:rsidP="00A92A8D">
                  <w:pPr>
                    <w:pStyle w:val="NoSpacing"/>
                    <w:rPr>
                      <w:rFonts w:ascii="Gill Sans MT" w:hAnsi="Gill Sans MT"/>
                    </w:rPr>
                  </w:pPr>
                </w:p>
              </w:tc>
            </w:tr>
            <w:tr w:rsidR="006B2CBB" w14:paraId="0F2B03AF" w14:textId="77777777" w:rsidTr="006B2CBB">
              <w:trPr>
                <w:jc w:val="center"/>
              </w:trPr>
              <w:tc>
                <w:tcPr>
                  <w:tcW w:w="1706" w:type="dxa"/>
                </w:tcPr>
                <w:p w14:paraId="56D4CB8A" w14:textId="135106C0" w:rsidR="006B2CBB" w:rsidRDefault="006B2CBB" w:rsidP="00A92A8D">
                  <w:pPr>
                    <w:pStyle w:val="NoSpacing"/>
                    <w:rPr>
                      <w:rFonts w:ascii="Gill Sans MT" w:hAnsi="Gill Sans MT"/>
                    </w:rPr>
                  </w:pPr>
                  <w:r>
                    <w:rPr>
                      <w:rFonts w:ascii="Gill Sans MT" w:hAnsi="Gill Sans MT"/>
                    </w:rPr>
                    <w:t>Water to Air</w:t>
                  </w:r>
                </w:p>
              </w:tc>
              <w:tc>
                <w:tcPr>
                  <w:tcW w:w="1562" w:type="dxa"/>
                </w:tcPr>
                <w:p w14:paraId="3C9157AE" w14:textId="77777777" w:rsidR="006B2CBB" w:rsidRDefault="006B2CBB" w:rsidP="00A92A8D">
                  <w:pPr>
                    <w:pStyle w:val="NoSpacing"/>
                    <w:rPr>
                      <w:rFonts w:ascii="Gill Sans MT" w:hAnsi="Gill Sans MT"/>
                    </w:rPr>
                  </w:pPr>
                </w:p>
              </w:tc>
              <w:tc>
                <w:tcPr>
                  <w:tcW w:w="1716" w:type="dxa"/>
                </w:tcPr>
                <w:p w14:paraId="2EDD934A" w14:textId="77777777" w:rsidR="006B2CBB" w:rsidRDefault="006B2CBB" w:rsidP="00A92A8D">
                  <w:pPr>
                    <w:pStyle w:val="NoSpacing"/>
                    <w:rPr>
                      <w:rFonts w:ascii="Gill Sans MT" w:hAnsi="Gill Sans MT"/>
                    </w:rPr>
                  </w:pPr>
                </w:p>
              </w:tc>
              <w:tc>
                <w:tcPr>
                  <w:tcW w:w="1721" w:type="dxa"/>
                </w:tcPr>
                <w:p w14:paraId="05685900" w14:textId="77777777" w:rsidR="006B2CBB" w:rsidRDefault="006B2CBB" w:rsidP="00A92A8D">
                  <w:pPr>
                    <w:pStyle w:val="NoSpacing"/>
                    <w:rPr>
                      <w:rFonts w:ascii="Gill Sans MT" w:hAnsi="Gill Sans MT"/>
                    </w:rPr>
                  </w:pPr>
                </w:p>
              </w:tc>
            </w:tr>
          </w:tbl>
          <w:p w14:paraId="68A7815E" w14:textId="7D1ACFFB" w:rsidR="00A92A8D" w:rsidRDefault="00A92A8D" w:rsidP="00954DD3">
            <w:pPr>
              <w:pStyle w:val="NoSpacing"/>
              <w:rPr>
                <w:rFonts w:ascii="Gill Sans MT" w:hAnsi="Gill Sans MT"/>
              </w:rPr>
            </w:pPr>
          </w:p>
          <w:p w14:paraId="08A9D26A" w14:textId="3F9D77AB" w:rsidR="00A92A8D" w:rsidRDefault="00A92A8D" w:rsidP="00A92A8D">
            <w:pPr>
              <w:pStyle w:val="NoSpacing"/>
              <w:numPr>
                <w:ilvl w:val="0"/>
                <w:numId w:val="25"/>
              </w:numPr>
              <w:rPr>
                <w:rFonts w:ascii="Gill Sans MT" w:hAnsi="Gill Sans MT"/>
              </w:rPr>
            </w:pPr>
            <w:r>
              <w:rPr>
                <w:rFonts w:ascii="Gill Sans MT" w:hAnsi="Gill Sans MT"/>
              </w:rPr>
              <w:t>Using the Speed Meter in the Toolbox, measure the speed of the incident ray, reflected ray, and refracted ray.</w:t>
            </w:r>
          </w:p>
          <w:p w14:paraId="1704BF61" w14:textId="2C2EA110" w:rsidR="00954DD3" w:rsidRDefault="00954DD3" w:rsidP="00954DD3">
            <w:pPr>
              <w:pStyle w:val="NoSpacing"/>
              <w:ind w:left="770"/>
              <w:rPr>
                <w:rFonts w:ascii="Gill Sans MT" w:hAnsi="Gill Sans MT"/>
              </w:rPr>
            </w:pP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4"/>
              <w:gridCol w:w="1579"/>
              <w:gridCol w:w="1714"/>
              <w:gridCol w:w="1718"/>
            </w:tblGrid>
            <w:tr w:rsidR="006B2CBB" w14:paraId="1E68A97B" w14:textId="77777777" w:rsidTr="006B2CBB">
              <w:trPr>
                <w:jc w:val="center"/>
              </w:trPr>
              <w:tc>
                <w:tcPr>
                  <w:tcW w:w="1694" w:type="dxa"/>
                </w:tcPr>
                <w:p w14:paraId="6FD68096" w14:textId="1E870686" w:rsidR="006B2CBB" w:rsidRDefault="006B2CBB" w:rsidP="00954DD3">
                  <w:pPr>
                    <w:pStyle w:val="NoSpacing"/>
                    <w:jc w:val="center"/>
                    <w:rPr>
                      <w:rFonts w:ascii="Gill Sans MT" w:hAnsi="Gill Sans MT"/>
                    </w:rPr>
                  </w:pPr>
                </w:p>
              </w:tc>
              <w:tc>
                <w:tcPr>
                  <w:tcW w:w="1579" w:type="dxa"/>
                </w:tcPr>
                <w:p w14:paraId="1E32EC4B" w14:textId="3D120657" w:rsidR="006B2CBB" w:rsidRDefault="006B2CBB" w:rsidP="00954DD3">
                  <w:pPr>
                    <w:pStyle w:val="NoSpacing"/>
                    <w:jc w:val="center"/>
                    <w:rPr>
                      <w:rFonts w:ascii="Gill Sans MT" w:hAnsi="Gill Sans MT"/>
                    </w:rPr>
                  </w:pPr>
                  <w:r>
                    <w:rPr>
                      <w:rFonts w:ascii="Gill Sans MT" w:hAnsi="Gill Sans MT"/>
                    </w:rPr>
                    <w:t>Speed of Incident Ray</w:t>
                  </w:r>
                </w:p>
              </w:tc>
              <w:tc>
                <w:tcPr>
                  <w:tcW w:w="1714" w:type="dxa"/>
                </w:tcPr>
                <w:p w14:paraId="130FF5D4" w14:textId="36F2DDC7" w:rsidR="006B2CBB" w:rsidRDefault="006B2CBB" w:rsidP="00954DD3">
                  <w:pPr>
                    <w:pStyle w:val="NoSpacing"/>
                    <w:jc w:val="center"/>
                    <w:rPr>
                      <w:rFonts w:ascii="Gill Sans MT" w:hAnsi="Gill Sans MT"/>
                    </w:rPr>
                  </w:pPr>
                  <w:r>
                    <w:rPr>
                      <w:rFonts w:ascii="Gill Sans MT" w:hAnsi="Gill Sans MT"/>
                    </w:rPr>
                    <w:t>Speed of Reflected Ray</w:t>
                  </w:r>
                </w:p>
              </w:tc>
              <w:tc>
                <w:tcPr>
                  <w:tcW w:w="1718" w:type="dxa"/>
                </w:tcPr>
                <w:p w14:paraId="665678E4" w14:textId="1E77B9EA" w:rsidR="006B2CBB" w:rsidRDefault="006B2CBB" w:rsidP="00954DD3">
                  <w:pPr>
                    <w:pStyle w:val="NoSpacing"/>
                    <w:jc w:val="center"/>
                    <w:rPr>
                      <w:rFonts w:ascii="Gill Sans MT" w:hAnsi="Gill Sans MT"/>
                    </w:rPr>
                  </w:pPr>
                  <w:r>
                    <w:rPr>
                      <w:rFonts w:ascii="Gill Sans MT" w:hAnsi="Gill Sans MT"/>
                    </w:rPr>
                    <w:t>Speed of Refracted Ray</w:t>
                  </w:r>
                </w:p>
              </w:tc>
            </w:tr>
            <w:tr w:rsidR="006B2CBB" w14:paraId="6B14DF66" w14:textId="77777777" w:rsidTr="006B2CBB">
              <w:trPr>
                <w:jc w:val="center"/>
              </w:trPr>
              <w:tc>
                <w:tcPr>
                  <w:tcW w:w="1694" w:type="dxa"/>
                </w:tcPr>
                <w:p w14:paraId="303AA7AE" w14:textId="1348C82A" w:rsidR="006B2CBB" w:rsidRDefault="006B2CBB" w:rsidP="00954DD3">
                  <w:pPr>
                    <w:pStyle w:val="NoSpacing"/>
                    <w:rPr>
                      <w:rFonts w:ascii="Gill Sans MT" w:hAnsi="Gill Sans MT"/>
                    </w:rPr>
                  </w:pPr>
                  <w:r>
                    <w:rPr>
                      <w:rFonts w:ascii="Gill Sans MT" w:hAnsi="Gill Sans MT"/>
                    </w:rPr>
                    <w:t>Air to Water</w:t>
                  </w:r>
                </w:p>
              </w:tc>
              <w:tc>
                <w:tcPr>
                  <w:tcW w:w="1579" w:type="dxa"/>
                </w:tcPr>
                <w:p w14:paraId="64BA4F78" w14:textId="77777777" w:rsidR="006B2CBB" w:rsidRDefault="006B2CBB" w:rsidP="00954DD3">
                  <w:pPr>
                    <w:pStyle w:val="NoSpacing"/>
                    <w:rPr>
                      <w:rFonts w:ascii="Gill Sans MT" w:hAnsi="Gill Sans MT"/>
                    </w:rPr>
                  </w:pPr>
                </w:p>
              </w:tc>
              <w:tc>
                <w:tcPr>
                  <w:tcW w:w="1714" w:type="dxa"/>
                </w:tcPr>
                <w:p w14:paraId="553F8970" w14:textId="229FBA49" w:rsidR="006B2CBB" w:rsidRDefault="006B2CBB" w:rsidP="00954DD3">
                  <w:pPr>
                    <w:pStyle w:val="NoSpacing"/>
                    <w:rPr>
                      <w:rFonts w:ascii="Gill Sans MT" w:hAnsi="Gill Sans MT"/>
                    </w:rPr>
                  </w:pPr>
                </w:p>
              </w:tc>
              <w:tc>
                <w:tcPr>
                  <w:tcW w:w="1718" w:type="dxa"/>
                </w:tcPr>
                <w:p w14:paraId="0188759E" w14:textId="77777777" w:rsidR="006B2CBB" w:rsidRDefault="006B2CBB" w:rsidP="00954DD3">
                  <w:pPr>
                    <w:pStyle w:val="NoSpacing"/>
                    <w:rPr>
                      <w:rFonts w:ascii="Gill Sans MT" w:hAnsi="Gill Sans MT"/>
                    </w:rPr>
                  </w:pPr>
                </w:p>
              </w:tc>
            </w:tr>
            <w:tr w:rsidR="006B2CBB" w14:paraId="36B4FA21" w14:textId="77777777" w:rsidTr="006B2CBB">
              <w:trPr>
                <w:jc w:val="center"/>
              </w:trPr>
              <w:tc>
                <w:tcPr>
                  <w:tcW w:w="1694" w:type="dxa"/>
                </w:tcPr>
                <w:p w14:paraId="1D98933B" w14:textId="1AF2B943" w:rsidR="006B2CBB" w:rsidRDefault="006B2CBB" w:rsidP="00954DD3">
                  <w:pPr>
                    <w:pStyle w:val="NoSpacing"/>
                    <w:rPr>
                      <w:rFonts w:ascii="Gill Sans MT" w:hAnsi="Gill Sans MT"/>
                    </w:rPr>
                  </w:pPr>
                  <w:r>
                    <w:rPr>
                      <w:rFonts w:ascii="Gill Sans MT" w:hAnsi="Gill Sans MT"/>
                    </w:rPr>
                    <w:t>Water to Air</w:t>
                  </w:r>
                </w:p>
              </w:tc>
              <w:tc>
                <w:tcPr>
                  <w:tcW w:w="1579" w:type="dxa"/>
                </w:tcPr>
                <w:p w14:paraId="01551009" w14:textId="77777777" w:rsidR="006B2CBB" w:rsidRDefault="006B2CBB" w:rsidP="00954DD3">
                  <w:pPr>
                    <w:pStyle w:val="NoSpacing"/>
                    <w:rPr>
                      <w:rFonts w:ascii="Gill Sans MT" w:hAnsi="Gill Sans MT"/>
                    </w:rPr>
                  </w:pPr>
                </w:p>
              </w:tc>
              <w:tc>
                <w:tcPr>
                  <w:tcW w:w="1714" w:type="dxa"/>
                </w:tcPr>
                <w:p w14:paraId="3754D554" w14:textId="77777777" w:rsidR="006B2CBB" w:rsidRDefault="006B2CBB" w:rsidP="00954DD3">
                  <w:pPr>
                    <w:pStyle w:val="NoSpacing"/>
                    <w:rPr>
                      <w:rFonts w:ascii="Gill Sans MT" w:hAnsi="Gill Sans MT"/>
                    </w:rPr>
                  </w:pPr>
                </w:p>
              </w:tc>
              <w:tc>
                <w:tcPr>
                  <w:tcW w:w="1718" w:type="dxa"/>
                </w:tcPr>
                <w:p w14:paraId="4C88C9DD" w14:textId="77777777" w:rsidR="006B2CBB" w:rsidRDefault="006B2CBB" w:rsidP="00954DD3">
                  <w:pPr>
                    <w:pStyle w:val="NoSpacing"/>
                    <w:rPr>
                      <w:rFonts w:ascii="Gill Sans MT" w:hAnsi="Gill Sans MT"/>
                    </w:rPr>
                  </w:pPr>
                </w:p>
              </w:tc>
            </w:tr>
          </w:tbl>
          <w:p w14:paraId="13E5BED4" w14:textId="336AF1E8" w:rsidR="00954DD3" w:rsidRDefault="00954DD3" w:rsidP="006B2CBB">
            <w:pPr>
              <w:pStyle w:val="NoSpacing"/>
              <w:rPr>
                <w:rFonts w:ascii="Gill Sans MT" w:hAnsi="Gill Sans MT"/>
                <w:color w:val="4472C4" w:themeColor="accent1"/>
              </w:rPr>
            </w:pPr>
          </w:p>
          <w:p w14:paraId="28CF311E" w14:textId="7CE2D4CA" w:rsidR="006B2CBB" w:rsidRDefault="006B2CBB" w:rsidP="006B2CBB">
            <w:pPr>
              <w:pStyle w:val="NoSpacing"/>
              <w:numPr>
                <w:ilvl w:val="0"/>
                <w:numId w:val="25"/>
              </w:numPr>
              <w:rPr>
                <w:rFonts w:ascii="Gill Sans MT" w:hAnsi="Gill Sans MT"/>
              </w:rPr>
            </w:pPr>
            <w:r>
              <w:rPr>
                <w:rFonts w:ascii="Gill Sans MT" w:hAnsi="Gill Sans MT"/>
              </w:rPr>
              <w:t>Repeat procedures (3) – (</w:t>
            </w:r>
            <w:r w:rsidR="0057667A">
              <w:rPr>
                <w:rFonts w:ascii="Gill Sans MT" w:hAnsi="Gill Sans MT"/>
              </w:rPr>
              <w:t>5</w:t>
            </w:r>
            <w:r>
              <w:rPr>
                <w:rFonts w:ascii="Gill Sans MT" w:hAnsi="Gill Sans MT"/>
              </w:rPr>
              <w:t xml:space="preserve">), but this time, select “Water” as the first </w:t>
            </w:r>
            <w:proofErr w:type="gramStart"/>
            <w:r>
              <w:rPr>
                <w:rFonts w:ascii="Gill Sans MT" w:hAnsi="Gill Sans MT"/>
              </w:rPr>
              <w:t>medium  and</w:t>
            </w:r>
            <w:proofErr w:type="gramEnd"/>
            <w:r>
              <w:rPr>
                <w:rFonts w:ascii="Gill Sans MT" w:hAnsi="Gill Sans MT"/>
              </w:rPr>
              <w:t xml:space="preserve"> “Air” as the second medium.</w:t>
            </w:r>
          </w:p>
          <w:p w14:paraId="1F6F8964" w14:textId="77777777" w:rsidR="006B2CBB" w:rsidRPr="006B2CBB" w:rsidRDefault="006B2CBB" w:rsidP="006B2CBB">
            <w:pPr>
              <w:pStyle w:val="NoSpacing"/>
              <w:ind w:left="770"/>
              <w:rPr>
                <w:rFonts w:ascii="Gill Sans MT" w:hAnsi="Gill Sans MT"/>
              </w:rPr>
            </w:pPr>
          </w:p>
          <w:p w14:paraId="217985EC" w14:textId="48BDB8B5" w:rsidR="00A92A8D" w:rsidRDefault="00DD5999" w:rsidP="00954DD3">
            <w:pPr>
              <w:pStyle w:val="NoSpacing"/>
              <w:rPr>
                <w:rFonts w:ascii="Gill Sans MT" w:hAnsi="Gill Sans MT"/>
                <w:color w:val="4472C4" w:themeColor="accent1"/>
              </w:rPr>
            </w:pPr>
            <w:r>
              <w:rPr>
                <w:rFonts w:ascii="Gill Sans MT" w:hAnsi="Gill Sans MT"/>
                <w:color w:val="4472C4" w:themeColor="accent1"/>
              </w:rPr>
              <w:t>Guide Questions:</w:t>
            </w:r>
          </w:p>
          <w:p w14:paraId="120AD99F" w14:textId="77777777" w:rsidR="00954DD3" w:rsidRDefault="00954DD3" w:rsidP="00954DD3">
            <w:pPr>
              <w:pStyle w:val="NoSpacing"/>
              <w:rPr>
                <w:rFonts w:ascii="Gill Sans MT" w:hAnsi="Gill Sans MT"/>
                <w:color w:val="4472C4" w:themeColor="accent1"/>
              </w:rPr>
            </w:pPr>
          </w:p>
          <w:p w14:paraId="1197A653" w14:textId="2B58C3CE" w:rsidR="00954DD3" w:rsidRDefault="00954DD3" w:rsidP="00954DD3">
            <w:pPr>
              <w:pStyle w:val="NoSpacing"/>
              <w:numPr>
                <w:ilvl w:val="0"/>
                <w:numId w:val="29"/>
              </w:numPr>
              <w:rPr>
                <w:rFonts w:ascii="Gill Sans MT" w:hAnsi="Gill Sans MT"/>
                <w:color w:val="4472C4" w:themeColor="accent1"/>
              </w:rPr>
            </w:pPr>
            <w:r>
              <w:rPr>
                <w:rFonts w:ascii="Gill Sans MT" w:hAnsi="Gill Sans MT"/>
                <w:color w:val="4472C4" w:themeColor="accent1"/>
              </w:rPr>
              <w:lastRenderedPageBreak/>
              <w:t>What happens to the light from the laser when it strikes the boundary between air and water?</w:t>
            </w:r>
          </w:p>
          <w:p w14:paraId="075C736E" w14:textId="77777777" w:rsidR="00954DD3" w:rsidRDefault="00954DD3" w:rsidP="00954DD3">
            <w:pPr>
              <w:pStyle w:val="NoSpacing"/>
              <w:ind w:left="770"/>
              <w:rPr>
                <w:rFonts w:ascii="Gill Sans MT" w:hAnsi="Gill Sans MT"/>
                <w:color w:val="4472C4" w:themeColor="accent1"/>
              </w:rPr>
            </w:pPr>
          </w:p>
          <w:p w14:paraId="23C27F92" w14:textId="77A4D017" w:rsidR="00954DD3" w:rsidRDefault="00954DD3" w:rsidP="00954DD3">
            <w:pPr>
              <w:pStyle w:val="NoSpacing"/>
              <w:numPr>
                <w:ilvl w:val="0"/>
                <w:numId w:val="29"/>
              </w:numPr>
              <w:rPr>
                <w:rFonts w:ascii="Gill Sans MT" w:hAnsi="Gill Sans MT"/>
                <w:color w:val="4472C4" w:themeColor="accent1"/>
              </w:rPr>
            </w:pPr>
            <w:r>
              <w:rPr>
                <w:rFonts w:ascii="Gill Sans MT" w:hAnsi="Gill Sans MT"/>
                <w:color w:val="4472C4" w:themeColor="accent1"/>
              </w:rPr>
              <w:t>What relationship exists between the angle of incidence and the angle of reflection?</w:t>
            </w:r>
          </w:p>
          <w:p w14:paraId="08CFEA36" w14:textId="77777777" w:rsidR="00954DD3" w:rsidRDefault="00954DD3" w:rsidP="00954DD3">
            <w:pPr>
              <w:pStyle w:val="NoSpacing"/>
              <w:ind w:left="770"/>
              <w:rPr>
                <w:rFonts w:ascii="Gill Sans MT" w:hAnsi="Gill Sans MT"/>
                <w:color w:val="4472C4" w:themeColor="accent1"/>
              </w:rPr>
            </w:pPr>
          </w:p>
          <w:p w14:paraId="5BB67FC2" w14:textId="5C9CD469" w:rsidR="00954DD3" w:rsidRDefault="00954DD3" w:rsidP="00954DD3">
            <w:pPr>
              <w:pStyle w:val="NoSpacing"/>
              <w:numPr>
                <w:ilvl w:val="0"/>
                <w:numId w:val="29"/>
              </w:numPr>
              <w:rPr>
                <w:rFonts w:ascii="Gill Sans MT" w:hAnsi="Gill Sans MT"/>
                <w:color w:val="4472C4" w:themeColor="accent1"/>
              </w:rPr>
            </w:pPr>
            <w:r w:rsidRPr="00954DD3">
              <w:rPr>
                <w:rFonts w:ascii="Gill Sans MT" w:hAnsi="Gill Sans MT"/>
                <w:color w:val="4472C4" w:themeColor="accent1"/>
              </w:rPr>
              <w:t>How does light bend when it travels from air to water?</w:t>
            </w:r>
            <w:r w:rsidR="000C2C13">
              <w:rPr>
                <w:rFonts w:ascii="Gill Sans MT" w:hAnsi="Gill Sans MT"/>
                <w:color w:val="4472C4" w:themeColor="accent1"/>
              </w:rPr>
              <w:t xml:space="preserve"> water to air?</w:t>
            </w:r>
          </w:p>
          <w:p w14:paraId="078DBA6E" w14:textId="77777777" w:rsidR="000C2C13" w:rsidRDefault="000C2C13" w:rsidP="000C2C13">
            <w:pPr>
              <w:pStyle w:val="NoSpacing"/>
              <w:ind w:left="770"/>
              <w:rPr>
                <w:rFonts w:ascii="Gill Sans MT" w:hAnsi="Gill Sans MT"/>
                <w:color w:val="4472C4" w:themeColor="accent1"/>
              </w:rPr>
            </w:pPr>
          </w:p>
          <w:p w14:paraId="0D38F1B1" w14:textId="3DF4F0EA" w:rsidR="000C2C13" w:rsidRDefault="000C2C13" w:rsidP="00954DD3">
            <w:pPr>
              <w:pStyle w:val="NoSpacing"/>
              <w:numPr>
                <w:ilvl w:val="0"/>
                <w:numId w:val="29"/>
              </w:numPr>
              <w:rPr>
                <w:rFonts w:ascii="Gill Sans MT" w:hAnsi="Gill Sans MT"/>
                <w:color w:val="4472C4" w:themeColor="accent1"/>
              </w:rPr>
            </w:pPr>
            <w:r>
              <w:rPr>
                <w:rFonts w:ascii="Gill Sans MT" w:hAnsi="Gill Sans MT"/>
                <w:color w:val="4472C4" w:themeColor="accent1"/>
              </w:rPr>
              <w:t>What happens to the speed of light when it travels from air to water? water to air?</w:t>
            </w:r>
          </w:p>
          <w:p w14:paraId="78CB13E0" w14:textId="21C67489" w:rsidR="000C2C13" w:rsidRDefault="000C2C13" w:rsidP="000C2C13">
            <w:pPr>
              <w:pStyle w:val="NoSpacing"/>
              <w:rPr>
                <w:rFonts w:ascii="Gill Sans MT" w:hAnsi="Gill Sans MT"/>
                <w:color w:val="4472C4" w:themeColor="accent1"/>
              </w:rPr>
            </w:pPr>
          </w:p>
          <w:p w14:paraId="55715E7F" w14:textId="77777777" w:rsidR="000C2C13" w:rsidRPr="00954DD3" w:rsidRDefault="000C2C13" w:rsidP="000C2C13">
            <w:pPr>
              <w:pStyle w:val="NoSpacing"/>
              <w:rPr>
                <w:rFonts w:ascii="Gill Sans MT" w:hAnsi="Gill Sans MT"/>
                <w:color w:val="4472C4" w:themeColor="accent1"/>
              </w:rPr>
            </w:pPr>
          </w:p>
          <w:p w14:paraId="09BBCCF4" w14:textId="1DED35B3" w:rsidR="009572F1" w:rsidRPr="009572F1" w:rsidRDefault="009572F1" w:rsidP="009572F1">
            <w:pPr>
              <w:pStyle w:val="NoSpacing"/>
              <w:rPr>
                <w:rFonts w:ascii="Gill Sans MT" w:hAnsi="Gill Sans MT"/>
              </w:rPr>
            </w:pPr>
          </w:p>
        </w:tc>
      </w:tr>
      <w:tr w:rsidR="00864DAF" w14:paraId="09A8FB3F" w14:textId="77777777" w:rsidTr="00950473">
        <w:tc>
          <w:tcPr>
            <w:tcW w:w="2137" w:type="dxa"/>
          </w:tcPr>
          <w:p w14:paraId="0CDC9226" w14:textId="49E9E500" w:rsidR="00864DAF" w:rsidRPr="00B864D9" w:rsidRDefault="000C2C13" w:rsidP="00B0700B">
            <w:pPr>
              <w:pStyle w:val="NoSpacing"/>
              <w:rPr>
                <w:rFonts w:ascii="Gill Sans MT" w:hAnsi="Gill Sans MT"/>
              </w:rPr>
            </w:pPr>
            <w:r>
              <w:rPr>
                <w:rFonts w:ascii="Gill Sans MT" w:hAnsi="Gill Sans MT"/>
              </w:rPr>
              <w:lastRenderedPageBreak/>
              <w:t>Index of Refraction and Angle of Refraction</w:t>
            </w:r>
          </w:p>
        </w:tc>
        <w:tc>
          <w:tcPr>
            <w:tcW w:w="8663" w:type="dxa"/>
          </w:tcPr>
          <w:p w14:paraId="19FF9579" w14:textId="327B17B2" w:rsidR="00CD0BBD" w:rsidRDefault="00276074" w:rsidP="00276074">
            <w:pPr>
              <w:pStyle w:val="NoSpacing"/>
              <w:numPr>
                <w:ilvl w:val="0"/>
                <w:numId w:val="17"/>
              </w:numPr>
              <w:rPr>
                <w:rFonts w:ascii="Gill Sans MT" w:hAnsi="Gill Sans MT"/>
              </w:rPr>
            </w:pPr>
            <w:r w:rsidRPr="009572F1">
              <w:rPr>
                <w:rFonts w:ascii="Gill Sans MT" w:hAnsi="Gill Sans MT"/>
              </w:rPr>
              <w:t>Set the following parameters:</w:t>
            </w:r>
          </w:p>
          <w:p w14:paraId="3748E566" w14:textId="77777777" w:rsidR="000C2C13" w:rsidRDefault="000C2C13" w:rsidP="000C2C13">
            <w:pPr>
              <w:pStyle w:val="NoSpacing"/>
              <w:ind w:left="720"/>
              <w:rPr>
                <w:rFonts w:ascii="Gill Sans MT" w:hAnsi="Gill Sans M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870"/>
              <w:gridCol w:w="1944"/>
            </w:tblGrid>
            <w:tr w:rsidR="000C2C13" w:rsidRPr="009572F1" w14:paraId="42C30215" w14:textId="77777777" w:rsidTr="001B1114">
              <w:trPr>
                <w:jc w:val="center"/>
              </w:trPr>
              <w:tc>
                <w:tcPr>
                  <w:tcW w:w="3870" w:type="dxa"/>
                </w:tcPr>
                <w:p w14:paraId="592426AD" w14:textId="77777777" w:rsidR="000C2C13" w:rsidRPr="009572F1" w:rsidRDefault="000C2C13" w:rsidP="000C2C13">
                  <w:pPr>
                    <w:pStyle w:val="NoSpacing"/>
                    <w:rPr>
                      <w:rFonts w:ascii="Gill Sans MT" w:hAnsi="Gill Sans MT"/>
                    </w:rPr>
                  </w:pPr>
                  <w:r w:rsidRPr="009572F1">
                    <w:rPr>
                      <w:rFonts w:ascii="Gill Sans MT" w:hAnsi="Gill Sans MT"/>
                    </w:rPr>
                    <w:t>Medium 1</w:t>
                  </w:r>
                </w:p>
              </w:tc>
              <w:tc>
                <w:tcPr>
                  <w:tcW w:w="1944" w:type="dxa"/>
                </w:tcPr>
                <w:p w14:paraId="5AECA000" w14:textId="77777777" w:rsidR="000C2C13" w:rsidRPr="009572F1" w:rsidRDefault="000C2C13" w:rsidP="000C2C13">
                  <w:pPr>
                    <w:pStyle w:val="NoSpacing"/>
                    <w:rPr>
                      <w:rFonts w:ascii="Gill Sans MT" w:hAnsi="Gill Sans MT"/>
                    </w:rPr>
                  </w:pPr>
                  <w:r w:rsidRPr="009572F1">
                    <w:rPr>
                      <w:rFonts w:ascii="Gill Sans MT" w:hAnsi="Gill Sans MT"/>
                    </w:rPr>
                    <w:t>Air</w:t>
                  </w:r>
                </w:p>
              </w:tc>
            </w:tr>
            <w:tr w:rsidR="000C2C13" w:rsidRPr="009572F1" w14:paraId="622B8B1A" w14:textId="77777777" w:rsidTr="001B1114">
              <w:trPr>
                <w:jc w:val="center"/>
              </w:trPr>
              <w:tc>
                <w:tcPr>
                  <w:tcW w:w="3870" w:type="dxa"/>
                </w:tcPr>
                <w:p w14:paraId="4E33B08D" w14:textId="77777777" w:rsidR="000C2C13" w:rsidRPr="009572F1" w:rsidRDefault="000C2C13" w:rsidP="000C2C13">
                  <w:pPr>
                    <w:pStyle w:val="NoSpacing"/>
                    <w:rPr>
                      <w:rFonts w:ascii="Gill Sans MT" w:hAnsi="Gill Sans MT"/>
                    </w:rPr>
                  </w:pPr>
                  <w:r w:rsidRPr="009572F1">
                    <w:rPr>
                      <w:rFonts w:ascii="Gill Sans MT" w:hAnsi="Gill Sans MT"/>
                    </w:rPr>
                    <w:t>Medium 2</w:t>
                  </w:r>
                </w:p>
              </w:tc>
              <w:tc>
                <w:tcPr>
                  <w:tcW w:w="1944" w:type="dxa"/>
                </w:tcPr>
                <w:p w14:paraId="3008F1A8" w14:textId="77777777" w:rsidR="000C2C13" w:rsidRPr="009572F1" w:rsidRDefault="000C2C13" w:rsidP="000C2C13">
                  <w:pPr>
                    <w:pStyle w:val="NoSpacing"/>
                    <w:rPr>
                      <w:rFonts w:ascii="Gill Sans MT" w:hAnsi="Gill Sans MT"/>
                    </w:rPr>
                  </w:pPr>
                  <w:r w:rsidRPr="009572F1">
                    <w:rPr>
                      <w:rFonts w:ascii="Gill Sans MT" w:hAnsi="Gill Sans MT"/>
                    </w:rPr>
                    <w:t>Water</w:t>
                  </w:r>
                </w:p>
              </w:tc>
            </w:tr>
            <w:tr w:rsidR="000C2C13" w:rsidRPr="009572F1" w14:paraId="1F79AF3C" w14:textId="77777777" w:rsidTr="001B1114">
              <w:trPr>
                <w:jc w:val="center"/>
              </w:trPr>
              <w:tc>
                <w:tcPr>
                  <w:tcW w:w="3870" w:type="dxa"/>
                </w:tcPr>
                <w:p w14:paraId="3B8452D1" w14:textId="77777777" w:rsidR="000C2C13" w:rsidRPr="009572F1" w:rsidRDefault="000C2C13" w:rsidP="000C2C13">
                  <w:pPr>
                    <w:pStyle w:val="NoSpacing"/>
                    <w:rPr>
                      <w:rFonts w:ascii="Gill Sans MT" w:hAnsi="Gill Sans MT"/>
                    </w:rPr>
                  </w:pPr>
                  <w:r w:rsidRPr="009572F1">
                    <w:rPr>
                      <w:rFonts w:ascii="Gill Sans MT" w:hAnsi="Gill Sans MT"/>
                    </w:rPr>
                    <w:t>Laser View</w:t>
                  </w:r>
                </w:p>
              </w:tc>
              <w:tc>
                <w:tcPr>
                  <w:tcW w:w="1944" w:type="dxa"/>
                </w:tcPr>
                <w:p w14:paraId="5E69E4C1" w14:textId="77777777" w:rsidR="000C2C13" w:rsidRPr="009572F1" w:rsidRDefault="000C2C13" w:rsidP="000C2C13">
                  <w:pPr>
                    <w:pStyle w:val="NoSpacing"/>
                    <w:rPr>
                      <w:rFonts w:ascii="Gill Sans MT" w:hAnsi="Gill Sans MT"/>
                    </w:rPr>
                  </w:pPr>
                  <w:r w:rsidRPr="009572F1">
                    <w:rPr>
                      <w:rFonts w:ascii="Gill Sans MT" w:hAnsi="Gill Sans MT"/>
                    </w:rPr>
                    <w:t>Ray</w:t>
                  </w:r>
                </w:p>
              </w:tc>
            </w:tr>
            <w:tr w:rsidR="000C2C13" w:rsidRPr="009572F1" w14:paraId="7098D6F3" w14:textId="77777777" w:rsidTr="001B1114">
              <w:trPr>
                <w:jc w:val="center"/>
              </w:trPr>
              <w:tc>
                <w:tcPr>
                  <w:tcW w:w="3870" w:type="dxa"/>
                </w:tcPr>
                <w:p w14:paraId="1A445296" w14:textId="77777777" w:rsidR="000C2C13" w:rsidRPr="009572F1" w:rsidRDefault="000C2C13" w:rsidP="000C2C13">
                  <w:pPr>
                    <w:pStyle w:val="NoSpacing"/>
                    <w:rPr>
                      <w:rFonts w:ascii="Gill Sans MT" w:hAnsi="Gill Sans MT"/>
                    </w:rPr>
                  </w:pPr>
                  <w:r w:rsidRPr="009572F1">
                    <w:rPr>
                      <w:rFonts w:ascii="Gill Sans MT" w:hAnsi="Gill Sans MT"/>
                    </w:rPr>
                    <w:t>Wavelength</w:t>
                  </w:r>
                </w:p>
              </w:tc>
              <w:tc>
                <w:tcPr>
                  <w:tcW w:w="1944" w:type="dxa"/>
                </w:tcPr>
                <w:p w14:paraId="4A210A66" w14:textId="77777777" w:rsidR="000C2C13" w:rsidRPr="009572F1" w:rsidRDefault="000C2C13" w:rsidP="000C2C13">
                  <w:pPr>
                    <w:pStyle w:val="NoSpacing"/>
                    <w:rPr>
                      <w:rFonts w:ascii="Gill Sans MT" w:hAnsi="Gill Sans MT"/>
                    </w:rPr>
                  </w:pPr>
                  <w:r w:rsidRPr="009572F1">
                    <w:rPr>
                      <w:rFonts w:ascii="Gill Sans MT" w:hAnsi="Gill Sans MT"/>
                    </w:rPr>
                    <w:t>650 nm</w:t>
                  </w:r>
                </w:p>
              </w:tc>
            </w:tr>
            <w:tr w:rsidR="001C27A9" w:rsidRPr="009572F1" w14:paraId="39EF1DAF" w14:textId="77777777" w:rsidTr="001B1114">
              <w:trPr>
                <w:jc w:val="center"/>
              </w:trPr>
              <w:tc>
                <w:tcPr>
                  <w:tcW w:w="3870" w:type="dxa"/>
                </w:tcPr>
                <w:p w14:paraId="734BBD6C" w14:textId="2B98F520" w:rsidR="001C27A9" w:rsidRPr="009572F1" w:rsidRDefault="001C27A9" w:rsidP="000C2C13">
                  <w:pPr>
                    <w:pStyle w:val="NoSpacing"/>
                    <w:rPr>
                      <w:rFonts w:ascii="Gill Sans MT" w:hAnsi="Gill Sans MT"/>
                    </w:rPr>
                  </w:pPr>
                  <w:r>
                    <w:rPr>
                      <w:rFonts w:ascii="Gill Sans MT" w:hAnsi="Gill Sans MT"/>
                    </w:rPr>
                    <w:t>Normal Line</w:t>
                  </w:r>
                </w:p>
              </w:tc>
              <w:tc>
                <w:tcPr>
                  <w:tcW w:w="1944" w:type="dxa"/>
                </w:tcPr>
                <w:p w14:paraId="3BAEBF56" w14:textId="1D067579" w:rsidR="001C27A9" w:rsidRPr="009572F1" w:rsidRDefault="001C27A9" w:rsidP="000C2C13">
                  <w:pPr>
                    <w:pStyle w:val="NoSpacing"/>
                    <w:rPr>
                      <w:rFonts w:ascii="Gill Sans MT" w:hAnsi="Gill Sans MT"/>
                    </w:rPr>
                  </w:pPr>
                  <w:r>
                    <w:rPr>
                      <w:rFonts w:ascii="Gill Sans MT" w:hAnsi="Gill Sans MT"/>
                    </w:rPr>
                    <w:t>Enabled</w:t>
                  </w:r>
                </w:p>
              </w:tc>
            </w:tr>
            <w:tr w:rsidR="001C27A9" w:rsidRPr="009572F1" w14:paraId="739771E9" w14:textId="77777777" w:rsidTr="001C27A9">
              <w:trPr>
                <w:trHeight w:val="60"/>
                <w:jc w:val="center"/>
              </w:trPr>
              <w:tc>
                <w:tcPr>
                  <w:tcW w:w="3870" w:type="dxa"/>
                </w:tcPr>
                <w:p w14:paraId="3247BE29" w14:textId="200B10BC" w:rsidR="001C27A9" w:rsidRDefault="001C27A9" w:rsidP="000C2C13">
                  <w:pPr>
                    <w:pStyle w:val="NoSpacing"/>
                    <w:rPr>
                      <w:rFonts w:ascii="Gill Sans MT" w:hAnsi="Gill Sans MT"/>
                    </w:rPr>
                  </w:pPr>
                  <w:r>
                    <w:rPr>
                      <w:rFonts w:ascii="Gill Sans MT" w:hAnsi="Gill Sans MT"/>
                    </w:rPr>
                    <w:t>Angles</w:t>
                  </w:r>
                </w:p>
              </w:tc>
              <w:tc>
                <w:tcPr>
                  <w:tcW w:w="1944" w:type="dxa"/>
                </w:tcPr>
                <w:p w14:paraId="0556F23B" w14:textId="07F6A322" w:rsidR="001C27A9" w:rsidRDefault="001C27A9" w:rsidP="000C2C13">
                  <w:pPr>
                    <w:pStyle w:val="NoSpacing"/>
                    <w:rPr>
                      <w:rFonts w:ascii="Gill Sans MT" w:hAnsi="Gill Sans MT"/>
                    </w:rPr>
                  </w:pPr>
                  <w:r>
                    <w:rPr>
                      <w:rFonts w:ascii="Gill Sans MT" w:hAnsi="Gill Sans MT"/>
                    </w:rPr>
                    <w:t>Enabled</w:t>
                  </w:r>
                </w:p>
              </w:tc>
            </w:tr>
          </w:tbl>
          <w:p w14:paraId="187F1572" w14:textId="77777777" w:rsidR="00276074" w:rsidRPr="009572F1" w:rsidRDefault="00276074" w:rsidP="00434E8A">
            <w:pPr>
              <w:pStyle w:val="NoSpacing"/>
              <w:rPr>
                <w:rFonts w:ascii="Gill Sans MT" w:hAnsi="Gill Sans MT"/>
              </w:rPr>
            </w:pPr>
          </w:p>
          <w:p w14:paraId="1A7E5FF8" w14:textId="5743490A" w:rsidR="00276074" w:rsidRDefault="00434E8A" w:rsidP="00276074">
            <w:pPr>
              <w:pStyle w:val="NoSpacing"/>
              <w:numPr>
                <w:ilvl w:val="0"/>
                <w:numId w:val="17"/>
              </w:numPr>
              <w:rPr>
                <w:rFonts w:ascii="Gill Sans MT" w:hAnsi="Gill Sans MT"/>
              </w:rPr>
            </w:pPr>
            <w:r>
              <w:rPr>
                <w:rFonts w:ascii="Gill Sans MT" w:hAnsi="Gill Sans MT"/>
              </w:rPr>
              <w:t>Turn on the laser and using the protractor measure the angle of incidence and the angle of refraction.</w:t>
            </w:r>
          </w:p>
          <w:p w14:paraId="4B55ED02" w14:textId="77777777" w:rsidR="00434E8A" w:rsidRDefault="00434E8A" w:rsidP="00434E8A">
            <w:pPr>
              <w:pStyle w:val="NoSpacing"/>
              <w:ind w:left="720"/>
              <w:rPr>
                <w:rFonts w:ascii="Gill Sans MT" w:hAnsi="Gill Sans MT"/>
              </w:rPr>
            </w:pPr>
          </w:p>
          <w:p w14:paraId="018E9DAB" w14:textId="0C07BFDE" w:rsidR="00434E8A" w:rsidRDefault="00434E8A" w:rsidP="00276074">
            <w:pPr>
              <w:pStyle w:val="NoSpacing"/>
              <w:numPr>
                <w:ilvl w:val="0"/>
                <w:numId w:val="17"/>
              </w:numPr>
              <w:rPr>
                <w:rFonts w:ascii="Gill Sans MT" w:hAnsi="Gill Sans MT"/>
              </w:rPr>
            </w:pPr>
            <w:r>
              <w:rPr>
                <w:rFonts w:ascii="Gill Sans MT" w:hAnsi="Gill Sans MT"/>
              </w:rPr>
              <w:t>Increase the angle of incidence by moving the laser away from the normal. Observe what happens to the angle of refraction as the angle of incidence increases.</w:t>
            </w:r>
          </w:p>
          <w:p w14:paraId="2058665E" w14:textId="77777777" w:rsidR="00434E8A" w:rsidRDefault="00434E8A" w:rsidP="00434E8A">
            <w:pPr>
              <w:pStyle w:val="NoSpacing"/>
              <w:ind w:left="720"/>
              <w:rPr>
                <w:rFonts w:ascii="Gill Sans MT" w:hAnsi="Gill Sans MT"/>
              </w:rPr>
            </w:pPr>
          </w:p>
          <w:p w14:paraId="69661385" w14:textId="474A67F4" w:rsidR="00434E8A" w:rsidRPr="00161AB5" w:rsidRDefault="00434E8A" w:rsidP="00276074">
            <w:pPr>
              <w:pStyle w:val="NoSpacing"/>
              <w:numPr>
                <w:ilvl w:val="0"/>
                <w:numId w:val="17"/>
              </w:numPr>
              <w:rPr>
                <w:rFonts w:ascii="Gill Sans MT" w:hAnsi="Gill Sans MT"/>
              </w:rPr>
            </w:pPr>
            <w:r>
              <w:rPr>
                <w:rFonts w:ascii="Gill Sans MT" w:hAnsi="Gill Sans MT"/>
              </w:rPr>
              <w:t xml:space="preserve">Using the protractor, measure the angle of refraction at different angles of incidence, </w:t>
            </w:r>
            <m:oMath>
              <m:r>
                <w:rPr>
                  <w:rFonts w:ascii="Cambria Math" w:hAnsi="Cambria Math"/>
                </w:rPr>
                <m:t xml:space="preserve">3°&lt;i ≤40. </m:t>
              </m:r>
            </m:oMath>
            <w:r>
              <w:rPr>
                <w:rFonts w:ascii="Gill Sans MT" w:eastAsiaTheme="minorEastAsia" w:hAnsi="Gill Sans MT"/>
              </w:rPr>
              <w:t xml:space="preserve"> Repeat the procedure for light travelling from air to glass. </w:t>
            </w:r>
          </w:p>
          <w:p w14:paraId="0C82C9F2" w14:textId="1089F546" w:rsidR="00161AB5" w:rsidRDefault="00161AB5" w:rsidP="00161AB5">
            <w:pPr>
              <w:pStyle w:val="NoSpacing"/>
              <w:ind w:left="720"/>
              <w:rPr>
                <w:rFonts w:ascii="Gill Sans MT" w:hAnsi="Gill Sans MT"/>
              </w:rPr>
            </w:pPr>
          </w:p>
          <w:tbl>
            <w:tblPr>
              <w:tblStyle w:val="TableGrid"/>
              <w:tblW w:w="0" w:type="auto"/>
              <w:tblInd w:w="720" w:type="dxa"/>
              <w:tblLook w:val="04A0" w:firstRow="1" w:lastRow="0" w:firstColumn="1" w:lastColumn="0" w:noHBand="0" w:noVBand="1"/>
            </w:tblPr>
            <w:tblGrid>
              <w:gridCol w:w="1845"/>
              <w:gridCol w:w="1311"/>
              <w:gridCol w:w="1311"/>
              <w:gridCol w:w="1311"/>
              <w:gridCol w:w="1312"/>
            </w:tblGrid>
            <w:tr w:rsidR="00161AB5" w14:paraId="68D60D9C" w14:textId="77777777" w:rsidTr="00161AB5">
              <w:tc>
                <w:tcPr>
                  <w:tcW w:w="1845" w:type="dxa"/>
                </w:tcPr>
                <w:p w14:paraId="37D911D7" w14:textId="74F5E9FF" w:rsidR="00161AB5" w:rsidRDefault="00161AB5" w:rsidP="00161AB5">
                  <w:pPr>
                    <w:pStyle w:val="NoSpacing"/>
                    <w:rPr>
                      <w:rFonts w:ascii="Gill Sans MT" w:hAnsi="Gill Sans MT"/>
                    </w:rPr>
                  </w:pPr>
                  <w:r>
                    <w:rPr>
                      <w:rFonts w:ascii="Gill Sans MT" w:hAnsi="Gill Sans MT"/>
                    </w:rPr>
                    <w:t>Direction of Propagation of Light</w:t>
                  </w:r>
                </w:p>
              </w:tc>
              <w:tc>
                <w:tcPr>
                  <w:tcW w:w="1311" w:type="dxa"/>
                  <w:vAlign w:val="center"/>
                </w:tcPr>
                <w:p w14:paraId="1D8E3415" w14:textId="25B9E43F" w:rsidR="00161AB5" w:rsidRDefault="00161AB5" w:rsidP="00161AB5">
                  <w:pPr>
                    <w:pStyle w:val="NoSpacing"/>
                    <w:jc w:val="center"/>
                    <w:rPr>
                      <w:rFonts w:ascii="Gill Sans MT" w:hAnsi="Gill Sans MT"/>
                    </w:rPr>
                  </w:pPr>
                  <w:r>
                    <w:rPr>
                      <w:rFonts w:ascii="Gill Sans MT" w:hAnsi="Gill Sans MT"/>
                    </w:rPr>
                    <w:t xml:space="preserve">Angle of Incidence, </w:t>
                  </w:r>
                  <w:proofErr w:type="spellStart"/>
                  <w:r>
                    <w:rPr>
                      <w:rFonts w:ascii="Gill Sans MT" w:hAnsi="Gill Sans MT"/>
                    </w:rPr>
                    <w:t>i</w:t>
                  </w:r>
                  <w:proofErr w:type="spellEnd"/>
                  <w:r>
                    <w:rPr>
                      <w:rFonts w:ascii="Gill Sans MT" w:hAnsi="Gill Sans MT"/>
                    </w:rPr>
                    <w:t xml:space="preserve"> (degrees)</w:t>
                  </w:r>
                </w:p>
              </w:tc>
              <w:tc>
                <w:tcPr>
                  <w:tcW w:w="1311" w:type="dxa"/>
                  <w:vAlign w:val="center"/>
                </w:tcPr>
                <w:p w14:paraId="7370CE56" w14:textId="5C095035" w:rsidR="00161AB5" w:rsidRDefault="00161AB5" w:rsidP="00161AB5">
                  <w:pPr>
                    <w:pStyle w:val="NoSpacing"/>
                    <w:jc w:val="center"/>
                    <w:rPr>
                      <w:rFonts w:ascii="Gill Sans MT" w:hAnsi="Gill Sans MT"/>
                    </w:rPr>
                  </w:pPr>
                  <w:r>
                    <w:rPr>
                      <w:rFonts w:ascii="Gill Sans MT" w:hAnsi="Gill Sans MT"/>
                    </w:rPr>
                    <w:t>Angle of Refraction, r (degrees)</w:t>
                  </w:r>
                </w:p>
              </w:tc>
              <w:tc>
                <w:tcPr>
                  <w:tcW w:w="1311" w:type="dxa"/>
                  <w:vAlign w:val="center"/>
                </w:tcPr>
                <w:p w14:paraId="49A8A8BC" w14:textId="3B28A1D5" w:rsidR="00161AB5" w:rsidRDefault="00161AB5" w:rsidP="00161AB5">
                  <w:pPr>
                    <w:pStyle w:val="NoSpacing"/>
                    <w:jc w:val="center"/>
                    <w:rPr>
                      <w:rFonts w:ascii="Gill Sans MT" w:hAnsi="Gill Sans MT"/>
                    </w:rPr>
                  </w:pPr>
                  <w:r>
                    <w:rPr>
                      <w:rFonts w:ascii="Gill Sans MT" w:hAnsi="Gill Sans MT"/>
                    </w:rPr>
                    <w:t xml:space="preserve">sin </w:t>
                  </w:r>
                  <w:proofErr w:type="spellStart"/>
                  <w:r>
                    <w:rPr>
                      <w:rFonts w:ascii="Gill Sans MT" w:hAnsi="Gill Sans MT"/>
                    </w:rPr>
                    <w:t>i</w:t>
                  </w:r>
                  <w:proofErr w:type="spellEnd"/>
                </w:p>
              </w:tc>
              <w:tc>
                <w:tcPr>
                  <w:tcW w:w="1312" w:type="dxa"/>
                  <w:vAlign w:val="center"/>
                </w:tcPr>
                <w:p w14:paraId="665E18EC" w14:textId="7059544B" w:rsidR="00161AB5" w:rsidRDefault="00161AB5" w:rsidP="00161AB5">
                  <w:pPr>
                    <w:pStyle w:val="NoSpacing"/>
                    <w:jc w:val="center"/>
                    <w:rPr>
                      <w:rFonts w:ascii="Gill Sans MT" w:hAnsi="Gill Sans MT"/>
                    </w:rPr>
                  </w:pPr>
                  <w:r>
                    <w:rPr>
                      <w:rFonts w:ascii="Gill Sans MT" w:hAnsi="Gill Sans MT"/>
                    </w:rPr>
                    <w:t>sin r</w:t>
                  </w:r>
                </w:p>
              </w:tc>
            </w:tr>
            <w:tr w:rsidR="00161AB5" w14:paraId="1201B361" w14:textId="77777777" w:rsidTr="00161AB5">
              <w:tc>
                <w:tcPr>
                  <w:tcW w:w="1845" w:type="dxa"/>
                  <w:vMerge w:val="restart"/>
                  <w:vAlign w:val="center"/>
                </w:tcPr>
                <w:p w14:paraId="76D4F77B" w14:textId="1CE56ABB" w:rsidR="00161AB5" w:rsidRDefault="00161AB5" w:rsidP="00161AB5">
                  <w:pPr>
                    <w:pStyle w:val="NoSpacing"/>
                    <w:jc w:val="center"/>
                    <w:rPr>
                      <w:rFonts w:ascii="Gill Sans MT" w:hAnsi="Gill Sans MT"/>
                    </w:rPr>
                  </w:pPr>
                  <w:r>
                    <w:rPr>
                      <w:rFonts w:ascii="Gill Sans MT" w:hAnsi="Gill Sans MT"/>
                    </w:rPr>
                    <w:t>Air to Water</w:t>
                  </w:r>
                </w:p>
              </w:tc>
              <w:tc>
                <w:tcPr>
                  <w:tcW w:w="1311" w:type="dxa"/>
                </w:tcPr>
                <w:p w14:paraId="63271368" w14:textId="77777777" w:rsidR="00161AB5" w:rsidRDefault="00161AB5" w:rsidP="00161AB5">
                  <w:pPr>
                    <w:pStyle w:val="NoSpacing"/>
                    <w:rPr>
                      <w:rFonts w:ascii="Gill Sans MT" w:hAnsi="Gill Sans MT"/>
                    </w:rPr>
                  </w:pPr>
                </w:p>
              </w:tc>
              <w:tc>
                <w:tcPr>
                  <w:tcW w:w="1311" w:type="dxa"/>
                </w:tcPr>
                <w:p w14:paraId="6D206202" w14:textId="77777777" w:rsidR="00161AB5" w:rsidRDefault="00161AB5" w:rsidP="00161AB5">
                  <w:pPr>
                    <w:pStyle w:val="NoSpacing"/>
                    <w:rPr>
                      <w:rFonts w:ascii="Gill Sans MT" w:hAnsi="Gill Sans MT"/>
                    </w:rPr>
                  </w:pPr>
                </w:p>
              </w:tc>
              <w:tc>
                <w:tcPr>
                  <w:tcW w:w="1311" w:type="dxa"/>
                </w:tcPr>
                <w:p w14:paraId="0E5CCFC8" w14:textId="77777777" w:rsidR="00161AB5" w:rsidRDefault="00161AB5" w:rsidP="00161AB5">
                  <w:pPr>
                    <w:pStyle w:val="NoSpacing"/>
                    <w:rPr>
                      <w:rFonts w:ascii="Gill Sans MT" w:hAnsi="Gill Sans MT"/>
                    </w:rPr>
                  </w:pPr>
                </w:p>
              </w:tc>
              <w:tc>
                <w:tcPr>
                  <w:tcW w:w="1312" w:type="dxa"/>
                </w:tcPr>
                <w:p w14:paraId="199BD23F" w14:textId="77777777" w:rsidR="00161AB5" w:rsidRDefault="00161AB5" w:rsidP="00161AB5">
                  <w:pPr>
                    <w:pStyle w:val="NoSpacing"/>
                    <w:rPr>
                      <w:rFonts w:ascii="Gill Sans MT" w:hAnsi="Gill Sans MT"/>
                    </w:rPr>
                  </w:pPr>
                </w:p>
              </w:tc>
            </w:tr>
            <w:tr w:rsidR="00161AB5" w14:paraId="2C97B6EA" w14:textId="77777777" w:rsidTr="00161AB5">
              <w:tc>
                <w:tcPr>
                  <w:tcW w:w="1845" w:type="dxa"/>
                  <w:vMerge/>
                </w:tcPr>
                <w:p w14:paraId="664B4463" w14:textId="0B48E03E" w:rsidR="00161AB5" w:rsidRDefault="00161AB5" w:rsidP="00161AB5">
                  <w:pPr>
                    <w:pStyle w:val="NoSpacing"/>
                    <w:rPr>
                      <w:rFonts w:ascii="Gill Sans MT" w:hAnsi="Gill Sans MT"/>
                    </w:rPr>
                  </w:pPr>
                </w:p>
              </w:tc>
              <w:tc>
                <w:tcPr>
                  <w:tcW w:w="1311" w:type="dxa"/>
                </w:tcPr>
                <w:p w14:paraId="708B73FC" w14:textId="77777777" w:rsidR="00161AB5" w:rsidRDefault="00161AB5" w:rsidP="00161AB5">
                  <w:pPr>
                    <w:pStyle w:val="NoSpacing"/>
                    <w:rPr>
                      <w:rFonts w:ascii="Gill Sans MT" w:hAnsi="Gill Sans MT"/>
                    </w:rPr>
                  </w:pPr>
                </w:p>
              </w:tc>
              <w:tc>
                <w:tcPr>
                  <w:tcW w:w="1311" w:type="dxa"/>
                </w:tcPr>
                <w:p w14:paraId="30ED8B93" w14:textId="77777777" w:rsidR="00161AB5" w:rsidRDefault="00161AB5" w:rsidP="00161AB5">
                  <w:pPr>
                    <w:pStyle w:val="NoSpacing"/>
                    <w:rPr>
                      <w:rFonts w:ascii="Gill Sans MT" w:hAnsi="Gill Sans MT"/>
                    </w:rPr>
                  </w:pPr>
                </w:p>
              </w:tc>
              <w:tc>
                <w:tcPr>
                  <w:tcW w:w="1311" w:type="dxa"/>
                </w:tcPr>
                <w:p w14:paraId="24105827" w14:textId="77777777" w:rsidR="00161AB5" w:rsidRDefault="00161AB5" w:rsidP="00161AB5">
                  <w:pPr>
                    <w:pStyle w:val="NoSpacing"/>
                    <w:rPr>
                      <w:rFonts w:ascii="Gill Sans MT" w:hAnsi="Gill Sans MT"/>
                    </w:rPr>
                  </w:pPr>
                </w:p>
              </w:tc>
              <w:tc>
                <w:tcPr>
                  <w:tcW w:w="1312" w:type="dxa"/>
                </w:tcPr>
                <w:p w14:paraId="22128A2A" w14:textId="77777777" w:rsidR="00161AB5" w:rsidRDefault="00161AB5" w:rsidP="00161AB5">
                  <w:pPr>
                    <w:pStyle w:val="NoSpacing"/>
                    <w:rPr>
                      <w:rFonts w:ascii="Gill Sans MT" w:hAnsi="Gill Sans MT"/>
                    </w:rPr>
                  </w:pPr>
                </w:p>
              </w:tc>
            </w:tr>
            <w:tr w:rsidR="00161AB5" w14:paraId="18725D99" w14:textId="77777777" w:rsidTr="00161AB5">
              <w:tc>
                <w:tcPr>
                  <w:tcW w:w="1845" w:type="dxa"/>
                  <w:vMerge/>
                </w:tcPr>
                <w:p w14:paraId="36C53325" w14:textId="77777777" w:rsidR="00161AB5" w:rsidRDefault="00161AB5" w:rsidP="00161AB5">
                  <w:pPr>
                    <w:pStyle w:val="NoSpacing"/>
                    <w:rPr>
                      <w:rFonts w:ascii="Gill Sans MT" w:hAnsi="Gill Sans MT"/>
                    </w:rPr>
                  </w:pPr>
                </w:p>
              </w:tc>
              <w:tc>
                <w:tcPr>
                  <w:tcW w:w="1311" w:type="dxa"/>
                </w:tcPr>
                <w:p w14:paraId="4647DFEB" w14:textId="77777777" w:rsidR="00161AB5" w:rsidRDefault="00161AB5" w:rsidP="00161AB5">
                  <w:pPr>
                    <w:pStyle w:val="NoSpacing"/>
                    <w:rPr>
                      <w:rFonts w:ascii="Gill Sans MT" w:hAnsi="Gill Sans MT"/>
                    </w:rPr>
                  </w:pPr>
                </w:p>
              </w:tc>
              <w:tc>
                <w:tcPr>
                  <w:tcW w:w="1311" w:type="dxa"/>
                </w:tcPr>
                <w:p w14:paraId="4E660D2B" w14:textId="77777777" w:rsidR="00161AB5" w:rsidRDefault="00161AB5" w:rsidP="00161AB5">
                  <w:pPr>
                    <w:pStyle w:val="NoSpacing"/>
                    <w:rPr>
                      <w:rFonts w:ascii="Gill Sans MT" w:hAnsi="Gill Sans MT"/>
                    </w:rPr>
                  </w:pPr>
                </w:p>
              </w:tc>
              <w:tc>
                <w:tcPr>
                  <w:tcW w:w="1311" w:type="dxa"/>
                </w:tcPr>
                <w:p w14:paraId="3C13F972" w14:textId="77777777" w:rsidR="00161AB5" w:rsidRDefault="00161AB5" w:rsidP="00161AB5">
                  <w:pPr>
                    <w:pStyle w:val="NoSpacing"/>
                    <w:rPr>
                      <w:rFonts w:ascii="Gill Sans MT" w:hAnsi="Gill Sans MT"/>
                    </w:rPr>
                  </w:pPr>
                </w:p>
              </w:tc>
              <w:tc>
                <w:tcPr>
                  <w:tcW w:w="1312" w:type="dxa"/>
                </w:tcPr>
                <w:p w14:paraId="6555678C" w14:textId="77777777" w:rsidR="00161AB5" w:rsidRDefault="00161AB5" w:rsidP="00161AB5">
                  <w:pPr>
                    <w:pStyle w:val="NoSpacing"/>
                    <w:rPr>
                      <w:rFonts w:ascii="Gill Sans MT" w:hAnsi="Gill Sans MT"/>
                    </w:rPr>
                  </w:pPr>
                </w:p>
              </w:tc>
            </w:tr>
            <w:tr w:rsidR="00161AB5" w14:paraId="0ADC094B" w14:textId="77777777" w:rsidTr="00161AB5">
              <w:tc>
                <w:tcPr>
                  <w:tcW w:w="1845" w:type="dxa"/>
                  <w:vMerge/>
                </w:tcPr>
                <w:p w14:paraId="74132E6D" w14:textId="77777777" w:rsidR="00161AB5" w:rsidRDefault="00161AB5" w:rsidP="00161AB5">
                  <w:pPr>
                    <w:pStyle w:val="NoSpacing"/>
                    <w:rPr>
                      <w:rFonts w:ascii="Gill Sans MT" w:hAnsi="Gill Sans MT"/>
                    </w:rPr>
                  </w:pPr>
                </w:p>
              </w:tc>
              <w:tc>
                <w:tcPr>
                  <w:tcW w:w="1311" w:type="dxa"/>
                </w:tcPr>
                <w:p w14:paraId="1EE9085B" w14:textId="77777777" w:rsidR="00161AB5" w:rsidRDefault="00161AB5" w:rsidP="00161AB5">
                  <w:pPr>
                    <w:pStyle w:val="NoSpacing"/>
                    <w:rPr>
                      <w:rFonts w:ascii="Gill Sans MT" w:hAnsi="Gill Sans MT"/>
                    </w:rPr>
                  </w:pPr>
                </w:p>
              </w:tc>
              <w:tc>
                <w:tcPr>
                  <w:tcW w:w="1311" w:type="dxa"/>
                </w:tcPr>
                <w:p w14:paraId="6CF24F2A" w14:textId="77777777" w:rsidR="00161AB5" w:rsidRDefault="00161AB5" w:rsidP="00161AB5">
                  <w:pPr>
                    <w:pStyle w:val="NoSpacing"/>
                    <w:rPr>
                      <w:rFonts w:ascii="Gill Sans MT" w:hAnsi="Gill Sans MT"/>
                    </w:rPr>
                  </w:pPr>
                </w:p>
              </w:tc>
              <w:tc>
                <w:tcPr>
                  <w:tcW w:w="1311" w:type="dxa"/>
                </w:tcPr>
                <w:p w14:paraId="26D402BC" w14:textId="77777777" w:rsidR="00161AB5" w:rsidRDefault="00161AB5" w:rsidP="00161AB5">
                  <w:pPr>
                    <w:pStyle w:val="NoSpacing"/>
                    <w:rPr>
                      <w:rFonts w:ascii="Gill Sans MT" w:hAnsi="Gill Sans MT"/>
                    </w:rPr>
                  </w:pPr>
                </w:p>
              </w:tc>
              <w:tc>
                <w:tcPr>
                  <w:tcW w:w="1312" w:type="dxa"/>
                </w:tcPr>
                <w:p w14:paraId="2E799F2B" w14:textId="77777777" w:rsidR="00161AB5" w:rsidRDefault="00161AB5" w:rsidP="00161AB5">
                  <w:pPr>
                    <w:pStyle w:val="NoSpacing"/>
                    <w:rPr>
                      <w:rFonts w:ascii="Gill Sans MT" w:hAnsi="Gill Sans MT"/>
                    </w:rPr>
                  </w:pPr>
                </w:p>
              </w:tc>
            </w:tr>
            <w:tr w:rsidR="00161AB5" w14:paraId="2FC82184" w14:textId="77777777" w:rsidTr="00161AB5">
              <w:tc>
                <w:tcPr>
                  <w:tcW w:w="1845" w:type="dxa"/>
                  <w:vMerge w:val="restart"/>
                  <w:vAlign w:val="center"/>
                </w:tcPr>
                <w:p w14:paraId="65C6871C" w14:textId="46CCF03B" w:rsidR="00161AB5" w:rsidRDefault="00161AB5" w:rsidP="00161AB5">
                  <w:pPr>
                    <w:pStyle w:val="NoSpacing"/>
                    <w:jc w:val="center"/>
                    <w:rPr>
                      <w:rFonts w:ascii="Gill Sans MT" w:hAnsi="Gill Sans MT"/>
                    </w:rPr>
                  </w:pPr>
                  <w:r>
                    <w:rPr>
                      <w:rFonts w:ascii="Gill Sans MT" w:hAnsi="Gill Sans MT"/>
                    </w:rPr>
                    <w:t>Air to Glass</w:t>
                  </w:r>
                </w:p>
              </w:tc>
              <w:tc>
                <w:tcPr>
                  <w:tcW w:w="1311" w:type="dxa"/>
                </w:tcPr>
                <w:p w14:paraId="0C3A2B65" w14:textId="77777777" w:rsidR="00161AB5" w:rsidRDefault="00161AB5" w:rsidP="00161AB5">
                  <w:pPr>
                    <w:pStyle w:val="NoSpacing"/>
                    <w:rPr>
                      <w:rFonts w:ascii="Gill Sans MT" w:hAnsi="Gill Sans MT"/>
                    </w:rPr>
                  </w:pPr>
                </w:p>
              </w:tc>
              <w:tc>
                <w:tcPr>
                  <w:tcW w:w="1311" w:type="dxa"/>
                </w:tcPr>
                <w:p w14:paraId="2E9F7C96" w14:textId="77777777" w:rsidR="00161AB5" w:rsidRDefault="00161AB5" w:rsidP="00161AB5">
                  <w:pPr>
                    <w:pStyle w:val="NoSpacing"/>
                    <w:rPr>
                      <w:rFonts w:ascii="Gill Sans MT" w:hAnsi="Gill Sans MT"/>
                    </w:rPr>
                  </w:pPr>
                </w:p>
              </w:tc>
              <w:tc>
                <w:tcPr>
                  <w:tcW w:w="1311" w:type="dxa"/>
                </w:tcPr>
                <w:p w14:paraId="377B577E" w14:textId="77777777" w:rsidR="00161AB5" w:rsidRDefault="00161AB5" w:rsidP="00161AB5">
                  <w:pPr>
                    <w:pStyle w:val="NoSpacing"/>
                    <w:rPr>
                      <w:rFonts w:ascii="Gill Sans MT" w:hAnsi="Gill Sans MT"/>
                    </w:rPr>
                  </w:pPr>
                </w:p>
              </w:tc>
              <w:tc>
                <w:tcPr>
                  <w:tcW w:w="1312" w:type="dxa"/>
                </w:tcPr>
                <w:p w14:paraId="11D83DD0" w14:textId="77777777" w:rsidR="00161AB5" w:rsidRDefault="00161AB5" w:rsidP="00161AB5">
                  <w:pPr>
                    <w:pStyle w:val="NoSpacing"/>
                    <w:rPr>
                      <w:rFonts w:ascii="Gill Sans MT" w:hAnsi="Gill Sans MT"/>
                    </w:rPr>
                  </w:pPr>
                </w:p>
              </w:tc>
            </w:tr>
            <w:tr w:rsidR="00161AB5" w14:paraId="26719B3A" w14:textId="77777777" w:rsidTr="00161AB5">
              <w:tc>
                <w:tcPr>
                  <w:tcW w:w="1845" w:type="dxa"/>
                  <w:vMerge/>
                </w:tcPr>
                <w:p w14:paraId="67FBA605" w14:textId="77777777" w:rsidR="00161AB5" w:rsidRDefault="00161AB5" w:rsidP="00161AB5">
                  <w:pPr>
                    <w:pStyle w:val="NoSpacing"/>
                    <w:rPr>
                      <w:rFonts w:ascii="Gill Sans MT" w:hAnsi="Gill Sans MT"/>
                    </w:rPr>
                  </w:pPr>
                </w:p>
              </w:tc>
              <w:tc>
                <w:tcPr>
                  <w:tcW w:w="1311" w:type="dxa"/>
                </w:tcPr>
                <w:p w14:paraId="3C1D0E18" w14:textId="77777777" w:rsidR="00161AB5" w:rsidRDefault="00161AB5" w:rsidP="00161AB5">
                  <w:pPr>
                    <w:pStyle w:val="NoSpacing"/>
                    <w:rPr>
                      <w:rFonts w:ascii="Gill Sans MT" w:hAnsi="Gill Sans MT"/>
                    </w:rPr>
                  </w:pPr>
                </w:p>
              </w:tc>
              <w:tc>
                <w:tcPr>
                  <w:tcW w:w="1311" w:type="dxa"/>
                </w:tcPr>
                <w:p w14:paraId="41B2875C" w14:textId="77777777" w:rsidR="00161AB5" w:rsidRDefault="00161AB5" w:rsidP="00161AB5">
                  <w:pPr>
                    <w:pStyle w:val="NoSpacing"/>
                    <w:rPr>
                      <w:rFonts w:ascii="Gill Sans MT" w:hAnsi="Gill Sans MT"/>
                    </w:rPr>
                  </w:pPr>
                </w:p>
              </w:tc>
              <w:tc>
                <w:tcPr>
                  <w:tcW w:w="1311" w:type="dxa"/>
                </w:tcPr>
                <w:p w14:paraId="78FFA9B0" w14:textId="77777777" w:rsidR="00161AB5" w:rsidRDefault="00161AB5" w:rsidP="00161AB5">
                  <w:pPr>
                    <w:pStyle w:val="NoSpacing"/>
                    <w:rPr>
                      <w:rFonts w:ascii="Gill Sans MT" w:hAnsi="Gill Sans MT"/>
                    </w:rPr>
                  </w:pPr>
                </w:p>
              </w:tc>
              <w:tc>
                <w:tcPr>
                  <w:tcW w:w="1312" w:type="dxa"/>
                </w:tcPr>
                <w:p w14:paraId="031DB9E8" w14:textId="77777777" w:rsidR="00161AB5" w:rsidRDefault="00161AB5" w:rsidP="00161AB5">
                  <w:pPr>
                    <w:pStyle w:val="NoSpacing"/>
                    <w:rPr>
                      <w:rFonts w:ascii="Gill Sans MT" w:hAnsi="Gill Sans MT"/>
                    </w:rPr>
                  </w:pPr>
                </w:p>
              </w:tc>
            </w:tr>
            <w:tr w:rsidR="00161AB5" w14:paraId="1C9F1E92" w14:textId="77777777" w:rsidTr="00161AB5">
              <w:tc>
                <w:tcPr>
                  <w:tcW w:w="1845" w:type="dxa"/>
                  <w:vMerge/>
                </w:tcPr>
                <w:p w14:paraId="1A97C9BD" w14:textId="77777777" w:rsidR="00161AB5" w:rsidRDefault="00161AB5" w:rsidP="00161AB5">
                  <w:pPr>
                    <w:pStyle w:val="NoSpacing"/>
                    <w:rPr>
                      <w:rFonts w:ascii="Gill Sans MT" w:hAnsi="Gill Sans MT"/>
                    </w:rPr>
                  </w:pPr>
                </w:p>
              </w:tc>
              <w:tc>
                <w:tcPr>
                  <w:tcW w:w="1311" w:type="dxa"/>
                </w:tcPr>
                <w:p w14:paraId="4C231254" w14:textId="77777777" w:rsidR="00161AB5" w:rsidRDefault="00161AB5" w:rsidP="00161AB5">
                  <w:pPr>
                    <w:pStyle w:val="NoSpacing"/>
                    <w:rPr>
                      <w:rFonts w:ascii="Gill Sans MT" w:hAnsi="Gill Sans MT"/>
                    </w:rPr>
                  </w:pPr>
                </w:p>
              </w:tc>
              <w:tc>
                <w:tcPr>
                  <w:tcW w:w="1311" w:type="dxa"/>
                </w:tcPr>
                <w:p w14:paraId="788302F8" w14:textId="77777777" w:rsidR="00161AB5" w:rsidRDefault="00161AB5" w:rsidP="00161AB5">
                  <w:pPr>
                    <w:pStyle w:val="NoSpacing"/>
                    <w:rPr>
                      <w:rFonts w:ascii="Gill Sans MT" w:hAnsi="Gill Sans MT"/>
                    </w:rPr>
                  </w:pPr>
                </w:p>
              </w:tc>
              <w:tc>
                <w:tcPr>
                  <w:tcW w:w="1311" w:type="dxa"/>
                </w:tcPr>
                <w:p w14:paraId="5515D7DB" w14:textId="77777777" w:rsidR="00161AB5" w:rsidRDefault="00161AB5" w:rsidP="00161AB5">
                  <w:pPr>
                    <w:pStyle w:val="NoSpacing"/>
                    <w:rPr>
                      <w:rFonts w:ascii="Gill Sans MT" w:hAnsi="Gill Sans MT"/>
                    </w:rPr>
                  </w:pPr>
                </w:p>
              </w:tc>
              <w:tc>
                <w:tcPr>
                  <w:tcW w:w="1312" w:type="dxa"/>
                </w:tcPr>
                <w:p w14:paraId="4206DED3" w14:textId="77777777" w:rsidR="00161AB5" w:rsidRDefault="00161AB5" w:rsidP="00161AB5">
                  <w:pPr>
                    <w:pStyle w:val="NoSpacing"/>
                    <w:rPr>
                      <w:rFonts w:ascii="Gill Sans MT" w:hAnsi="Gill Sans MT"/>
                    </w:rPr>
                  </w:pPr>
                </w:p>
              </w:tc>
            </w:tr>
            <w:tr w:rsidR="00161AB5" w14:paraId="0F5EF3CE" w14:textId="77777777" w:rsidTr="00161AB5">
              <w:tc>
                <w:tcPr>
                  <w:tcW w:w="1845" w:type="dxa"/>
                  <w:vMerge/>
                </w:tcPr>
                <w:p w14:paraId="68F48C98" w14:textId="77777777" w:rsidR="00161AB5" w:rsidRDefault="00161AB5" w:rsidP="00161AB5">
                  <w:pPr>
                    <w:pStyle w:val="NoSpacing"/>
                    <w:rPr>
                      <w:rFonts w:ascii="Gill Sans MT" w:hAnsi="Gill Sans MT"/>
                    </w:rPr>
                  </w:pPr>
                </w:p>
              </w:tc>
              <w:tc>
                <w:tcPr>
                  <w:tcW w:w="1311" w:type="dxa"/>
                </w:tcPr>
                <w:p w14:paraId="08C28CDF" w14:textId="77777777" w:rsidR="00161AB5" w:rsidRDefault="00161AB5" w:rsidP="00161AB5">
                  <w:pPr>
                    <w:pStyle w:val="NoSpacing"/>
                    <w:rPr>
                      <w:rFonts w:ascii="Gill Sans MT" w:hAnsi="Gill Sans MT"/>
                    </w:rPr>
                  </w:pPr>
                </w:p>
              </w:tc>
              <w:tc>
                <w:tcPr>
                  <w:tcW w:w="1311" w:type="dxa"/>
                </w:tcPr>
                <w:p w14:paraId="2AA2FED6" w14:textId="77777777" w:rsidR="00161AB5" w:rsidRDefault="00161AB5" w:rsidP="00161AB5">
                  <w:pPr>
                    <w:pStyle w:val="NoSpacing"/>
                    <w:rPr>
                      <w:rFonts w:ascii="Gill Sans MT" w:hAnsi="Gill Sans MT"/>
                    </w:rPr>
                  </w:pPr>
                </w:p>
              </w:tc>
              <w:tc>
                <w:tcPr>
                  <w:tcW w:w="1311" w:type="dxa"/>
                </w:tcPr>
                <w:p w14:paraId="4A171795" w14:textId="77777777" w:rsidR="00161AB5" w:rsidRDefault="00161AB5" w:rsidP="00161AB5">
                  <w:pPr>
                    <w:pStyle w:val="NoSpacing"/>
                    <w:rPr>
                      <w:rFonts w:ascii="Gill Sans MT" w:hAnsi="Gill Sans MT"/>
                    </w:rPr>
                  </w:pPr>
                </w:p>
              </w:tc>
              <w:tc>
                <w:tcPr>
                  <w:tcW w:w="1312" w:type="dxa"/>
                </w:tcPr>
                <w:p w14:paraId="72F07FAD" w14:textId="77777777" w:rsidR="00161AB5" w:rsidRDefault="00161AB5" w:rsidP="00161AB5">
                  <w:pPr>
                    <w:pStyle w:val="NoSpacing"/>
                    <w:rPr>
                      <w:rFonts w:ascii="Gill Sans MT" w:hAnsi="Gill Sans MT"/>
                    </w:rPr>
                  </w:pPr>
                </w:p>
              </w:tc>
            </w:tr>
          </w:tbl>
          <w:p w14:paraId="1793464A" w14:textId="77777777" w:rsidR="00161AB5" w:rsidRPr="009572F1" w:rsidRDefault="00161AB5" w:rsidP="00161AB5">
            <w:pPr>
              <w:pStyle w:val="NoSpacing"/>
              <w:ind w:left="720"/>
              <w:rPr>
                <w:rFonts w:ascii="Gill Sans MT" w:hAnsi="Gill Sans MT"/>
              </w:rPr>
            </w:pPr>
          </w:p>
          <w:p w14:paraId="47D93D1D" w14:textId="77777777" w:rsidR="00DD5999" w:rsidRDefault="00161AB5" w:rsidP="00161AB5">
            <w:pPr>
              <w:pStyle w:val="NoSpacing"/>
              <w:numPr>
                <w:ilvl w:val="0"/>
                <w:numId w:val="17"/>
              </w:numPr>
              <w:rPr>
                <w:rFonts w:ascii="Gill Sans MT" w:hAnsi="Gill Sans MT"/>
              </w:rPr>
            </w:pPr>
            <w:r>
              <w:rPr>
                <w:rFonts w:ascii="Gill Sans MT" w:hAnsi="Gill Sans MT"/>
              </w:rPr>
              <w:t xml:space="preserve">Using a spreadsheet, plot the values </w:t>
            </w:r>
            <w:proofErr w:type="gramStart"/>
            <w:r>
              <w:rPr>
                <w:rFonts w:ascii="Gill Sans MT" w:hAnsi="Gill Sans MT"/>
              </w:rPr>
              <w:t>of  sin</w:t>
            </w:r>
            <w:proofErr w:type="gramEnd"/>
            <w:r>
              <w:rPr>
                <w:rFonts w:ascii="Gill Sans MT" w:hAnsi="Gill Sans MT"/>
              </w:rPr>
              <w:t xml:space="preserve"> </w:t>
            </w:r>
            <w:proofErr w:type="spellStart"/>
            <w:r>
              <w:rPr>
                <w:rFonts w:ascii="Gill Sans MT" w:hAnsi="Gill Sans MT"/>
              </w:rPr>
              <w:t>i</w:t>
            </w:r>
            <w:proofErr w:type="spellEnd"/>
            <w:r>
              <w:rPr>
                <w:rFonts w:ascii="Gill Sans MT" w:hAnsi="Gill Sans MT"/>
              </w:rPr>
              <w:t xml:space="preserve"> (along the y-axis) </w:t>
            </w:r>
            <w:r w:rsidR="00DD5999">
              <w:rPr>
                <w:rFonts w:ascii="Gill Sans MT" w:hAnsi="Gill Sans MT"/>
              </w:rPr>
              <w:t xml:space="preserve">against the values of </w:t>
            </w:r>
          </w:p>
          <w:p w14:paraId="173766A2" w14:textId="506DDA81" w:rsidR="00962D4C" w:rsidRDefault="00DD5999" w:rsidP="00DD5999">
            <w:pPr>
              <w:pStyle w:val="NoSpacing"/>
              <w:ind w:left="720"/>
              <w:rPr>
                <w:rFonts w:ascii="Gill Sans MT" w:hAnsi="Gill Sans MT"/>
              </w:rPr>
            </w:pPr>
            <w:r>
              <w:rPr>
                <w:rFonts w:ascii="Gill Sans MT" w:hAnsi="Gill Sans MT"/>
              </w:rPr>
              <w:t>sin r (along the x-axis) for each case.  Describe the shape of each graph.</w:t>
            </w:r>
          </w:p>
          <w:p w14:paraId="216478AE" w14:textId="267681AE" w:rsidR="00DD5999" w:rsidRDefault="00DD5999" w:rsidP="00DD5999">
            <w:pPr>
              <w:pStyle w:val="NoSpacing"/>
              <w:rPr>
                <w:rFonts w:ascii="Gill Sans MT" w:hAnsi="Gill Sans MT"/>
              </w:rPr>
            </w:pPr>
          </w:p>
          <w:p w14:paraId="2B59BB37" w14:textId="1AFF08F2" w:rsidR="00DD5999" w:rsidRDefault="00DD5999" w:rsidP="00DD5999">
            <w:pPr>
              <w:pStyle w:val="NoSpacing"/>
              <w:numPr>
                <w:ilvl w:val="0"/>
                <w:numId w:val="17"/>
              </w:numPr>
              <w:rPr>
                <w:rFonts w:ascii="Gill Sans MT" w:hAnsi="Gill Sans MT"/>
              </w:rPr>
            </w:pPr>
            <w:r>
              <w:rPr>
                <w:rFonts w:ascii="Gill Sans MT" w:hAnsi="Gill Sans MT"/>
              </w:rPr>
              <w:t>Calculate the slope of each graph and compare these slopes to the refractive index of water and refractive index of glass.</w:t>
            </w:r>
          </w:p>
          <w:p w14:paraId="1BFF9328" w14:textId="36BD35B5" w:rsidR="00DD5999" w:rsidRDefault="00DD5999" w:rsidP="00DD5999">
            <w:pPr>
              <w:pStyle w:val="NoSpacing"/>
              <w:rPr>
                <w:rFonts w:ascii="Gill Sans MT" w:hAnsi="Gill Sans MT"/>
              </w:rPr>
            </w:pPr>
          </w:p>
          <w:p w14:paraId="13C221DF" w14:textId="77777777" w:rsidR="00DD5999" w:rsidRPr="00161AB5" w:rsidRDefault="00DD5999" w:rsidP="00DD5999">
            <w:pPr>
              <w:pStyle w:val="NoSpacing"/>
              <w:rPr>
                <w:rFonts w:ascii="Gill Sans MT" w:hAnsi="Gill Sans MT"/>
              </w:rPr>
            </w:pPr>
          </w:p>
          <w:p w14:paraId="305745D8" w14:textId="77777777" w:rsidR="00962D4C" w:rsidRPr="009572F1" w:rsidRDefault="00962D4C" w:rsidP="00864DAF">
            <w:pPr>
              <w:pStyle w:val="NoSpacing"/>
              <w:rPr>
                <w:rFonts w:ascii="Gill Sans MT" w:hAnsi="Gill Sans MT"/>
                <w:color w:val="2F5496" w:themeColor="accent1" w:themeShade="BF"/>
              </w:rPr>
            </w:pPr>
          </w:p>
          <w:p w14:paraId="206D7684" w14:textId="43690E52" w:rsidR="00864DAF" w:rsidRPr="009572F1" w:rsidRDefault="00962D4C" w:rsidP="00864DAF">
            <w:pPr>
              <w:pStyle w:val="NoSpacing"/>
              <w:rPr>
                <w:rFonts w:ascii="Gill Sans MT" w:hAnsi="Gill Sans MT"/>
                <w:color w:val="2F5496" w:themeColor="accent1" w:themeShade="BF"/>
              </w:rPr>
            </w:pPr>
            <w:r w:rsidRPr="009572F1">
              <w:rPr>
                <w:rFonts w:ascii="Gill Sans MT" w:hAnsi="Gill Sans MT"/>
                <w:color w:val="2F5496" w:themeColor="accent1" w:themeShade="BF"/>
              </w:rPr>
              <w:t>Guide Questions:</w:t>
            </w:r>
          </w:p>
          <w:p w14:paraId="3192376B" w14:textId="5164E307" w:rsidR="00962D4C" w:rsidRPr="009572F1" w:rsidRDefault="00962D4C" w:rsidP="00864DAF">
            <w:pPr>
              <w:pStyle w:val="NoSpacing"/>
              <w:rPr>
                <w:rFonts w:ascii="Gill Sans MT" w:hAnsi="Gill Sans MT"/>
                <w:color w:val="2F5496" w:themeColor="accent1" w:themeShade="BF"/>
              </w:rPr>
            </w:pPr>
          </w:p>
          <w:p w14:paraId="2666779C" w14:textId="2192BD71" w:rsidR="00962D4C" w:rsidRPr="009572F1" w:rsidRDefault="00DD5999" w:rsidP="00962D4C">
            <w:pPr>
              <w:pStyle w:val="NoSpacing"/>
              <w:numPr>
                <w:ilvl w:val="0"/>
                <w:numId w:val="18"/>
              </w:numPr>
              <w:rPr>
                <w:rFonts w:ascii="Gill Sans MT" w:hAnsi="Gill Sans MT"/>
                <w:color w:val="2F5496" w:themeColor="accent1" w:themeShade="BF"/>
              </w:rPr>
            </w:pPr>
            <w:r>
              <w:rPr>
                <w:rFonts w:ascii="Gill Sans MT" w:hAnsi="Gill Sans MT"/>
                <w:color w:val="2F5496" w:themeColor="accent1" w:themeShade="BF"/>
              </w:rPr>
              <w:t xml:space="preserve">What happens to the angle </w:t>
            </w:r>
            <w:proofErr w:type="gramStart"/>
            <w:r>
              <w:rPr>
                <w:rFonts w:ascii="Gill Sans MT" w:hAnsi="Gill Sans MT"/>
                <w:color w:val="2F5496" w:themeColor="accent1" w:themeShade="BF"/>
              </w:rPr>
              <w:t>of  refraction</w:t>
            </w:r>
            <w:proofErr w:type="gramEnd"/>
            <w:r>
              <w:rPr>
                <w:rFonts w:ascii="Gill Sans MT" w:hAnsi="Gill Sans MT"/>
                <w:color w:val="2F5496" w:themeColor="accent1" w:themeShade="BF"/>
              </w:rPr>
              <w:t xml:space="preserve"> as the angle of incidence increases?</w:t>
            </w:r>
          </w:p>
          <w:p w14:paraId="3D534510" w14:textId="77777777" w:rsidR="00962D4C" w:rsidRPr="009572F1" w:rsidRDefault="00962D4C" w:rsidP="00962D4C">
            <w:pPr>
              <w:pStyle w:val="NoSpacing"/>
              <w:ind w:left="720"/>
              <w:rPr>
                <w:rFonts w:ascii="Gill Sans MT" w:hAnsi="Gill Sans MT"/>
                <w:color w:val="2F5496" w:themeColor="accent1" w:themeShade="BF"/>
              </w:rPr>
            </w:pPr>
          </w:p>
          <w:p w14:paraId="2E3C5DB9" w14:textId="4506E8AE" w:rsidR="00962D4C" w:rsidRDefault="00DD5999" w:rsidP="00962D4C">
            <w:pPr>
              <w:pStyle w:val="NoSpacing"/>
              <w:numPr>
                <w:ilvl w:val="0"/>
                <w:numId w:val="18"/>
              </w:numPr>
              <w:rPr>
                <w:rFonts w:ascii="Gill Sans MT" w:hAnsi="Gill Sans MT"/>
                <w:color w:val="2F5496" w:themeColor="accent1" w:themeShade="BF"/>
              </w:rPr>
            </w:pPr>
            <w:r>
              <w:rPr>
                <w:rFonts w:ascii="Gill Sans MT" w:hAnsi="Gill Sans MT"/>
                <w:color w:val="2F5496" w:themeColor="accent1" w:themeShade="BF"/>
              </w:rPr>
              <w:t xml:space="preserve">What do the graphs of sin </w:t>
            </w:r>
            <w:proofErr w:type="spellStart"/>
            <w:r>
              <w:rPr>
                <w:rFonts w:ascii="Gill Sans MT" w:hAnsi="Gill Sans MT"/>
                <w:color w:val="2F5496" w:themeColor="accent1" w:themeShade="BF"/>
              </w:rPr>
              <w:t>i</w:t>
            </w:r>
            <w:proofErr w:type="spellEnd"/>
            <w:r>
              <w:rPr>
                <w:rFonts w:ascii="Gill Sans MT" w:hAnsi="Gill Sans MT"/>
                <w:color w:val="2F5496" w:themeColor="accent1" w:themeShade="BF"/>
              </w:rPr>
              <w:t xml:space="preserve"> against sin r suggest about the relationship between sin </w:t>
            </w:r>
            <w:proofErr w:type="spellStart"/>
            <w:r>
              <w:rPr>
                <w:rFonts w:ascii="Gill Sans MT" w:hAnsi="Gill Sans MT"/>
                <w:color w:val="2F5496" w:themeColor="accent1" w:themeShade="BF"/>
              </w:rPr>
              <w:t>i</w:t>
            </w:r>
            <w:proofErr w:type="spellEnd"/>
            <w:r>
              <w:rPr>
                <w:rFonts w:ascii="Gill Sans MT" w:hAnsi="Gill Sans MT"/>
                <w:color w:val="2F5496" w:themeColor="accent1" w:themeShade="BF"/>
              </w:rPr>
              <w:t xml:space="preserve"> and sin r? Express the relationship as a mathematical expression.</w:t>
            </w:r>
          </w:p>
          <w:p w14:paraId="24DE10D5" w14:textId="77777777" w:rsidR="00DD5999" w:rsidRDefault="00DD5999" w:rsidP="00DD5999">
            <w:pPr>
              <w:pStyle w:val="ListParagraph"/>
              <w:rPr>
                <w:rFonts w:ascii="Gill Sans MT" w:hAnsi="Gill Sans MT"/>
                <w:color w:val="2F5496" w:themeColor="accent1" w:themeShade="BF"/>
              </w:rPr>
            </w:pPr>
          </w:p>
          <w:p w14:paraId="351940F7" w14:textId="2A50A614" w:rsidR="00DD5999" w:rsidRDefault="00DD5999" w:rsidP="00962D4C">
            <w:pPr>
              <w:pStyle w:val="NoSpacing"/>
              <w:numPr>
                <w:ilvl w:val="0"/>
                <w:numId w:val="18"/>
              </w:numPr>
              <w:rPr>
                <w:rFonts w:ascii="Gill Sans MT" w:hAnsi="Gill Sans MT"/>
                <w:color w:val="2F5496" w:themeColor="accent1" w:themeShade="BF"/>
              </w:rPr>
            </w:pPr>
            <w:r>
              <w:rPr>
                <w:rFonts w:ascii="Gill Sans MT" w:hAnsi="Gill Sans MT"/>
                <w:color w:val="2F5496" w:themeColor="accent1" w:themeShade="BF"/>
              </w:rPr>
              <w:t xml:space="preserve">How does the index of refraction of water compare with the slope of the graph for light travelling from air to water? </w:t>
            </w:r>
          </w:p>
          <w:p w14:paraId="635FBCBA" w14:textId="77777777" w:rsidR="0057667A" w:rsidRDefault="0057667A" w:rsidP="0057667A">
            <w:pPr>
              <w:pStyle w:val="ListParagraph"/>
              <w:rPr>
                <w:rFonts w:ascii="Gill Sans MT" w:hAnsi="Gill Sans MT"/>
                <w:color w:val="2F5496" w:themeColor="accent1" w:themeShade="BF"/>
              </w:rPr>
            </w:pPr>
          </w:p>
          <w:p w14:paraId="730008D5" w14:textId="78B6E317" w:rsidR="0057667A" w:rsidRPr="009572F1" w:rsidRDefault="0057667A" w:rsidP="00962D4C">
            <w:pPr>
              <w:pStyle w:val="NoSpacing"/>
              <w:numPr>
                <w:ilvl w:val="0"/>
                <w:numId w:val="18"/>
              </w:numPr>
              <w:rPr>
                <w:rFonts w:ascii="Gill Sans MT" w:hAnsi="Gill Sans MT"/>
                <w:color w:val="2F5496" w:themeColor="accent1" w:themeShade="BF"/>
              </w:rPr>
            </w:pPr>
            <w:r>
              <w:rPr>
                <w:rFonts w:ascii="Gill Sans MT" w:hAnsi="Gill Sans MT"/>
                <w:color w:val="2F5496" w:themeColor="accent1" w:themeShade="BF"/>
              </w:rPr>
              <w:t>In which material</w:t>
            </w:r>
            <w:r w:rsidR="001C27A9">
              <w:rPr>
                <w:rFonts w:ascii="Gill Sans MT" w:hAnsi="Gill Sans MT"/>
                <w:color w:val="2F5496" w:themeColor="accent1" w:themeShade="BF"/>
              </w:rPr>
              <w:t xml:space="preserve">, </w:t>
            </w:r>
            <w:proofErr w:type="gramStart"/>
            <w:r w:rsidR="001C27A9">
              <w:rPr>
                <w:rFonts w:ascii="Gill Sans MT" w:hAnsi="Gill Sans MT"/>
                <w:color w:val="2F5496" w:themeColor="accent1" w:themeShade="BF"/>
              </w:rPr>
              <w:t>water</w:t>
            </w:r>
            <w:proofErr w:type="gramEnd"/>
            <w:r w:rsidR="001C27A9">
              <w:rPr>
                <w:rFonts w:ascii="Gill Sans MT" w:hAnsi="Gill Sans MT"/>
                <w:color w:val="2F5496" w:themeColor="accent1" w:themeShade="BF"/>
              </w:rPr>
              <w:t xml:space="preserve"> or glass, </w:t>
            </w:r>
            <w:r>
              <w:rPr>
                <w:rFonts w:ascii="Gill Sans MT" w:hAnsi="Gill Sans MT"/>
                <w:color w:val="2F5496" w:themeColor="accent1" w:themeShade="BF"/>
              </w:rPr>
              <w:t>does light bend more? How does the amount of bending depend on th</w:t>
            </w:r>
            <w:r w:rsidR="009537C1">
              <w:rPr>
                <w:rFonts w:ascii="Gill Sans MT" w:hAnsi="Gill Sans MT"/>
                <w:color w:val="2F5496" w:themeColor="accent1" w:themeShade="BF"/>
              </w:rPr>
              <w:t xml:space="preserve">e indices </w:t>
            </w:r>
            <w:proofErr w:type="gramStart"/>
            <w:r w:rsidR="009537C1">
              <w:rPr>
                <w:rFonts w:ascii="Gill Sans MT" w:hAnsi="Gill Sans MT"/>
                <w:color w:val="2F5496" w:themeColor="accent1" w:themeShade="BF"/>
              </w:rPr>
              <w:t>of  refraction</w:t>
            </w:r>
            <w:proofErr w:type="gramEnd"/>
            <w:r w:rsidR="009537C1">
              <w:rPr>
                <w:rFonts w:ascii="Gill Sans MT" w:hAnsi="Gill Sans MT"/>
                <w:color w:val="2F5496" w:themeColor="accent1" w:themeShade="BF"/>
              </w:rPr>
              <w:t xml:space="preserve"> of the two media (air-to-water, air-to-glass)?</w:t>
            </w:r>
          </w:p>
          <w:p w14:paraId="57956789" w14:textId="3595257D" w:rsidR="00864DAF" w:rsidRDefault="00864DAF" w:rsidP="00864DAF">
            <w:pPr>
              <w:pStyle w:val="NoSpacing"/>
              <w:rPr>
                <w:rFonts w:ascii="Gill Sans MT" w:hAnsi="Gill Sans MT"/>
              </w:rPr>
            </w:pPr>
          </w:p>
          <w:p w14:paraId="35CBF94A" w14:textId="77777777" w:rsidR="0057667A" w:rsidRPr="009572F1" w:rsidRDefault="0057667A" w:rsidP="00864DAF">
            <w:pPr>
              <w:pStyle w:val="NoSpacing"/>
              <w:rPr>
                <w:rFonts w:ascii="Gill Sans MT" w:hAnsi="Gill Sans MT"/>
              </w:rPr>
            </w:pPr>
          </w:p>
          <w:p w14:paraId="04DF6817" w14:textId="473BAE2A" w:rsidR="00CD0BBD" w:rsidRPr="009572F1" w:rsidRDefault="00CD0BBD" w:rsidP="00864DAF">
            <w:pPr>
              <w:pStyle w:val="NoSpacing"/>
              <w:rPr>
                <w:rFonts w:ascii="Gill Sans MT" w:hAnsi="Gill Sans MT"/>
              </w:rPr>
            </w:pPr>
          </w:p>
        </w:tc>
      </w:tr>
      <w:tr w:rsidR="00F22DAC" w14:paraId="7B090AD3" w14:textId="77777777" w:rsidTr="00950473">
        <w:tc>
          <w:tcPr>
            <w:tcW w:w="2137" w:type="dxa"/>
          </w:tcPr>
          <w:p w14:paraId="7308EE1D" w14:textId="55435FF5" w:rsidR="00F22DAC" w:rsidRPr="00F22DAC" w:rsidRDefault="00F22DAC" w:rsidP="00B0700B">
            <w:pPr>
              <w:pStyle w:val="NoSpacing"/>
              <w:rPr>
                <w:rFonts w:ascii="Gill Sans MT" w:hAnsi="Gill Sans MT"/>
                <w:b/>
                <w:bCs/>
              </w:rPr>
            </w:pPr>
            <w:r w:rsidRPr="00F22DAC">
              <w:rPr>
                <w:rFonts w:ascii="Gill Sans MT" w:hAnsi="Gill Sans MT"/>
                <w:b/>
                <w:bCs/>
              </w:rPr>
              <w:lastRenderedPageBreak/>
              <w:t>CONCLUSION(S)</w:t>
            </w:r>
          </w:p>
        </w:tc>
        <w:tc>
          <w:tcPr>
            <w:tcW w:w="8663" w:type="dxa"/>
          </w:tcPr>
          <w:p w14:paraId="57E17167" w14:textId="14C512DF" w:rsidR="00F22DAC" w:rsidRDefault="00F22DAC" w:rsidP="00F22DAC">
            <w:pPr>
              <w:pStyle w:val="NoSpacing"/>
              <w:rPr>
                <w:rFonts w:ascii="Gill Sans MT" w:hAnsi="Gill Sans MT"/>
              </w:rPr>
            </w:pPr>
          </w:p>
          <w:p w14:paraId="6771B8D2" w14:textId="10CC38E4" w:rsidR="00F22DAC" w:rsidRDefault="00F22DAC" w:rsidP="00F22DAC">
            <w:pPr>
              <w:pStyle w:val="NoSpacing"/>
              <w:rPr>
                <w:rFonts w:ascii="Gill Sans MT" w:hAnsi="Gill Sans MT"/>
              </w:rPr>
            </w:pPr>
          </w:p>
          <w:p w14:paraId="05AF4C30" w14:textId="310A7A3F" w:rsidR="00F22DAC" w:rsidRDefault="00F22DAC" w:rsidP="00F22DAC">
            <w:pPr>
              <w:pStyle w:val="NoSpacing"/>
              <w:rPr>
                <w:rFonts w:ascii="Gill Sans MT" w:hAnsi="Gill Sans MT"/>
              </w:rPr>
            </w:pPr>
          </w:p>
          <w:p w14:paraId="7A008E30" w14:textId="025BB656" w:rsidR="00F22DAC" w:rsidRDefault="00F22DAC" w:rsidP="00F22DAC">
            <w:pPr>
              <w:pStyle w:val="NoSpacing"/>
              <w:rPr>
                <w:rFonts w:ascii="Gill Sans MT" w:hAnsi="Gill Sans MT"/>
              </w:rPr>
            </w:pPr>
          </w:p>
          <w:p w14:paraId="136EAE21" w14:textId="181AD3E7" w:rsidR="00F22DAC" w:rsidRDefault="00F22DAC" w:rsidP="00F22DAC">
            <w:pPr>
              <w:pStyle w:val="NoSpacing"/>
              <w:rPr>
                <w:rFonts w:ascii="Gill Sans MT" w:hAnsi="Gill Sans MT"/>
              </w:rPr>
            </w:pPr>
          </w:p>
          <w:p w14:paraId="583FF9F7" w14:textId="296569A6" w:rsidR="00F22DAC" w:rsidRDefault="00F22DAC" w:rsidP="00F22DAC">
            <w:pPr>
              <w:pStyle w:val="NoSpacing"/>
              <w:rPr>
                <w:rFonts w:ascii="Gill Sans MT" w:hAnsi="Gill Sans MT"/>
              </w:rPr>
            </w:pPr>
          </w:p>
          <w:p w14:paraId="3292D4E1" w14:textId="45FD91D5" w:rsidR="00F22DAC" w:rsidRDefault="00F22DAC" w:rsidP="00F22DAC">
            <w:pPr>
              <w:pStyle w:val="NoSpacing"/>
              <w:rPr>
                <w:rFonts w:ascii="Gill Sans MT" w:hAnsi="Gill Sans MT"/>
              </w:rPr>
            </w:pPr>
          </w:p>
          <w:p w14:paraId="2BD066E8" w14:textId="77777777" w:rsidR="00F22DAC" w:rsidRDefault="00F22DAC" w:rsidP="00F22DAC">
            <w:pPr>
              <w:pStyle w:val="NoSpacing"/>
              <w:rPr>
                <w:rFonts w:ascii="Gill Sans MT" w:hAnsi="Gill Sans MT"/>
              </w:rPr>
            </w:pPr>
          </w:p>
          <w:p w14:paraId="38A3B2A4" w14:textId="24F14B46" w:rsidR="00F22DAC" w:rsidRPr="003D64CC" w:rsidRDefault="00F22DAC" w:rsidP="00F22DAC">
            <w:pPr>
              <w:pStyle w:val="NoSpacing"/>
              <w:rPr>
                <w:rFonts w:ascii="Gill Sans MT" w:hAnsi="Gill Sans MT"/>
              </w:rPr>
            </w:pPr>
          </w:p>
        </w:tc>
      </w:tr>
      <w:tr w:rsidR="00F22DAC" w14:paraId="03822FC3" w14:textId="77777777" w:rsidTr="00950473">
        <w:tc>
          <w:tcPr>
            <w:tcW w:w="2137" w:type="dxa"/>
          </w:tcPr>
          <w:p w14:paraId="5C9FE839" w14:textId="288FD4E4" w:rsidR="00F22DAC" w:rsidRPr="00F22DAC" w:rsidRDefault="00F22DAC" w:rsidP="00B0700B">
            <w:pPr>
              <w:pStyle w:val="NoSpacing"/>
              <w:rPr>
                <w:rFonts w:ascii="Gill Sans MT" w:hAnsi="Gill Sans MT"/>
                <w:b/>
                <w:bCs/>
              </w:rPr>
            </w:pPr>
            <w:r>
              <w:rPr>
                <w:rFonts w:ascii="Gill Sans MT" w:hAnsi="Gill Sans MT"/>
                <w:b/>
                <w:bCs/>
              </w:rPr>
              <w:t>GOING FURTHER</w:t>
            </w:r>
          </w:p>
        </w:tc>
        <w:tc>
          <w:tcPr>
            <w:tcW w:w="8663" w:type="dxa"/>
          </w:tcPr>
          <w:p w14:paraId="36BD414E" w14:textId="01DCA9CD" w:rsidR="008A0F2F" w:rsidRDefault="009537C1" w:rsidP="00F22DAC">
            <w:pPr>
              <w:pStyle w:val="NoSpacing"/>
              <w:rPr>
                <w:rFonts w:ascii="Gill Sans MT" w:hAnsi="Gill Sans MT"/>
              </w:rPr>
            </w:pPr>
            <w:r>
              <w:rPr>
                <w:rFonts w:ascii="Gill Sans MT" w:hAnsi="Gill Sans MT"/>
              </w:rPr>
              <w:t>1.  Determine, experimentally, the indices of refraction of Material A and Material B. Which has a higher index of refraction?</w:t>
            </w:r>
          </w:p>
          <w:p w14:paraId="096ACD81" w14:textId="615A91E6" w:rsidR="009537C1" w:rsidRDefault="009537C1" w:rsidP="00F22DAC">
            <w:pPr>
              <w:pStyle w:val="NoSpacing"/>
              <w:rPr>
                <w:rFonts w:ascii="Gill Sans MT" w:hAnsi="Gill Sans MT"/>
              </w:rPr>
            </w:pPr>
          </w:p>
          <w:p w14:paraId="6A9C12B0" w14:textId="0085DB4F" w:rsidR="009537C1" w:rsidRDefault="009537C1" w:rsidP="00F22DAC">
            <w:pPr>
              <w:pStyle w:val="NoSpacing"/>
              <w:rPr>
                <w:rFonts w:ascii="Gill Sans MT" w:hAnsi="Gill Sans MT"/>
              </w:rPr>
            </w:pPr>
          </w:p>
          <w:p w14:paraId="2A3B125C" w14:textId="373C10CA" w:rsidR="009537C1" w:rsidRDefault="009537C1" w:rsidP="00F22DAC">
            <w:pPr>
              <w:pStyle w:val="NoSpacing"/>
              <w:rPr>
                <w:rFonts w:ascii="Gill Sans MT" w:hAnsi="Gill Sans MT"/>
              </w:rPr>
            </w:pPr>
          </w:p>
          <w:p w14:paraId="165CF1A9" w14:textId="5320BE37" w:rsidR="009537C1" w:rsidRDefault="009537C1" w:rsidP="00F22DAC">
            <w:pPr>
              <w:pStyle w:val="NoSpacing"/>
              <w:rPr>
                <w:rFonts w:ascii="Gill Sans MT" w:hAnsi="Gill Sans MT"/>
              </w:rPr>
            </w:pPr>
            <w:r>
              <w:rPr>
                <w:rFonts w:ascii="Gill Sans MT" w:hAnsi="Gill Sans MT"/>
              </w:rPr>
              <w:t>2.  Does the refractive index of a certain material depend on the color of light incident on it?</w:t>
            </w:r>
            <w:r w:rsidR="000518E8">
              <w:rPr>
                <w:rFonts w:ascii="Gill Sans MT" w:hAnsi="Gill Sans MT"/>
              </w:rPr>
              <w:t xml:space="preserve"> Using the simulation, design </w:t>
            </w:r>
            <w:proofErr w:type="spellStart"/>
            <w:r w:rsidR="000518E8">
              <w:rPr>
                <w:rFonts w:ascii="Gill Sans MT" w:hAnsi="Gill Sans MT"/>
              </w:rPr>
              <w:t>an</w:t>
            </w:r>
            <w:proofErr w:type="spellEnd"/>
            <w:r w:rsidR="000518E8">
              <w:rPr>
                <w:rFonts w:ascii="Gill Sans MT" w:hAnsi="Gill Sans MT"/>
              </w:rPr>
              <w:t xml:space="preserve"> experiment to investigate the dependence of the material’s refractive index on the color of light incident on it.</w:t>
            </w:r>
          </w:p>
          <w:p w14:paraId="5BAC5936" w14:textId="7DE754B0" w:rsidR="009537C1" w:rsidRDefault="009537C1" w:rsidP="00F22DAC">
            <w:pPr>
              <w:pStyle w:val="NoSpacing"/>
              <w:rPr>
                <w:rFonts w:ascii="Gill Sans MT" w:hAnsi="Gill Sans MT"/>
              </w:rPr>
            </w:pPr>
          </w:p>
          <w:p w14:paraId="2EA8EF9B" w14:textId="21FCD6F7" w:rsidR="009537C1" w:rsidRDefault="009537C1" w:rsidP="00F22DAC">
            <w:pPr>
              <w:pStyle w:val="NoSpacing"/>
              <w:rPr>
                <w:rFonts w:ascii="Gill Sans MT" w:hAnsi="Gill Sans MT"/>
              </w:rPr>
            </w:pPr>
          </w:p>
          <w:p w14:paraId="7BCF8A68" w14:textId="77777777" w:rsidR="009537C1" w:rsidRDefault="009537C1" w:rsidP="00F22DAC">
            <w:pPr>
              <w:pStyle w:val="NoSpacing"/>
              <w:rPr>
                <w:rFonts w:ascii="Gill Sans MT" w:hAnsi="Gill Sans MT"/>
              </w:rPr>
            </w:pPr>
          </w:p>
          <w:p w14:paraId="4A25B9FC" w14:textId="245CD755" w:rsidR="008A0F2F" w:rsidRDefault="008A0F2F" w:rsidP="00F22DAC">
            <w:pPr>
              <w:pStyle w:val="NoSpacing"/>
              <w:rPr>
                <w:rFonts w:ascii="Gill Sans MT" w:hAnsi="Gill Sans MT"/>
              </w:rPr>
            </w:pPr>
          </w:p>
          <w:p w14:paraId="18BDA91B" w14:textId="77777777" w:rsidR="008A0F2F" w:rsidRDefault="008A0F2F" w:rsidP="00F22DAC">
            <w:pPr>
              <w:pStyle w:val="NoSpacing"/>
              <w:rPr>
                <w:rFonts w:ascii="Gill Sans MT" w:hAnsi="Gill Sans MT"/>
              </w:rPr>
            </w:pPr>
          </w:p>
          <w:p w14:paraId="152A0E9A" w14:textId="77777777" w:rsidR="00F22DAC" w:rsidRDefault="00F22DAC" w:rsidP="00F22DAC">
            <w:pPr>
              <w:pStyle w:val="NoSpacing"/>
              <w:rPr>
                <w:rFonts w:ascii="Gill Sans MT" w:hAnsi="Gill Sans MT"/>
              </w:rPr>
            </w:pPr>
          </w:p>
          <w:p w14:paraId="6240B292" w14:textId="77777777" w:rsidR="00F22DAC" w:rsidRDefault="00F22DAC" w:rsidP="00F22DAC">
            <w:pPr>
              <w:pStyle w:val="NoSpacing"/>
              <w:rPr>
                <w:rFonts w:ascii="Gill Sans MT" w:hAnsi="Gill Sans MT"/>
              </w:rPr>
            </w:pPr>
          </w:p>
          <w:p w14:paraId="55AEF120" w14:textId="77777777" w:rsidR="00F22DAC" w:rsidRDefault="00F22DAC" w:rsidP="00F22DAC">
            <w:pPr>
              <w:pStyle w:val="NoSpacing"/>
              <w:rPr>
                <w:rFonts w:ascii="Gill Sans MT" w:hAnsi="Gill Sans MT"/>
              </w:rPr>
            </w:pPr>
          </w:p>
          <w:p w14:paraId="4B0EBF42" w14:textId="77777777" w:rsidR="00F22DAC" w:rsidRDefault="00F22DAC" w:rsidP="00F22DAC">
            <w:pPr>
              <w:pStyle w:val="NoSpacing"/>
              <w:rPr>
                <w:rFonts w:ascii="Gill Sans MT" w:hAnsi="Gill Sans MT"/>
              </w:rPr>
            </w:pPr>
          </w:p>
          <w:p w14:paraId="2492696B" w14:textId="178954BA" w:rsidR="00F22DAC" w:rsidRDefault="00F22DAC" w:rsidP="00F22DAC">
            <w:pPr>
              <w:pStyle w:val="NoSpacing"/>
              <w:rPr>
                <w:rFonts w:ascii="Gill Sans MT" w:hAnsi="Gill Sans MT"/>
              </w:rPr>
            </w:pPr>
          </w:p>
          <w:p w14:paraId="0A840FB5" w14:textId="77777777" w:rsidR="00F22DAC" w:rsidRDefault="00F22DAC" w:rsidP="00F22DAC">
            <w:pPr>
              <w:pStyle w:val="NoSpacing"/>
              <w:rPr>
                <w:rFonts w:ascii="Gill Sans MT" w:hAnsi="Gill Sans MT"/>
              </w:rPr>
            </w:pPr>
          </w:p>
          <w:p w14:paraId="7D9CCD70" w14:textId="1FE300E5" w:rsidR="00F22DAC" w:rsidRDefault="00F22DAC" w:rsidP="00F22DAC">
            <w:pPr>
              <w:pStyle w:val="NoSpacing"/>
              <w:rPr>
                <w:rFonts w:ascii="Gill Sans MT" w:hAnsi="Gill Sans MT"/>
              </w:rPr>
            </w:pPr>
          </w:p>
        </w:tc>
      </w:tr>
    </w:tbl>
    <w:p w14:paraId="4FBF0731" w14:textId="77777777" w:rsidR="00B0700B" w:rsidRPr="00B0700B" w:rsidRDefault="00B0700B" w:rsidP="00F22DAC">
      <w:pPr>
        <w:pStyle w:val="NoSpacing"/>
        <w:rPr>
          <w:rFonts w:ascii="Gill Sans MT" w:hAnsi="Gill Sans MT"/>
        </w:rPr>
      </w:pPr>
    </w:p>
    <w:sectPr w:rsidR="00B0700B" w:rsidRPr="00B0700B" w:rsidSect="00B0700B">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DF97A" w14:textId="77777777" w:rsidR="00A97943" w:rsidRDefault="00A97943" w:rsidP="00B0700B">
      <w:pPr>
        <w:spacing w:after="0" w:line="240" w:lineRule="auto"/>
      </w:pPr>
      <w:r>
        <w:separator/>
      </w:r>
    </w:p>
  </w:endnote>
  <w:endnote w:type="continuationSeparator" w:id="0">
    <w:p w14:paraId="6F48CC56" w14:textId="77777777" w:rsidR="00A97943" w:rsidRDefault="00A97943" w:rsidP="00B0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108D0" w14:textId="7D42B1C8" w:rsidR="00885672" w:rsidRDefault="00885672">
    <w:pPr>
      <w:pStyle w:val="Footer"/>
    </w:pPr>
    <w:r>
      <w:t>Ferdinand S. Bautista, Manila Science High School</w:t>
    </w:r>
  </w:p>
  <w:p w14:paraId="347B8DB3" w14:textId="77777777" w:rsidR="00885672" w:rsidRDefault="0088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907D4" w14:textId="77777777" w:rsidR="00A97943" w:rsidRDefault="00A97943" w:rsidP="00B0700B">
      <w:pPr>
        <w:spacing w:after="0" w:line="240" w:lineRule="auto"/>
      </w:pPr>
      <w:r>
        <w:separator/>
      </w:r>
    </w:p>
  </w:footnote>
  <w:footnote w:type="continuationSeparator" w:id="0">
    <w:p w14:paraId="0D4C355A" w14:textId="77777777" w:rsidR="00A97943" w:rsidRDefault="00A97943" w:rsidP="00B0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EC614" w14:textId="29E9EC90" w:rsidR="00B0700B" w:rsidRDefault="00B0700B">
    <w:pPr>
      <w:pStyle w:val="Header"/>
    </w:pPr>
    <w:r>
      <w:t>Name:</w:t>
    </w:r>
    <w:r>
      <w:ptab w:relativeTo="margin" w:alignment="center" w:leader="none"/>
    </w:r>
    <w:r>
      <w:t xml:space="preserve">         Section</w:t>
    </w:r>
    <w:r>
      <w:tab/>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4662"/>
    <w:multiLevelType w:val="hybridMultilevel"/>
    <w:tmpl w:val="8410D6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5A30A2"/>
    <w:multiLevelType w:val="hybridMultilevel"/>
    <w:tmpl w:val="CC6A84A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3D11E57"/>
    <w:multiLevelType w:val="hybridMultilevel"/>
    <w:tmpl w:val="389058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7A57ACD"/>
    <w:multiLevelType w:val="hybridMultilevel"/>
    <w:tmpl w:val="8A94F39E"/>
    <w:lvl w:ilvl="0" w:tplc="3409000F">
      <w:start w:val="1"/>
      <w:numFmt w:val="decimal"/>
      <w:lvlText w:val="%1."/>
      <w:lvlJc w:val="left"/>
      <w:pPr>
        <w:ind w:left="770" w:hanging="360"/>
      </w:pPr>
    </w:lvl>
    <w:lvl w:ilvl="1" w:tplc="34090019" w:tentative="1">
      <w:start w:val="1"/>
      <w:numFmt w:val="lowerLetter"/>
      <w:lvlText w:val="%2."/>
      <w:lvlJc w:val="left"/>
      <w:pPr>
        <w:ind w:left="1490" w:hanging="360"/>
      </w:pPr>
    </w:lvl>
    <w:lvl w:ilvl="2" w:tplc="3409001B" w:tentative="1">
      <w:start w:val="1"/>
      <w:numFmt w:val="lowerRoman"/>
      <w:lvlText w:val="%3."/>
      <w:lvlJc w:val="right"/>
      <w:pPr>
        <w:ind w:left="2210" w:hanging="180"/>
      </w:pPr>
    </w:lvl>
    <w:lvl w:ilvl="3" w:tplc="3409000F" w:tentative="1">
      <w:start w:val="1"/>
      <w:numFmt w:val="decimal"/>
      <w:lvlText w:val="%4."/>
      <w:lvlJc w:val="left"/>
      <w:pPr>
        <w:ind w:left="2930" w:hanging="360"/>
      </w:pPr>
    </w:lvl>
    <w:lvl w:ilvl="4" w:tplc="34090019" w:tentative="1">
      <w:start w:val="1"/>
      <w:numFmt w:val="lowerLetter"/>
      <w:lvlText w:val="%5."/>
      <w:lvlJc w:val="left"/>
      <w:pPr>
        <w:ind w:left="3650" w:hanging="360"/>
      </w:pPr>
    </w:lvl>
    <w:lvl w:ilvl="5" w:tplc="3409001B" w:tentative="1">
      <w:start w:val="1"/>
      <w:numFmt w:val="lowerRoman"/>
      <w:lvlText w:val="%6."/>
      <w:lvlJc w:val="right"/>
      <w:pPr>
        <w:ind w:left="4370" w:hanging="180"/>
      </w:pPr>
    </w:lvl>
    <w:lvl w:ilvl="6" w:tplc="3409000F" w:tentative="1">
      <w:start w:val="1"/>
      <w:numFmt w:val="decimal"/>
      <w:lvlText w:val="%7."/>
      <w:lvlJc w:val="left"/>
      <w:pPr>
        <w:ind w:left="5090" w:hanging="360"/>
      </w:pPr>
    </w:lvl>
    <w:lvl w:ilvl="7" w:tplc="34090019" w:tentative="1">
      <w:start w:val="1"/>
      <w:numFmt w:val="lowerLetter"/>
      <w:lvlText w:val="%8."/>
      <w:lvlJc w:val="left"/>
      <w:pPr>
        <w:ind w:left="5810" w:hanging="360"/>
      </w:pPr>
    </w:lvl>
    <w:lvl w:ilvl="8" w:tplc="3409001B" w:tentative="1">
      <w:start w:val="1"/>
      <w:numFmt w:val="lowerRoman"/>
      <w:lvlText w:val="%9."/>
      <w:lvlJc w:val="right"/>
      <w:pPr>
        <w:ind w:left="6530" w:hanging="180"/>
      </w:pPr>
    </w:lvl>
  </w:abstractNum>
  <w:abstractNum w:abstractNumId="4" w15:restartNumberingAfterBreak="0">
    <w:nsid w:val="0A6629F5"/>
    <w:multiLevelType w:val="hybridMultilevel"/>
    <w:tmpl w:val="1F7AD76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23104C3"/>
    <w:multiLevelType w:val="hybridMultilevel"/>
    <w:tmpl w:val="A3F0BC0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9980043"/>
    <w:multiLevelType w:val="hybridMultilevel"/>
    <w:tmpl w:val="8B70F4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C983244"/>
    <w:multiLevelType w:val="hybridMultilevel"/>
    <w:tmpl w:val="40B237D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F8A20C7"/>
    <w:multiLevelType w:val="hybridMultilevel"/>
    <w:tmpl w:val="307462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6972B91"/>
    <w:multiLevelType w:val="hybridMultilevel"/>
    <w:tmpl w:val="4E346F8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8D53047"/>
    <w:multiLevelType w:val="hybridMultilevel"/>
    <w:tmpl w:val="968295C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A2554AE"/>
    <w:multiLevelType w:val="hybridMultilevel"/>
    <w:tmpl w:val="9A2E46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4066987"/>
    <w:multiLevelType w:val="hybridMultilevel"/>
    <w:tmpl w:val="427A8D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451616BD"/>
    <w:multiLevelType w:val="hybridMultilevel"/>
    <w:tmpl w:val="F398D2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7856F14"/>
    <w:multiLevelType w:val="hybridMultilevel"/>
    <w:tmpl w:val="293891C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47DB672B"/>
    <w:multiLevelType w:val="hybridMultilevel"/>
    <w:tmpl w:val="59BAA26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88E20D5"/>
    <w:multiLevelType w:val="hybridMultilevel"/>
    <w:tmpl w:val="248EE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4B1E7FA4"/>
    <w:multiLevelType w:val="hybridMultilevel"/>
    <w:tmpl w:val="0EBCC1C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D0C139B"/>
    <w:multiLevelType w:val="hybridMultilevel"/>
    <w:tmpl w:val="87A8BB6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58E04CC3"/>
    <w:multiLevelType w:val="hybridMultilevel"/>
    <w:tmpl w:val="E5047B7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60381B62"/>
    <w:multiLevelType w:val="hybridMultilevel"/>
    <w:tmpl w:val="68865A2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57B7B59"/>
    <w:multiLevelType w:val="hybridMultilevel"/>
    <w:tmpl w:val="B7A027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79F18A4"/>
    <w:multiLevelType w:val="hybridMultilevel"/>
    <w:tmpl w:val="222E94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7DD43DA"/>
    <w:multiLevelType w:val="hybridMultilevel"/>
    <w:tmpl w:val="A05438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B892395"/>
    <w:multiLevelType w:val="hybridMultilevel"/>
    <w:tmpl w:val="DD8272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E57615C"/>
    <w:multiLevelType w:val="hybridMultilevel"/>
    <w:tmpl w:val="8FD6A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6FB66FC5"/>
    <w:multiLevelType w:val="hybridMultilevel"/>
    <w:tmpl w:val="58DEBF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0E25546"/>
    <w:multiLevelType w:val="hybridMultilevel"/>
    <w:tmpl w:val="2FE01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5D37E65"/>
    <w:multiLevelType w:val="hybridMultilevel"/>
    <w:tmpl w:val="82E29F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75F80C52"/>
    <w:multiLevelType w:val="hybridMultilevel"/>
    <w:tmpl w:val="8EFA8A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7E7B0D2F"/>
    <w:multiLevelType w:val="hybridMultilevel"/>
    <w:tmpl w:val="E926DD7A"/>
    <w:lvl w:ilvl="0" w:tplc="3409000F">
      <w:start w:val="1"/>
      <w:numFmt w:val="decimal"/>
      <w:lvlText w:val="%1."/>
      <w:lvlJc w:val="left"/>
      <w:pPr>
        <w:ind w:left="770" w:hanging="360"/>
      </w:pPr>
    </w:lvl>
    <w:lvl w:ilvl="1" w:tplc="34090019" w:tentative="1">
      <w:start w:val="1"/>
      <w:numFmt w:val="lowerLetter"/>
      <w:lvlText w:val="%2."/>
      <w:lvlJc w:val="left"/>
      <w:pPr>
        <w:ind w:left="1490" w:hanging="360"/>
      </w:pPr>
    </w:lvl>
    <w:lvl w:ilvl="2" w:tplc="3409001B" w:tentative="1">
      <w:start w:val="1"/>
      <w:numFmt w:val="lowerRoman"/>
      <w:lvlText w:val="%3."/>
      <w:lvlJc w:val="right"/>
      <w:pPr>
        <w:ind w:left="2210" w:hanging="180"/>
      </w:pPr>
    </w:lvl>
    <w:lvl w:ilvl="3" w:tplc="3409000F" w:tentative="1">
      <w:start w:val="1"/>
      <w:numFmt w:val="decimal"/>
      <w:lvlText w:val="%4."/>
      <w:lvlJc w:val="left"/>
      <w:pPr>
        <w:ind w:left="2930" w:hanging="360"/>
      </w:pPr>
    </w:lvl>
    <w:lvl w:ilvl="4" w:tplc="34090019" w:tentative="1">
      <w:start w:val="1"/>
      <w:numFmt w:val="lowerLetter"/>
      <w:lvlText w:val="%5."/>
      <w:lvlJc w:val="left"/>
      <w:pPr>
        <w:ind w:left="3650" w:hanging="360"/>
      </w:pPr>
    </w:lvl>
    <w:lvl w:ilvl="5" w:tplc="3409001B" w:tentative="1">
      <w:start w:val="1"/>
      <w:numFmt w:val="lowerRoman"/>
      <w:lvlText w:val="%6."/>
      <w:lvlJc w:val="right"/>
      <w:pPr>
        <w:ind w:left="4370" w:hanging="180"/>
      </w:pPr>
    </w:lvl>
    <w:lvl w:ilvl="6" w:tplc="3409000F" w:tentative="1">
      <w:start w:val="1"/>
      <w:numFmt w:val="decimal"/>
      <w:lvlText w:val="%7."/>
      <w:lvlJc w:val="left"/>
      <w:pPr>
        <w:ind w:left="5090" w:hanging="360"/>
      </w:pPr>
    </w:lvl>
    <w:lvl w:ilvl="7" w:tplc="34090019" w:tentative="1">
      <w:start w:val="1"/>
      <w:numFmt w:val="lowerLetter"/>
      <w:lvlText w:val="%8."/>
      <w:lvlJc w:val="left"/>
      <w:pPr>
        <w:ind w:left="5810" w:hanging="360"/>
      </w:pPr>
    </w:lvl>
    <w:lvl w:ilvl="8" w:tplc="3409001B" w:tentative="1">
      <w:start w:val="1"/>
      <w:numFmt w:val="lowerRoman"/>
      <w:lvlText w:val="%9."/>
      <w:lvlJc w:val="right"/>
      <w:pPr>
        <w:ind w:left="6530" w:hanging="180"/>
      </w:pPr>
    </w:lvl>
  </w:abstractNum>
  <w:num w:numId="1">
    <w:abstractNumId w:val="17"/>
  </w:num>
  <w:num w:numId="2">
    <w:abstractNumId w:val="8"/>
  </w:num>
  <w:num w:numId="3">
    <w:abstractNumId w:val="23"/>
  </w:num>
  <w:num w:numId="4">
    <w:abstractNumId w:val="4"/>
  </w:num>
  <w:num w:numId="5">
    <w:abstractNumId w:val="13"/>
  </w:num>
  <w:num w:numId="6">
    <w:abstractNumId w:val="24"/>
  </w:num>
  <w:num w:numId="7">
    <w:abstractNumId w:val="16"/>
  </w:num>
  <w:num w:numId="8">
    <w:abstractNumId w:val="27"/>
  </w:num>
  <w:num w:numId="9">
    <w:abstractNumId w:val="1"/>
  </w:num>
  <w:num w:numId="10">
    <w:abstractNumId w:val="14"/>
  </w:num>
  <w:num w:numId="11">
    <w:abstractNumId w:val="19"/>
  </w:num>
  <w:num w:numId="12">
    <w:abstractNumId w:val="7"/>
  </w:num>
  <w:num w:numId="13">
    <w:abstractNumId w:val="15"/>
  </w:num>
  <w:num w:numId="14">
    <w:abstractNumId w:val="9"/>
  </w:num>
  <w:num w:numId="15">
    <w:abstractNumId w:val="18"/>
  </w:num>
  <w:num w:numId="16">
    <w:abstractNumId w:val="6"/>
  </w:num>
  <w:num w:numId="17">
    <w:abstractNumId w:val="26"/>
  </w:num>
  <w:num w:numId="18">
    <w:abstractNumId w:val="12"/>
  </w:num>
  <w:num w:numId="19">
    <w:abstractNumId w:val="5"/>
  </w:num>
  <w:num w:numId="20">
    <w:abstractNumId w:val="0"/>
  </w:num>
  <w:num w:numId="21">
    <w:abstractNumId w:val="25"/>
  </w:num>
  <w:num w:numId="22">
    <w:abstractNumId w:val="11"/>
  </w:num>
  <w:num w:numId="23">
    <w:abstractNumId w:val="10"/>
  </w:num>
  <w:num w:numId="24">
    <w:abstractNumId w:val="28"/>
  </w:num>
  <w:num w:numId="25">
    <w:abstractNumId w:val="30"/>
  </w:num>
  <w:num w:numId="26">
    <w:abstractNumId w:val="20"/>
  </w:num>
  <w:num w:numId="27">
    <w:abstractNumId w:val="2"/>
  </w:num>
  <w:num w:numId="28">
    <w:abstractNumId w:val="29"/>
  </w:num>
  <w:num w:numId="29">
    <w:abstractNumId w:val="3"/>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0B"/>
    <w:rsid w:val="000518E8"/>
    <w:rsid w:val="000B400F"/>
    <w:rsid w:val="000C2C13"/>
    <w:rsid w:val="000E308C"/>
    <w:rsid w:val="00161AB5"/>
    <w:rsid w:val="0017191C"/>
    <w:rsid w:val="0019706C"/>
    <w:rsid w:val="001C27A9"/>
    <w:rsid w:val="00231011"/>
    <w:rsid w:val="00276074"/>
    <w:rsid w:val="003D64CC"/>
    <w:rsid w:val="00434E8A"/>
    <w:rsid w:val="004479BD"/>
    <w:rsid w:val="004C0D5D"/>
    <w:rsid w:val="004F02F1"/>
    <w:rsid w:val="0057667A"/>
    <w:rsid w:val="005E118C"/>
    <w:rsid w:val="006472BF"/>
    <w:rsid w:val="006B17DE"/>
    <w:rsid w:val="006B2CBB"/>
    <w:rsid w:val="00864DAF"/>
    <w:rsid w:val="00870AA9"/>
    <w:rsid w:val="00885672"/>
    <w:rsid w:val="00892B67"/>
    <w:rsid w:val="008A0F2F"/>
    <w:rsid w:val="008D3EAA"/>
    <w:rsid w:val="0092077E"/>
    <w:rsid w:val="00935B01"/>
    <w:rsid w:val="00950473"/>
    <w:rsid w:val="009537C1"/>
    <w:rsid w:val="00954DD3"/>
    <w:rsid w:val="009572F1"/>
    <w:rsid w:val="00962D4C"/>
    <w:rsid w:val="00964737"/>
    <w:rsid w:val="00A200FD"/>
    <w:rsid w:val="00A9170F"/>
    <w:rsid w:val="00A92A8D"/>
    <w:rsid w:val="00A95AFF"/>
    <w:rsid w:val="00A97943"/>
    <w:rsid w:val="00AA16D1"/>
    <w:rsid w:val="00B0700B"/>
    <w:rsid w:val="00B864D9"/>
    <w:rsid w:val="00CD0BBD"/>
    <w:rsid w:val="00D037F8"/>
    <w:rsid w:val="00D5301B"/>
    <w:rsid w:val="00DD4DC0"/>
    <w:rsid w:val="00DD5999"/>
    <w:rsid w:val="00DD6AF7"/>
    <w:rsid w:val="00EE3F4F"/>
    <w:rsid w:val="00F22DAC"/>
    <w:rsid w:val="00F2334B"/>
    <w:rsid w:val="00F558F7"/>
    <w:rsid w:val="00F618F2"/>
    <w:rsid w:val="00F755CE"/>
    <w:rsid w:val="00F96545"/>
    <w:rsid w:val="00FC0097"/>
    <w:rsid w:val="00FC7E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8E96"/>
  <w15:chartTrackingRefBased/>
  <w15:docId w15:val="{D13DAD76-63FF-4096-8454-55A4B946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00B"/>
    <w:pPr>
      <w:spacing w:after="0" w:line="240" w:lineRule="auto"/>
    </w:pPr>
  </w:style>
  <w:style w:type="paragraph" w:styleId="Header">
    <w:name w:val="header"/>
    <w:basedOn w:val="Normal"/>
    <w:link w:val="HeaderChar"/>
    <w:uiPriority w:val="99"/>
    <w:unhideWhenUsed/>
    <w:rsid w:val="00B07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0B"/>
  </w:style>
  <w:style w:type="paragraph" w:styleId="Footer">
    <w:name w:val="footer"/>
    <w:basedOn w:val="Normal"/>
    <w:link w:val="FooterChar"/>
    <w:uiPriority w:val="99"/>
    <w:unhideWhenUsed/>
    <w:rsid w:val="00B07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0B"/>
  </w:style>
  <w:style w:type="table" w:styleId="TableGrid">
    <w:name w:val="Table Grid"/>
    <w:basedOn w:val="TableNormal"/>
    <w:uiPriority w:val="39"/>
    <w:rsid w:val="00B0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118C"/>
    <w:rPr>
      <w:color w:val="0000FF"/>
      <w:u w:val="single"/>
    </w:rPr>
  </w:style>
  <w:style w:type="character" w:styleId="UnresolvedMention">
    <w:name w:val="Unresolved Mention"/>
    <w:basedOn w:val="DefaultParagraphFont"/>
    <w:uiPriority w:val="99"/>
    <w:semiHidden/>
    <w:unhideWhenUsed/>
    <w:rsid w:val="005E118C"/>
    <w:rPr>
      <w:color w:val="605E5C"/>
      <w:shd w:val="clear" w:color="auto" w:fill="E1DFDD"/>
    </w:rPr>
  </w:style>
  <w:style w:type="paragraph" w:styleId="ListParagraph">
    <w:name w:val="List Paragraph"/>
    <w:basedOn w:val="Normal"/>
    <w:uiPriority w:val="34"/>
    <w:qFormat/>
    <w:rsid w:val="00B864D9"/>
    <w:pPr>
      <w:spacing w:after="200" w:line="276" w:lineRule="auto"/>
      <w:ind w:left="720"/>
      <w:contextualSpacing/>
    </w:pPr>
    <w:rPr>
      <w:rFonts w:ascii="Calibri" w:eastAsia="Calibri" w:hAnsi="Calibri" w:cs="Times New Roman"/>
      <w:lang w:val="en-US"/>
    </w:rPr>
  </w:style>
  <w:style w:type="paragraph" w:customStyle="1" w:styleId="TableContents">
    <w:name w:val="Table Contents"/>
    <w:basedOn w:val="Normal"/>
    <w:rsid w:val="008D3EAA"/>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styleId="PlaceholderText">
    <w:name w:val="Placeholder Text"/>
    <w:basedOn w:val="DefaultParagraphFont"/>
    <w:uiPriority w:val="99"/>
    <w:semiHidden/>
    <w:rsid w:val="00434E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het.colorado.edu/sims/html/bending-light/latest/bending-light_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Bautista</dc:creator>
  <cp:keywords/>
  <dc:description/>
  <cp:lastModifiedBy>Ferdinand Bautista</cp:lastModifiedBy>
  <cp:revision>3</cp:revision>
  <dcterms:created xsi:type="dcterms:W3CDTF">2020-06-02T14:51:00Z</dcterms:created>
  <dcterms:modified xsi:type="dcterms:W3CDTF">2020-06-02T14:51:00Z</dcterms:modified>
</cp:coreProperties>
</file>