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Visión del Color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Laboratorio a Distancia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‌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(Esta actividad está diseñada para ser trabajada en línea.)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laboratorio usa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Visión del Color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Simulaciones Interactivas PhET en la Universidad de Colorado Boulder, bajo la licencia de CC-BY 4.0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https://phet.colorado.edu/sims/html/color-vision/latest/color-vision_es.html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" w:before="2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Objetivos de Aprendizaje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Describir que el color de la luz que es capaz de pasar a través de diferentes filtros de color.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Determinar qué color ve la persona para varias combinaciones de luz roja, verde y azul.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20" w:line="276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Desarrolla tu comprensión:</w:t>
      </w:r>
    </w:p>
    <w:p w:rsidR="00000000" w:rsidDel="00000000" w:rsidP="00000000" w:rsidRDefault="00000000" w:rsidRPr="00000000" w14:paraId="00000009">
      <w:pPr>
        <w:spacing w:after="20" w:before="20" w:line="276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Abre la ventana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Bombilla Individual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luego explora para desarrollar tus propias ideas sobre cómo los filtros afectan la forma en que vemos la luz.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038475" cy="137418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74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varios de tus experimentos y tus observaciones con imágenes capturadas de la simulación.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aquí. Enlista tus experimentos por ejemplo: </w:t>
            </w:r>
          </w:p>
          <w:p w:rsidR="00000000" w:rsidDel="00000000" w:rsidP="00000000" w:rsidRDefault="00000000" w:rsidRPr="00000000" w14:paraId="0000000D">
            <w:pPr>
              <w:spacing w:after="20" w:before="20" w:line="240" w:lineRule="auto"/>
              <w:ind w:left="11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spacing w:after="20" w:before="20" w:line="240" w:lineRule="auto"/>
              <w:ind w:left="11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etc</w:t>
            </w:r>
          </w:p>
        </w:tc>
      </w:tr>
    </w:tbl>
    <w:p w:rsidR="00000000" w:rsidDel="00000000" w:rsidP="00000000" w:rsidRDefault="00000000" w:rsidRPr="00000000" w14:paraId="0000000F">
      <w:pPr>
        <w:spacing w:after="20" w:before="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before="20" w:line="276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Explica tu comprensión: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3924300</wp:posOffset>
            </wp:positionH>
            <wp:positionV relativeFrom="paragraph">
              <wp:posOffset>266700</wp:posOffset>
            </wp:positionV>
            <wp:extent cx="1955633" cy="111918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5633" cy="1119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20" w:before="2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En la imagen a la derecha, la luz se muestra como partículas llamadas fotones. Investiga para descubrir qué son los fotones y luego explicar con tus propias palabras por qué pueden ser útiles para modelar la luz. (cite referencias).</w:t>
      </w:r>
    </w:p>
    <w:p w:rsidR="00000000" w:rsidDel="00000000" w:rsidP="00000000" w:rsidRDefault="00000000" w:rsidRPr="00000000" w14:paraId="00000012">
      <w:pPr>
        <w:spacing w:after="20" w:before="20"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before="20" w:line="276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69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69"/>
        <w:tblGridChange w:id="0">
          <w:tblGrid>
            <w:gridCol w:w="866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aquí.</w:t>
            </w:r>
          </w:p>
        </w:tc>
      </w:tr>
    </w:tbl>
    <w:p w:rsidR="00000000" w:rsidDel="00000000" w:rsidP="00000000" w:rsidRDefault="00000000" w:rsidRPr="00000000" w14:paraId="00000015">
      <w:pPr>
        <w:spacing w:after="20" w:before="2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Demuestra tu comprensión:</w:t>
      </w:r>
    </w:p>
    <w:p w:rsidR="00000000" w:rsidDel="00000000" w:rsidP="00000000" w:rsidRDefault="00000000" w:rsidRPr="00000000" w14:paraId="00000016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Cuando respondas las preguntas, explica con tus propias palabras por qué tu respuesta tiene sentido y proporciona evidencia de tus experimentos #1. Agrega más experimentos al #1 si necesitas obtener mejores pruebas. </w:t>
      </w:r>
    </w:p>
    <w:p w:rsidR="00000000" w:rsidDel="00000000" w:rsidP="00000000" w:rsidRDefault="00000000" w:rsidRPr="00000000" w14:paraId="00000017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" w:before="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colores de luz verías si miras a través de lentes de color rosa?</w:t>
      </w:r>
    </w:p>
    <w:tbl>
      <w:tblPr>
        <w:tblStyle w:val="Table3"/>
        <w:tblW w:w="82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5"/>
        <w:tblGridChange w:id="0">
          <w:tblGrid>
            <w:gridCol w:w="820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" w:before="20" w:lineRule="auto"/>
              <w:ind w:left="11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A">
      <w:pPr>
        <w:spacing w:after="20" w:before="20" w:lineRule="auto"/>
        <w:ind w:left="720" w:firstLine="0"/>
        <w:jc w:val="both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" w:before="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estás usando gafas de sol azules, ¿qué colores verías si mirás una luz de parada que es roja, amarilla y verde en diferentes momentos?</w:t>
      </w:r>
    </w:p>
    <w:tbl>
      <w:tblPr>
        <w:tblStyle w:val="Table4"/>
        <w:tblW w:w="82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5"/>
        <w:tblGridChange w:id="0">
          <w:tblGrid>
            <w:gridCol w:w="820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" w:before="20" w:lineRule="auto"/>
              <w:ind w:left="11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D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Desarrolla tu comprensión:</w:t>
      </w:r>
    </w:p>
    <w:p w:rsidR="00000000" w:rsidDel="00000000" w:rsidP="00000000" w:rsidRDefault="00000000" w:rsidRPr="00000000" w14:paraId="0000001F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Abre la ventana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Visión del Color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luego explora para desarrollar tus propias ideas sobre cómo se mezcla la luz.</w:t>
      </w:r>
    </w:p>
    <w:p w:rsidR="00000000" w:rsidDel="00000000" w:rsidP="00000000" w:rsidRDefault="00000000" w:rsidRPr="00000000" w14:paraId="00000020">
      <w:pPr>
        <w:spacing w:after="20" w:before="20" w:lineRule="auto"/>
        <w:ind w:left="2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048125" cy="18383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838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varios de tus experimentos y tus observaciones con imágenes capturadas de la simulación.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aquí. Enlista tus experimentos por ejemplo: </w:t>
            </w:r>
          </w:p>
          <w:p w:rsidR="00000000" w:rsidDel="00000000" w:rsidP="00000000" w:rsidRDefault="00000000" w:rsidRPr="00000000" w14:paraId="00000023">
            <w:pPr>
              <w:spacing w:after="20" w:before="20" w:line="240" w:lineRule="auto"/>
              <w:ind w:left="11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spacing w:after="20" w:before="20" w:line="240" w:lineRule="auto"/>
              <w:ind w:left="11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etc</w:t>
            </w:r>
          </w:p>
        </w:tc>
      </w:tr>
    </w:tbl>
    <w:p w:rsidR="00000000" w:rsidDel="00000000" w:rsidP="00000000" w:rsidRDefault="00000000" w:rsidRPr="00000000" w14:paraId="00000025">
      <w:pPr>
        <w:spacing w:after="20" w:before="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" w:before="20" w:lineRule="auto"/>
        <w:ind w:left="28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Explica tu comprensión:</w:t>
      </w:r>
    </w:p>
    <w:p w:rsidR="00000000" w:rsidDel="00000000" w:rsidP="00000000" w:rsidRDefault="00000000" w:rsidRPr="00000000" w14:paraId="00000028">
      <w:pPr>
        <w:spacing w:after="20" w:before="2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¿Por qué crees que el modelo de fotones se usa en esta ventana?</w:t>
      </w:r>
    </w:p>
    <w:tbl>
      <w:tblPr>
        <w:tblStyle w:val="Table6"/>
        <w:tblW w:w="82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5"/>
        <w:tblGridChange w:id="0">
          <w:tblGrid>
            <w:gridCol w:w="820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" w:before="20" w:lineRule="auto"/>
              <w:ind w:left="11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2A">
      <w:pPr>
        <w:spacing w:after="20" w:before="2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0" w:before="2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Escribe una pregunta que podrías hacerle a un compañero para probar su comprensión del objetivo de aprendizaje.</w:t>
      </w:r>
    </w:p>
    <w:tbl>
      <w:tblPr>
        <w:tblStyle w:val="Table7"/>
        <w:tblW w:w="82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5"/>
        <w:tblGridChange w:id="0">
          <w:tblGrid>
            <w:gridCol w:w="820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" w:before="20" w:lineRule="auto"/>
              <w:ind w:left="11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Actividad Original de </w:t>
      </w:r>
      <w:hyperlink r:id="rId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Trish Loeblein</w:t>
        </w:r>
      </w:hyperlink>
      <w:r w:rsidDel="00000000" w:rsidR="00000000" w:rsidRPr="00000000">
        <w:rPr>
          <w:sz w:val="20"/>
          <w:szCs w:val="20"/>
          <w:rtl w:val="0"/>
        </w:rPr>
        <w:t xml:space="preserve">. Traducción de Diana López. Mayo, 2020.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het.colorado.edu/sims/html/color-vision/latest/color-vision_es.html?screens=1" TargetMode="External"/><Relationship Id="rId10" Type="http://schemas.openxmlformats.org/officeDocument/2006/relationships/hyperlink" Target="https://phet.colorado.edu/sims/html/color-vision/latest/color-vision_es.html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phet.colorado.edu/sims/html/color-vision/latest/color-vision_es.html?screens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het.colorado.edu/sims/html/color-vision/latest/color-vision_es.html" TargetMode="External"/><Relationship Id="rId15" Type="http://schemas.openxmlformats.org/officeDocument/2006/relationships/hyperlink" Target="https://phet.colorado.edu/sims/html/color-vision/latest/color-vision_es.html?screens=2" TargetMode="External"/><Relationship Id="rId14" Type="http://schemas.openxmlformats.org/officeDocument/2006/relationships/image" Target="media/image2.png"/><Relationship Id="rId17" Type="http://schemas.openxmlformats.org/officeDocument/2006/relationships/image" Target="media/image3.png"/><Relationship Id="rId16" Type="http://schemas.openxmlformats.org/officeDocument/2006/relationships/hyperlink" Target="https://phet.colorado.edu/sims/html/color-vision/latest/color-vision_es.html?screens=2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het.colorado.edu/sims/html/color-vision/latest/color-vision_es.html" TargetMode="External"/><Relationship Id="rId8" Type="http://schemas.openxmlformats.org/officeDocument/2006/relationships/hyperlink" Target="https://phet.colorado.edu/sims/html/color-vision/latest/color-vision_es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s/contributions/view/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