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D8" w:rsidRDefault="0033037C">
      <w:pPr>
        <w:jc w:val="center"/>
        <w:rPr>
          <w:rFonts w:ascii="Verdana" w:eastAsia="Verdana" w:hAnsi="Verdana" w:cs="Verdana"/>
          <w:b/>
          <w:u w:val="single"/>
        </w:rPr>
      </w:pPr>
      <w:bookmarkStart w:id="0" w:name="_GoBack"/>
      <w:bookmarkEnd w:id="0"/>
      <w:r>
        <w:rPr>
          <w:rFonts w:ascii="Verdana" w:eastAsia="Verdana" w:hAnsi="Verdana" w:cs="Verdana"/>
          <w:b/>
          <w:u w:val="single"/>
        </w:rPr>
        <w:t>Forces and Motion: Net Force Simulation</w:t>
      </w:r>
    </w:p>
    <w:p w:rsidR="005E28D8" w:rsidRDefault="005E28D8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5E28D8" w:rsidRDefault="0033037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Directions</w:t>
      </w:r>
      <w:r>
        <w:rPr>
          <w:rFonts w:ascii="Verdana" w:eastAsia="Verdana" w:hAnsi="Verdana" w:cs="Verdana"/>
          <w:sz w:val="20"/>
          <w:szCs w:val="20"/>
        </w:rPr>
        <w:t xml:space="preserve">: Use the Simulation: </w:t>
      </w:r>
      <w:r>
        <w:rPr>
          <w:rFonts w:ascii="Verdana" w:eastAsia="Verdana" w:hAnsi="Verdana" w:cs="Verdana"/>
          <w:sz w:val="20"/>
          <w:szCs w:val="20"/>
          <w:u w:val="single"/>
        </w:rPr>
        <w:t>Forces and Motions: Basics Net Force</w:t>
      </w:r>
      <w:r>
        <w:rPr>
          <w:rFonts w:ascii="Verdana" w:eastAsia="Verdana" w:hAnsi="Verdana" w:cs="Verdana"/>
          <w:sz w:val="20"/>
          <w:szCs w:val="20"/>
        </w:rPr>
        <w:t xml:space="preserve"> to complete the following questions.</w:t>
      </w:r>
    </w:p>
    <w:p w:rsidR="005E28D8" w:rsidRDefault="005E28D8">
      <w:pPr>
        <w:rPr>
          <w:rFonts w:ascii="Verdana" w:eastAsia="Verdana" w:hAnsi="Verdana" w:cs="Verdana"/>
          <w:sz w:val="20"/>
          <w:szCs w:val="20"/>
        </w:rPr>
      </w:pPr>
    </w:p>
    <w:p w:rsidR="005E28D8" w:rsidRDefault="0033037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Making Predictions:</w:t>
      </w:r>
      <w:r>
        <w:rPr>
          <w:rFonts w:ascii="Verdana" w:eastAsia="Verdana" w:hAnsi="Verdana" w:cs="Verdana"/>
          <w:sz w:val="20"/>
          <w:szCs w:val="20"/>
        </w:rPr>
        <w:t xml:space="preserve"> Look at the pictures of two people pulling on a cart of candy in the table below. Which way do you think the cart will move in each of the pictures toward the </w:t>
      </w:r>
      <w:r>
        <w:rPr>
          <w:rFonts w:ascii="Verdana" w:eastAsia="Verdana" w:hAnsi="Verdana" w:cs="Verdana"/>
          <w:color w:val="FF0000"/>
          <w:sz w:val="20"/>
          <w:szCs w:val="20"/>
        </w:rPr>
        <w:t>RED</w:t>
      </w:r>
      <w:r>
        <w:rPr>
          <w:rFonts w:ascii="Verdana" w:eastAsia="Verdana" w:hAnsi="Verdana" w:cs="Verdana"/>
          <w:sz w:val="20"/>
          <w:szCs w:val="20"/>
        </w:rPr>
        <w:t xml:space="preserve"> or </w:t>
      </w:r>
      <w:r>
        <w:rPr>
          <w:rFonts w:ascii="Verdana" w:eastAsia="Verdana" w:hAnsi="Verdana" w:cs="Verdana"/>
          <w:color w:val="0000FF"/>
          <w:sz w:val="20"/>
          <w:szCs w:val="20"/>
        </w:rPr>
        <w:t>BLUE</w:t>
      </w:r>
      <w:r>
        <w:rPr>
          <w:rFonts w:ascii="Verdana" w:eastAsia="Verdana" w:hAnsi="Verdana" w:cs="Verdana"/>
          <w:sz w:val="20"/>
          <w:szCs w:val="20"/>
        </w:rPr>
        <w:t>? Explain your predictions in the space provided. The first one is done for you.</w:t>
      </w:r>
    </w:p>
    <w:p w:rsidR="005E28D8" w:rsidRDefault="005E28D8">
      <w:pPr>
        <w:rPr>
          <w:rFonts w:ascii="Verdana" w:eastAsia="Verdana" w:hAnsi="Verdana" w:cs="Verdana"/>
        </w:rPr>
      </w:pPr>
    </w:p>
    <w:tbl>
      <w:tblPr>
        <w:tblStyle w:val="a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995"/>
        <w:gridCol w:w="4275"/>
      </w:tblGrid>
      <w:tr w:rsidR="005E28D8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Pic</w:t>
            </w:r>
            <w:r>
              <w:rPr>
                <w:rFonts w:ascii="Verdana" w:eastAsia="Verdana" w:hAnsi="Verdana" w:cs="Verdana"/>
              </w:rPr>
              <w:t>ture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Which way will the cart move? Toward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0000"/>
              </w:rPr>
              <w:t>RED</w:t>
            </w:r>
            <w:r>
              <w:rPr>
                <w:rFonts w:ascii="Verdana" w:eastAsia="Verdana" w:hAnsi="Verdana" w:cs="Verdana"/>
                <w:b/>
              </w:rPr>
              <w:t xml:space="preserve"> or </w:t>
            </w:r>
            <w:r>
              <w:rPr>
                <w:rFonts w:ascii="Verdana" w:eastAsia="Verdana" w:hAnsi="Verdana" w:cs="Verdana"/>
                <w:b/>
                <w:color w:val="0000FF"/>
              </w:rPr>
              <w:t>BLUE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>
              <w:rPr>
                <w:rFonts w:ascii="Verdana" w:eastAsia="Verdana" w:hAnsi="Verdana" w:cs="Verdana"/>
              </w:rPr>
              <w:t>or</w:t>
            </w:r>
            <w:r>
              <w:rPr>
                <w:rFonts w:ascii="Verdana" w:eastAsia="Verdana" w:hAnsi="Verdana" w:cs="Verdana"/>
                <w:b/>
              </w:rPr>
              <w:t xml:space="preserve"> Stay the same?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Explain your predictions</w:t>
            </w:r>
          </w:p>
        </w:tc>
      </w:tr>
      <w:tr w:rsidR="005E28D8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2181225" cy="671513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6715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BLUE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I think the cart will move towards blue because the person is bigger so he is probably stronger.</w:t>
            </w:r>
          </w:p>
        </w:tc>
      </w:tr>
      <w:tr w:rsidR="005E28D8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2276475" cy="528638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5286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28D8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2276475" cy="528638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5286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28D8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2276475" cy="595313"/>
                  <wp:effectExtent l="0" t="0" r="0" b="0"/>
                  <wp:docPr id="1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595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5E28D8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2276475" cy="661988"/>
                  <wp:effectExtent l="0" t="0" r="0" b="0"/>
                  <wp:docPr id="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661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5E28D8" w:rsidRDefault="005E28D8"/>
    <w:p w:rsidR="005E28D8" w:rsidRDefault="005E28D8"/>
    <w:p w:rsidR="005E28D8" w:rsidRDefault="005E28D8"/>
    <w:p w:rsidR="005E28D8" w:rsidRDefault="00330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CONTINUE TO THE NEXT PAGE TO TEST </w:t>
      </w:r>
      <w:proofErr w:type="gramStart"/>
      <w:r>
        <w:rPr>
          <w:b/>
          <w:sz w:val="28"/>
          <w:szCs w:val="28"/>
        </w:rPr>
        <w:t>YOUR</w:t>
      </w:r>
      <w:proofErr w:type="gramEnd"/>
      <w:r>
        <w:rPr>
          <w:b/>
          <w:sz w:val="28"/>
          <w:szCs w:val="28"/>
        </w:rPr>
        <w:t xml:space="preserve"> PREDICTIONS!</w:t>
      </w:r>
    </w:p>
    <w:p w:rsidR="005E28D8" w:rsidRDefault="0033037C">
      <w:pPr>
        <w:rPr>
          <w:sz w:val="20"/>
          <w:szCs w:val="20"/>
        </w:rPr>
      </w:pPr>
      <w:r>
        <w:rPr>
          <w:b/>
          <w:sz w:val="20"/>
          <w:szCs w:val="20"/>
        </w:rPr>
        <w:t>Time to Test:</w:t>
      </w:r>
      <w:r>
        <w:rPr>
          <w:sz w:val="20"/>
          <w:szCs w:val="20"/>
        </w:rPr>
        <w:t xml:space="preserve"> Use the simulation and “build” each picture seen below and press the </w:t>
      </w:r>
      <w:r>
        <w:rPr>
          <w:b/>
          <w:color w:val="38761D"/>
          <w:sz w:val="20"/>
          <w:szCs w:val="20"/>
        </w:rPr>
        <w:t>GO</w:t>
      </w:r>
      <w:r>
        <w:rPr>
          <w:sz w:val="20"/>
          <w:szCs w:val="20"/>
        </w:rPr>
        <w:t xml:space="preserve"> button. Fill in the table with your results. What happened? The first one is done for you. Click the </w:t>
      </w:r>
      <w:r>
        <w:rPr>
          <w:noProof/>
          <w:sz w:val="20"/>
          <w:szCs w:val="20"/>
          <w:lang w:val="en-US"/>
        </w:rPr>
        <w:drawing>
          <wp:inline distT="114300" distB="114300" distL="114300" distR="114300">
            <wp:extent cx="533400" cy="47625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button to reset</w:t>
      </w:r>
      <w:r>
        <w:rPr>
          <w:sz w:val="20"/>
          <w:szCs w:val="20"/>
        </w:rPr>
        <w:t xml:space="preserve"> after each try.</w:t>
      </w:r>
    </w:p>
    <w:p w:rsidR="005E28D8" w:rsidRDefault="005E28D8"/>
    <w:tbl>
      <w:tblPr>
        <w:tblStyle w:val="a0"/>
        <w:tblW w:w="100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5595"/>
      </w:tblGrid>
      <w:tr w:rsidR="005E28D8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Picture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Results of Test.</w:t>
            </w:r>
          </w:p>
        </w:tc>
      </w:tr>
      <w:tr w:rsidR="005E28D8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2371725" cy="776288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776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My prediction was correct, blue wins!</w:t>
            </w:r>
          </w:p>
        </w:tc>
      </w:tr>
      <w:tr w:rsidR="005E28D8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2276475" cy="528638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5286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E28D8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2276475" cy="528638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5286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E28D8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2276475" cy="595313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595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E28D8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2276475" cy="661988"/>
                  <wp:effectExtent l="0" t="0" r="0" b="0"/>
                  <wp:docPr id="1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661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E28D8" w:rsidRDefault="005E28D8"/>
    <w:p w:rsidR="005E28D8" w:rsidRDefault="005E28D8"/>
    <w:tbl>
      <w:tblPr>
        <w:tblStyle w:val="a1"/>
        <w:tblW w:w="9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690"/>
      </w:tblGrid>
      <w:tr w:rsidR="005E28D8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Build the picture below  in your simulation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Click the </w:t>
            </w:r>
            <w:r>
              <w:rPr>
                <w:b/>
              </w:rPr>
              <w:t>Values</w:t>
            </w:r>
            <w:r>
              <w:t xml:space="preserve"> button in the simulation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Press </w:t>
            </w:r>
            <w:r>
              <w:rPr>
                <w:b/>
                <w:color w:val="38761D"/>
              </w:rPr>
              <w:t>GO</w:t>
            </w:r>
            <w:r>
              <w:t xml:space="preserve"> and answer the question: Why does the </w:t>
            </w:r>
            <w:r>
              <w:rPr>
                <w:b/>
                <w:color w:val="0000FF"/>
              </w:rPr>
              <w:t>BLUE</w:t>
            </w:r>
            <w:r>
              <w:rPr>
                <w:color w:val="0000FF"/>
              </w:rPr>
              <w:t xml:space="preserve"> </w:t>
            </w:r>
            <w:r>
              <w:t>team win?</w:t>
            </w:r>
          </w:p>
        </w:tc>
      </w:tr>
      <w:tr w:rsidR="005E28D8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1847850" cy="431800"/>
                  <wp:effectExtent l="0" t="0" r="0" b="0"/>
                  <wp:docPr id="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431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1219200" cy="7524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E28D8" w:rsidRDefault="005E28D8"/>
    <w:tbl>
      <w:tblPr>
        <w:tblStyle w:val="a2"/>
        <w:tblW w:w="9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5"/>
      </w:tblGrid>
      <w:tr w:rsidR="005E28D8"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8D8" w:rsidRDefault="0033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What will move something further: MORE FORCE or LESS FORCE?  </w:t>
            </w:r>
          </w:p>
          <w:p w:rsidR="005E28D8" w:rsidRDefault="005E2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E28D8" w:rsidRDefault="005E28D8"/>
    <w:sectPr w:rsidR="005E28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D8"/>
    <w:rsid w:val="0033037C"/>
    <w:rsid w:val="005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B65CC-22AC-4608-8A6F-C321163E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2020-04-29T17:25:00Z</dcterms:created>
  <dcterms:modified xsi:type="dcterms:W3CDTF">2020-04-29T17:25:00Z</dcterms:modified>
</cp:coreProperties>
</file>