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91" w:rsidRDefault="00366491" w:rsidP="004D264B">
      <w:pPr>
        <w:jc w:val="center"/>
        <w:rPr>
          <w:b/>
        </w:rPr>
      </w:pPr>
    </w:p>
    <w:p w:rsidR="001B11F3" w:rsidRPr="00366491" w:rsidRDefault="007C0D61" w:rsidP="004D264B">
      <w:pPr>
        <w:jc w:val="center"/>
        <w:rPr>
          <w:b/>
          <w:sz w:val="24"/>
          <w:szCs w:val="24"/>
        </w:rPr>
      </w:pPr>
      <w:r w:rsidRPr="00366491">
        <w:rPr>
          <w:b/>
          <w:sz w:val="24"/>
          <w:szCs w:val="24"/>
        </w:rPr>
        <w:t>Guía de aprendizaje sobre vectores en Simuladores</w:t>
      </w:r>
      <w:r w:rsidR="004D264B" w:rsidRPr="00366491">
        <w:rPr>
          <w:b/>
          <w:sz w:val="24"/>
          <w:szCs w:val="24"/>
        </w:rPr>
        <w:t xml:space="preserve"> grado decimo</w:t>
      </w:r>
      <w:r w:rsidRPr="00366491">
        <w:rPr>
          <w:b/>
          <w:sz w:val="24"/>
          <w:szCs w:val="24"/>
        </w:rPr>
        <w:t xml:space="preserve">.   </w:t>
      </w:r>
    </w:p>
    <w:p w:rsidR="006A1BB0" w:rsidRPr="00366491" w:rsidRDefault="004D264B" w:rsidP="007C0D61">
      <w:pPr>
        <w:jc w:val="center"/>
        <w:rPr>
          <w:b/>
          <w:sz w:val="24"/>
          <w:szCs w:val="24"/>
        </w:rPr>
      </w:pPr>
      <w:r w:rsidRPr="00366491">
        <w:rPr>
          <w:b/>
          <w:sz w:val="24"/>
          <w:szCs w:val="24"/>
        </w:rPr>
        <w:t xml:space="preserve">Simulador: </w:t>
      </w:r>
      <w:r w:rsidR="006A1BB0" w:rsidRPr="00366491">
        <w:rPr>
          <w:b/>
          <w:sz w:val="24"/>
          <w:szCs w:val="24"/>
        </w:rPr>
        <w:t>Adición de vectores</w:t>
      </w:r>
    </w:p>
    <w:p w:rsidR="006A1BB0" w:rsidRPr="00366491" w:rsidRDefault="006A1BB0" w:rsidP="006A1BB0">
      <w:pPr>
        <w:rPr>
          <w:b/>
          <w:sz w:val="24"/>
          <w:szCs w:val="24"/>
        </w:rPr>
      </w:pPr>
      <w:r w:rsidRPr="00366491">
        <w:rPr>
          <w:b/>
          <w:sz w:val="24"/>
          <w:szCs w:val="24"/>
        </w:rPr>
        <w:t xml:space="preserve">Objetivos de aprendizaje:  </w:t>
      </w:r>
    </w:p>
    <w:p w:rsidR="00477EC4" w:rsidRDefault="00477EC4" w:rsidP="006A1BB0">
      <w:pPr>
        <w:pStyle w:val="Prrafodelista"/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 xml:space="preserve">Diferenciar cantidades vectoriales  y </w:t>
      </w:r>
      <w:r w:rsidR="00E529C7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escalares, producto</w:t>
      </w:r>
      <w:r w:rsidR="001513B5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 xml:space="preserve"> punto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.</w:t>
      </w:r>
    </w:p>
    <w:p w:rsidR="00477EC4" w:rsidRDefault="00477EC4" w:rsidP="00477EC4">
      <w:pPr>
        <w:pStyle w:val="Prrafodelista"/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 xml:space="preserve"> Organizar</w:t>
      </w:r>
      <w:r w:rsidRPr="006A1BB0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 xml:space="preserve"> vectores gráficamente para representar la suma o resta de vectores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.</w:t>
      </w:r>
    </w:p>
    <w:p w:rsidR="00711249" w:rsidRPr="00711249" w:rsidRDefault="00711249" w:rsidP="00711249">
      <w:pPr>
        <w:pStyle w:val="Prrafodelista"/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</w:pPr>
      <w:r w:rsidRPr="00711249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Describe lo que le sucede a un vector cuando se multiplica por un escalar.</w:t>
      </w:r>
    </w:p>
    <w:p w:rsidR="00711249" w:rsidRDefault="00711249" w:rsidP="00711249">
      <w:pPr>
        <w:pStyle w:val="Prrafodelista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</w:pPr>
    </w:p>
    <w:p w:rsidR="00711249" w:rsidRDefault="00711249" w:rsidP="00711249">
      <w:pPr>
        <w:pStyle w:val="Prrafodelista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Primera parte</w:t>
      </w:r>
    </w:p>
    <w:p w:rsidR="00DF2205" w:rsidRDefault="00DF2205" w:rsidP="00DF2205">
      <w:pPr>
        <w:pStyle w:val="Prrafodelista"/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</w:pPr>
      <w:r w:rsidRPr="00DF2205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lang w:eastAsia="es-CO"/>
        </w:rPr>
        <w:t>Momento exploratorio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.</w:t>
      </w:r>
      <w:r w:rsidR="004D264B" w:rsidRPr="004D264B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 xml:space="preserve"> </w:t>
      </w:r>
      <w:r w:rsidR="004D264B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Manejo del simulador  durante 10 minutos</w:t>
      </w:r>
    </w:p>
    <w:p w:rsidR="000C2F14" w:rsidRDefault="000C2F14" w:rsidP="000C2F14">
      <w:pPr>
        <w:spacing w:before="100" w:beforeAutospacing="1" w:after="100" w:afterAutospacing="1"/>
        <w:ind w:left="360"/>
        <w:rPr>
          <w:noProof/>
          <w:lang w:eastAsia="es-CO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.</w:t>
      </w:r>
      <w:r w:rsidR="000F3609" w:rsidRPr="000F3609">
        <w:rPr>
          <w:noProof/>
          <w:lang w:eastAsia="es-CO"/>
        </w:rPr>
        <w:t xml:space="preserve"> </w:t>
      </w:r>
      <w:r w:rsidR="000F3609">
        <w:rPr>
          <w:noProof/>
          <w:lang w:eastAsia="es-CO"/>
        </w:rPr>
        <w:drawing>
          <wp:inline distT="0" distB="0" distL="0" distR="0" wp14:anchorId="6FE00A3B" wp14:editId="466A8B42">
            <wp:extent cx="3971925" cy="1885950"/>
            <wp:effectExtent l="0" t="0" r="9525" b="0"/>
            <wp:docPr id="1" name="Imagen 1" descr="Screenshot of the simulation Adición de Vect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 of the simulation Adición de Vecto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249" w:rsidRPr="004D264B" w:rsidRDefault="004D264B" w:rsidP="004D264B">
      <w:pPr>
        <w:pStyle w:val="Prrafodelista"/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D</w:t>
      </w:r>
      <w:r w:rsidR="00E27215" w:rsidRPr="004D264B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ibuja vectores de 2, 3 y 5 unidades.</w:t>
      </w:r>
      <w:r w:rsidR="00711249" w:rsidRPr="004D264B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 xml:space="preserve">     </w:t>
      </w:r>
    </w:p>
    <w:p w:rsidR="00E27215" w:rsidRDefault="00711249" w:rsidP="00711249">
      <w:pPr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 xml:space="preserve">     ¿Cómo</w:t>
      </w:r>
      <w:r w:rsidR="00E27215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 xml:space="preserve"> hiciste para dibujar  dichos vectores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?</w:t>
      </w:r>
    </w:p>
    <w:p w:rsidR="00DF2205" w:rsidRDefault="00DF2205" w:rsidP="00980A42">
      <w:pPr>
        <w:pStyle w:val="Prrafodelista"/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lang w:eastAsia="es-CO"/>
        </w:rPr>
      </w:pPr>
      <w:r w:rsidRPr="00980A42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lang w:eastAsia="es-CO"/>
        </w:rPr>
        <w:t>Momento de contr</w:t>
      </w:r>
      <w:r w:rsidR="00980A42" w:rsidRPr="00980A42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lang w:eastAsia="es-CO"/>
        </w:rPr>
        <w:t>a</w:t>
      </w:r>
      <w:r w:rsidRPr="00980A42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lang w:eastAsia="es-CO"/>
        </w:rPr>
        <w:t>ste</w:t>
      </w:r>
      <w:r w:rsidR="001513B5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lang w:eastAsia="es-CO"/>
        </w:rPr>
        <w:t>:</w:t>
      </w:r>
    </w:p>
    <w:p w:rsidR="001513B5" w:rsidRPr="00980A42" w:rsidRDefault="001513B5" w:rsidP="001513B5">
      <w:pPr>
        <w:pStyle w:val="Prrafodelista"/>
        <w:spacing w:before="100" w:beforeAutospacing="1" w:after="100" w:afterAutospacing="1"/>
        <w:ind w:left="1185"/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lang w:eastAsia="es-CO"/>
        </w:rPr>
      </w:pPr>
    </w:p>
    <w:p w:rsidR="00453D01" w:rsidRPr="001513B5" w:rsidRDefault="00711249" w:rsidP="001513B5">
      <w:pPr>
        <w:pStyle w:val="Prrafodelista"/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</w:pPr>
      <w:r w:rsidRPr="001513B5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Diga el nombre de algunos vectores  que viste y trabajaste en el simulador</w:t>
      </w:r>
      <w:r w:rsidR="00453D01" w:rsidRPr="001513B5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.</w:t>
      </w:r>
    </w:p>
    <w:p w:rsidR="00711249" w:rsidRPr="001513B5" w:rsidRDefault="00453D01" w:rsidP="001513B5">
      <w:pPr>
        <w:pStyle w:val="Prrafodelista"/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</w:pPr>
      <w:r w:rsidRPr="001513B5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Compara los vectores que mencionaste anteriormente,  en que se diferencian.</w:t>
      </w:r>
      <w:r w:rsidR="00711249" w:rsidRPr="001513B5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 xml:space="preserve">  </w:t>
      </w:r>
    </w:p>
    <w:p w:rsidR="006A1BB0" w:rsidRDefault="00453D01" w:rsidP="00477EC4">
      <w:pPr>
        <w:spacing w:before="100" w:beforeAutospacing="1" w:after="100" w:afterAutospacing="1"/>
        <w:ind w:left="360"/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Nombre del vector                                                   grafico del vector</w:t>
      </w:r>
    </w:p>
    <w:p w:rsidR="00DF2205" w:rsidRDefault="00453D01" w:rsidP="00DF2205">
      <w:pPr>
        <w:spacing w:before="100" w:beforeAutospacing="1" w:after="100" w:afterAutospacing="1"/>
        <w:ind w:left="360"/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 xml:space="preserve">-----------------------------------                              </w:t>
      </w:r>
      <w:r w:rsidR="00DF2205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-------------------------------------------</w:t>
      </w:r>
    </w:p>
    <w:p w:rsidR="00453D01" w:rsidRDefault="00453D01" w:rsidP="00DF2205">
      <w:pPr>
        <w:spacing w:before="100" w:beforeAutospacing="1" w:after="100" w:afterAutospacing="1"/>
        <w:ind w:left="360"/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 xml:space="preserve">  -------------------------------------</w:t>
      </w:r>
      <w:r w:rsidR="00DF2205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 xml:space="preserve">                          ------------------------------------------</w:t>
      </w:r>
    </w:p>
    <w:p w:rsidR="004D264B" w:rsidRDefault="004D264B" w:rsidP="00477EC4">
      <w:pPr>
        <w:spacing w:before="100" w:beforeAutospacing="1" w:after="100" w:afterAutospacing="1"/>
        <w:ind w:left="360"/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¿Qué</w:t>
      </w:r>
      <w:r w:rsidR="00453D01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 xml:space="preserve"> operaciones entre vectores  puedes realizar</w:t>
      </w:r>
      <w:r w:rsidR="00B24F93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 xml:space="preserve"> </w:t>
      </w:r>
      <w:r w:rsidR="00453D01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en el simulador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?</w:t>
      </w:r>
    </w:p>
    <w:p w:rsidR="00453D01" w:rsidRDefault="004D264B" w:rsidP="004D264B">
      <w:pPr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 xml:space="preserve">      </w:t>
      </w:r>
      <w:r w:rsidR="00B24F93"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 xml:space="preserve">  ¿Cómo lo haces?</w:t>
      </w:r>
    </w:p>
    <w:p w:rsidR="00366491" w:rsidRPr="00366491" w:rsidRDefault="00366491" w:rsidP="00366491">
      <w:pPr>
        <w:spacing w:before="100" w:beforeAutospacing="1" w:after="100" w:afterAutospacing="1"/>
        <w:ind w:left="780"/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lang w:eastAsia="es-CO"/>
        </w:rPr>
      </w:pPr>
    </w:p>
    <w:p w:rsidR="00B24F93" w:rsidRPr="008D592D" w:rsidRDefault="008D592D" w:rsidP="008D592D">
      <w:pPr>
        <w:pStyle w:val="Prrafodelista"/>
        <w:numPr>
          <w:ilvl w:val="0"/>
          <w:numId w:val="5"/>
        </w:numPr>
        <w:spacing w:before="100" w:beforeAutospacing="1" w:after="100" w:afterAutospacing="1"/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lang w:eastAsia="es-CO"/>
        </w:rPr>
      </w:pPr>
      <w:r w:rsidRPr="008D592D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lang w:eastAsia="es-CO"/>
        </w:rPr>
        <w:t>Momento  de practica- ahora te toca a ti</w:t>
      </w:r>
    </w:p>
    <w:p w:rsidR="00BB023C" w:rsidRPr="00477EC4" w:rsidRDefault="00B24F93" w:rsidP="00477EC4">
      <w:pPr>
        <w:spacing w:before="100" w:beforeAutospacing="1" w:after="100" w:afterAutospacing="1"/>
        <w:ind w:left="360"/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es-CO"/>
        </w:rPr>
        <w:t>Llena la información de las siguientes tablas y contesta las siguientes preguntas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345"/>
        <w:gridCol w:w="4349"/>
      </w:tblGrid>
      <w:tr w:rsidR="00BB023C" w:rsidRPr="004D264B" w:rsidTr="00BB023C">
        <w:tc>
          <w:tcPr>
            <w:tcW w:w="4489" w:type="dxa"/>
          </w:tcPr>
          <w:p w:rsidR="00BB023C" w:rsidRPr="004D264B" w:rsidRDefault="00BB023C" w:rsidP="00477EC4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</w:pPr>
            <w:r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 xml:space="preserve">                       Acción</w:t>
            </w:r>
          </w:p>
        </w:tc>
        <w:tc>
          <w:tcPr>
            <w:tcW w:w="4489" w:type="dxa"/>
          </w:tcPr>
          <w:p w:rsidR="00BB023C" w:rsidRPr="004D264B" w:rsidRDefault="002E6E1A" w:rsidP="00477EC4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</w:pPr>
            <w:r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 xml:space="preserve">       </w:t>
            </w:r>
            <w:r w:rsidR="00BB023C"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>Sumar</w:t>
            </w:r>
            <w:r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 xml:space="preserve">  </w:t>
            </w:r>
            <w:r w:rsidR="00BB023C"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 xml:space="preserve"> y</w:t>
            </w:r>
            <w:r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BB023C"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 xml:space="preserve"> multiplicar</w:t>
            </w:r>
          </w:p>
        </w:tc>
      </w:tr>
      <w:tr w:rsidR="00BB023C" w:rsidRPr="004D264B" w:rsidTr="00BB023C">
        <w:tc>
          <w:tcPr>
            <w:tcW w:w="4489" w:type="dxa"/>
          </w:tcPr>
          <w:p w:rsidR="00BB023C" w:rsidRPr="004D264B" w:rsidRDefault="00BB023C" w:rsidP="00477EC4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</w:pPr>
            <w:r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>Suma los vectores</w:t>
            </w:r>
          </w:p>
        </w:tc>
        <w:tc>
          <w:tcPr>
            <w:tcW w:w="4489" w:type="dxa"/>
          </w:tcPr>
          <w:p w:rsidR="00BB023C" w:rsidRPr="004D264B" w:rsidRDefault="00D86F5A" w:rsidP="00D86F5A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</w:pPr>
            <w:r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>2ᾱ +3 b</w:t>
            </w:r>
            <w:r w:rsidR="008D592D"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 xml:space="preserve"> =</w:t>
            </w:r>
          </w:p>
        </w:tc>
      </w:tr>
      <w:tr w:rsidR="00BB023C" w:rsidRPr="004D264B" w:rsidTr="00BB023C">
        <w:tc>
          <w:tcPr>
            <w:tcW w:w="4489" w:type="dxa"/>
          </w:tcPr>
          <w:p w:rsidR="00BB023C" w:rsidRPr="004D264B" w:rsidRDefault="008D592D" w:rsidP="008D592D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</w:pPr>
            <w:r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 xml:space="preserve">Suma los vectores  </w:t>
            </w:r>
            <w:r w:rsidR="00BB023C"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 xml:space="preserve">4ᾱ </w:t>
            </w:r>
            <w:r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 xml:space="preserve"> y </w:t>
            </w:r>
            <w:r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>b</w:t>
            </w:r>
          </w:p>
        </w:tc>
        <w:tc>
          <w:tcPr>
            <w:tcW w:w="4489" w:type="dxa"/>
          </w:tcPr>
          <w:p w:rsidR="00BB023C" w:rsidRPr="004D264B" w:rsidRDefault="00D86F5A" w:rsidP="00477EC4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</w:pPr>
            <w:r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>4ᾱ</w:t>
            </w:r>
            <w:r w:rsidR="008D592D"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 xml:space="preserve"> +b =</w:t>
            </w:r>
          </w:p>
        </w:tc>
      </w:tr>
      <w:tr w:rsidR="00BB023C" w:rsidRPr="004D264B" w:rsidTr="00BB023C">
        <w:tc>
          <w:tcPr>
            <w:tcW w:w="4489" w:type="dxa"/>
          </w:tcPr>
          <w:p w:rsidR="00BB023C" w:rsidRPr="004D264B" w:rsidRDefault="008D592D" w:rsidP="00477EC4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</w:pPr>
            <w:r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 xml:space="preserve">Multiplica  </w:t>
            </w:r>
            <w:r w:rsidR="00BB023C"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 xml:space="preserve"> por -2</w:t>
            </w:r>
            <w:r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 xml:space="preserve">  al  vector 4b</w:t>
            </w:r>
          </w:p>
        </w:tc>
        <w:tc>
          <w:tcPr>
            <w:tcW w:w="4489" w:type="dxa"/>
          </w:tcPr>
          <w:p w:rsidR="00BB023C" w:rsidRPr="004D264B" w:rsidRDefault="008D592D" w:rsidP="00477EC4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</w:pPr>
            <w:r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>(-2)4b =</w:t>
            </w:r>
          </w:p>
        </w:tc>
      </w:tr>
      <w:tr w:rsidR="00BB023C" w:rsidRPr="004D264B" w:rsidTr="00BB023C">
        <w:tc>
          <w:tcPr>
            <w:tcW w:w="4489" w:type="dxa"/>
          </w:tcPr>
          <w:p w:rsidR="00BB023C" w:rsidRPr="004D264B" w:rsidRDefault="00D86F5A" w:rsidP="00D86F5A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</w:pPr>
            <w:r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>Multiplica los vectores ᾱ</w:t>
            </w:r>
            <w:r w:rsidR="00BB023C"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 xml:space="preserve">  y  </w:t>
            </w:r>
            <w:r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>b</w:t>
            </w:r>
          </w:p>
        </w:tc>
        <w:tc>
          <w:tcPr>
            <w:tcW w:w="4489" w:type="dxa"/>
          </w:tcPr>
          <w:p w:rsidR="00BB023C" w:rsidRPr="004D264B" w:rsidRDefault="00D86F5A" w:rsidP="00477EC4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</w:pPr>
            <w:r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>ᾱ*b</w:t>
            </w:r>
            <w:r w:rsidR="008D592D" w:rsidRPr="004D264B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es-CO"/>
              </w:rPr>
              <w:t xml:space="preserve"> =</w:t>
            </w:r>
          </w:p>
        </w:tc>
      </w:tr>
    </w:tbl>
    <w:p w:rsidR="00D77BE5" w:rsidRPr="004D264B" w:rsidRDefault="002E6E1A" w:rsidP="004D264B">
      <w:pPr>
        <w:spacing w:before="100" w:beforeAutospacing="1" w:after="100" w:afterAutospacing="1"/>
        <w:ind w:left="360"/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lang w:eastAsia="es-CO"/>
        </w:rPr>
      </w:pPr>
      <w:r w:rsidRPr="004D264B">
        <w:rPr>
          <w:rFonts w:ascii="Helvetica" w:eastAsia="Times New Roman" w:hAnsi="Helvetica" w:cs="Helvetica"/>
          <w:b/>
          <w:color w:val="000000"/>
          <w:sz w:val="18"/>
          <w:szCs w:val="18"/>
          <w:lang w:eastAsia="es-CO"/>
        </w:rPr>
        <w:t xml:space="preserve"> </w:t>
      </w:r>
      <w:r w:rsidR="00D77BE5" w:rsidRPr="004D264B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lang w:eastAsia="es-CO"/>
        </w:rPr>
        <w:t>Momento de evaluación</w:t>
      </w:r>
      <w:r w:rsidR="004D264B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lang w:eastAsia="es-CO"/>
        </w:rPr>
        <w:t>:</w:t>
      </w:r>
    </w:p>
    <w:tbl>
      <w:tblPr>
        <w:tblStyle w:val="Tablaconcuadrcula"/>
        <w:tblW w:w="0" w:type="auto"/>
        <w:tblInd w:w="1140" w:type="dxa"/>
        <w:tblLook w:val="04A0" w:firstRow="1" w:lastRow="0" w:firstColumn="1" w:lastColumn="0" w:noHBand="0" w:noVBand="1"/>
      </w:tblPr>
      <w:tblGrid>
        <w:gridCol w:w="3973"/>
        <w:gridCol w:w="3926"/>
      </w:tblGrid>
      <w:tr w:rsidR="00D77BE5" w:rsidTr="00E529C7">
        <w:trPr>
          <w:trHeight w:val="274"/>
        </w:trPr>
        <w:tc>
          <w:tcPr>
            <w:tcW w:w="3973" w:type="dxa"/>
          </w:tcPr>
          <w:p w:rsidR="00D77BE5" w:rsidRPr="00366491" w:rsidRDefault="00D77BE5" w:rsidP="00D77BE5">
            <w:pPr>
              <w:spacing w:before="100" w:beforeAutospacing="1" w:after="100" w:afterAutospacing="1"/>
              <w:ind w:left="780"/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  <w:lang w:eastAsia="es-CO"/>
              </w:rPr>
            </w:pPr>
            <w:r w:rsidRPr="00366491"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  <w:lang w:eastAsia="es-CO"/>
              </w:rPr>
              <w:t xml:space="preserve">Interrogantes </w:t>
            </w:r>
          </w:p>
        </w:tc>
        <w:tc>
          <w:tcPr>
            <w:tcW w:w="3926" w:type="dxa"/>
          </w:tcPr>
          <w:p w:rsidR="00D77BE5" w:rsidRPr="00366491" w:rsidRDefault="00D77BE5" w:rsidP="00D77BE5">
            <w:pPr>
              <w:spacing w:before="100" w:beforeAutospacing="1" w:after="100" w:afterAutospacing="1"/>
              <w:ind w:left="780"/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  <w:lang w:eastAsia="es-CO"/>
              </w:rPr>
            </w:pPr>
            <w:r w:rsidRPr="00366491"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  <w:lang w:eastAsia="es-CO"/>
              </w:rPr>
              <w:t>Respuestas</w:t>
            </w:r>
          </w:p>
        </w:tc>
      </w:tr>
      <w:tr w:rsidR="00D77BE5" w:rsidTr="00E529C7">
        <w:trPr>
          <w:trHeight w:val="518"/>
        </w:trPr>
        <w:tc>
          <w:tcPr>
            <w:tcW w:w="3973" w:type="dxa"/>
          </w:tcPr>
          <w:p w:rsidR="00D77BE5" w:rsidRPr="00D77BE5" w:rsidRDefault="00D77BE5" w:rsidP="00D77BE5">
            <w:pPr>
              <w:pStyle w:val="Prrafodelista"/>
              <w:spacing w:before="100" w:beforeAutospacing="1" w:after="100" w:afterAutospacing="1"/>
              <w:ind w:left="0"/>
              <w:jc w:val="both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>¿</w:t>
            </w:r>
            <w:r w:rsidRPr="00D77B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 xml:space="preserve">Sientes que 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>te</w:t>
            </w:r>
            <w:r w:rsidRPr="00D77B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 xml:space="preserve"> has apropiado del 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 xml:space="preserve">manejo del </w:t>
            </w:r>
            <w:r w:rsidRPr="00D77B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>simulador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>?</w:t>
            </w:r>
          </w:p>
        </w:tc>
        <w:tc>
          <w:tcPr>
            <w:tcW w:w="3926" w:type="dxa"/>
          </w:tcPr>
          <w:p w:rsidR="00D77BE5" w:rsidRPr="00D77BE5" w:rsidRDefault="00D77BE5" w:rsidP="00D77BE5">
            <w:pPr>
              <w:spacing w:before="100" w:beforeAutospacing="1" w:after="100" w:afterAutospacing="1"/>
              <w:ind w:left="780"/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  <w:u w:val="single"/>
                <w:lang w:eastAsia="es-CO"/>
              </w:rPr>
            </w:pPr>
          </w:p>
        </w:tc>
      </w:tr>
      <w:tr w:rsidR="00D77BE5" w:rsidTr="00E529C7">
        <w:trPr>
          <w:trHeight w:val="792"/>
        </w:trPr>
        <w:tc>
          <w:tcPr>
            <w:tcW w:w="3973" w:type="dxa"/>
          </w:tcPr>
          <w:p w:rsidR="00D77BE5" w:rsidRPr="00D77BE5" w:rsidRDefault="009413BC" w:rsidP="009413BC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>¿Qué otras operaciones vectoriales crees puedes hacer con el</w:t>
            </w:r>
            <w:r w:rsidR="00D77BE5" w:rsidRPr="00D77B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 xml:space="preserve"> simulador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>?</w:t>
            </w:r>
          </w:p>
        </w:tc>
        <w:tc>
          <w:tcPr>
            <w:tcW w:w="3926" w:type="dxa"/>
          </w:tcPr>
          <w:p w:rsidR="00D77BE5" w:rsidRPr="00D77BE5" w:rsidRDefault="00D77BE5" w:rsidP="00D77BE5">
            <w:pPr>
              <w:spacing w:before="100" w:beforeAutospacing="1" w:after="100" w:afterAutospacing="1"/>
              <w:ind w:left="780"/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  <w:u w:val="single"/>
                <w:lang w:eastAsia="es-CO"/>
              </w:rPr>
            </w:pPr>
          </w:p>
        </w:tc>
      </w:tr>
      <w:tr w:rsidR="00D77BE5" w:rsidTr="00E529C7">
        <w:trPr>
          <w:trHeight w:val="792"/>
        </w:trPr>
        <w:tc>
          <w:tcPr>
            <w:tcW w:w="3973" w:type="dxa"/>
          </w:tcPr>
          <w:p w:rsidR="00D77BE5" w:rsidRPr="009413BC" w:rsidRDefault="009413BC" w:rsidP="009413BC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>¿</w:t>
            </w:r>
            <w:r w:rsidR="00366491" w:rsidRPr="009413B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>Cómo</w:t>
            </w:r>
            <w:r w:rsidRPr="009413B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 xml:space="preserve"> te parecieron las operaciones de suma y resta de vectores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>?</w:t>
            </w:r>
          </w:p>
        </w:tc>
        <w:tc>
          <w:tcPr>
            <w:tcW w:w="3926" w:type="dxa"/>
          </w:tcPr>
          <w:p w:rsidR="00D77BE5" w:rsidRPr="00D77BE5" w:rsidRDefault="00D77BE5" w:rsidP="00D77BE5">
            <w:pPr>
              <w:spacing w:before="100" w:beforeAutospacing="1" w:after="100" w:afterAutospacing="1"/>
              <w:ind w:left="780"/>
              <w:rPr>
                <w:rFonts w:ascii="Helvetica" w:eastAsia="Times New Roman" w:hAnsi="Helvetica" w:cs="Helvetica"/>
                <w:b/>
                <w:color w:val="000000"/>
                <w:sz w:val="24"/>
                <w:szCs w:val="24"/>
                <w:u w:val="single"/>
                <w:lang w:eastAsia="es-CO"/>
              </w:rPr>
            </w:pPr>
          </w:p>
        </w:tc>
      </w:tr>
      <w:tr w:rsidR="00D77BE5" w:rsidRPr="004D264B" w:rsidTr="00E529C7">
        <w:trPr>
          <w:trHeight w:val="5465"/>
        </w:trPr>
        <w:tc>
          <w:tcPr>
            <w:tcW w:w="3973" w:type="dxa"/>
          </w:tcPr>
          <w:p w:rsidR="00D77BE5" w:rsidRPr="004D264B" w:rsidRDefault="009413BC" w:rsidP="009413BC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</w:pPr>
            <w:r w:rsidRPr="004D264B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>Toma una foto de</w:t>
            </w:r>
            <w:r w:rsidR="004D264B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 xml:space="preserve">l simulador donde este </w:t>
            </w:r>
            <w:r w:rsidRPr="004D264B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 xml:space="preserve"> la resolución de </w:t>
            </w:r>
            <w:r w:rsidR="004D264B" w:rsidRPr="004D264B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>cada uno de los ejercicios planteados en la tabla anterior</w:t>
            </w:r>
            <w:r w:rsidR="004D264B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3926" w:type="dxa"/>
          </w:tcPr>
          <w:p w:rsidR="00D77BE5" w:rsidRDefault="00D77BE5" w:rsidP="00D77BE5">
            <w:pPr>
              <w:spacing w:before="100" w:beforeAutospacing="1" w:after="100" w:afterAutospacing="1"/>
              <w:ind w:left="780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</w:pPr>
          </w:p>
          <w:p w:rsidR="004D264B" w:rsidRDefault="004D264B" w:rsidP="00D77BE5">
            <w:pPr>
              <w:spacing w:before="100" w:beforeAutospacing="1" w:after="100" w:afterAutospacing="1"/>
              <w:ind w:left="780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</w:pPr>
          </w:p>
          <w:p w:rsidR="00366491" w:rsidRDefault="00366491" w:rsidP="00D77BE5">
            <w:pPr>
              <w:spacing w:before="100" w:beforeAutospacing="1" w:after="100" w:afterAutospacing="1"/>
              <w:ind w:left="780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</w:pPr>
            <w:bookmarkStart w:id="0" w:name="_GoBack"/>
            <w:bookmarkEnd w:id="0"/>
          </w:p>
          <w:p w:rsidR="004D264B" w:rsidRDefault="004D264B" w:rsidP="00D77BE5">
            <w:pPr>
              <w:spacing w:before="100" w:beforeAutospacing="1" w:after="100" w:afterAutospacing="1"/>
              <w:ind w:left="780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</w:pPr>
          </w:p>
          <w:p w:rsidR="004D264B" w:rsidRPr="004D264B" w:rsidRDefault="004D264B" w:rsidP="00D77BE5">
            <w:pPr>
              <w:spacing w:before="100" w:beforeAutospacing="1" w:after="100" w:afterAutospacing="1"/>
              <w:ind w:left="780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B24F93" w:rsidRPr="004D264B" w:rsidRDefault="002E6E1A" w:rsidP="00D77BE5">
      <w:pPr>
        <w:spacing w:before="100" w:beforeAutospacing="1" w:after="100" w:afterAutospacing="1"/>
        <w:ind w:left="780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4D264B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 xml:space="preserve">    </w:t>
      </w:r>
    </w:p>
    <w:sectPr w:rsidR="00B24F93" w:rsidRPr="004D264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491" w:rsidRDefault="00366491" w:rsidP="00366491">
      <w:pPr>
        <w:spacing w:after="0" w:line="240" w:lineRule="auto"/>
      </w:pPr>
      <w:r>
        <w:separator/>
      </w:r>
    </w:p>
  </w:endnote>
  <w:endnote w:type="continuationSeparator" w:id="0">
    <w:p w:rsidR="00366491" w:rsidRDefault="00366491" w:rsidP="0036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491" w:rsidRDefault="00366491" w:rsidP="00366491">
      <w:pPr>
        <w:spacing w:after="0" w:line="240" w:lineRule="auto"/>
      </w:pPr>
      <w:r>
        <w:separator/>
      </w:r>
    </w:p>
  </w:footnote>
  <w:footnote w:type="continuationSeparator" w:id="0">
    <w:p w:rsidR="00366491" w:rsidRDefault="00366491" w:rsidP="00366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491" w:rsidRPr="00366491" w:rsidRDefault="00366491" w:rsidP="00366491">
    <w:pPr>
      <w:pStyle w:val="Encabezado"/>
      <w:jc w:val="center"/>
      <w:rPr>
        <w:b/>
      </w:rPr>
    </w:pPr>
    <w:r w:rsidRPr="00366491">
      <w:rPr>
        <w:b/>
      </w:rPr>
      <w:t>Universidad de Córdoba</w:t>
    </w:r>
  </w:p>
  <w:p w:rsidR="00366491" w:rsidRPr="00366491" w:rsidRDefault="00366491" w:rsidP="00366491">
    <w:pPr>
      <w:pStyle w:val="Encabezado"/>
      <w:jc w:val="center"/>
      <w:rPr>
        <w:b/>
      </w:rPr>
    </w:pPr>
    <w:r w:rsidRPr="00366491">
      <w:rPr>
        <w:b/>
      </w:rPr>
      <w:t>Facultad de educación y ciencias humanas</w:t>
    </w:r>
  </w:p>
  <w:p w:rsidR="00366491" w:rsidRPr="00366491" w:rsidRDefault="00366491" w:rsidP="00366491">
    <w:pPr>
      <w:pStyle w:val="Encabezado"/>
      <w:jc w:val="center"/>
      <w:rPr>
        <w:b/>
      </w:rPr>
    </w:pPr>
    <w:r w:rsidRPr="00366491">
      <w:rPr>
        <w:b/>
      </w:rPr>
      <w:t>Maestría en didáctica de las ciencias naturales</w:t>
    </w:r>
  </w:p>
  <w:p w:rsidR="00366491" w:rsidRPr="00366491" w:rsidRDefault="00366491" w:rsidP="00366491">
    <w:pPr>
      <w:pStyle w:val="Encabezado"/>
      <w:jc w:val="center"/>
      <w:rPr>
        <w:b/>
      </w:rPr>
    </w:pPr>
    <w:r w:rsidRPr="00366491">
      <w:rPr>
        <w:b/>
      </w:rPr>
      <w:t>Seminario enfoques didácticos de las ciencias naturales</w:t>
    </w:r>
    <w:r>
      <w:rPr>
        <w:b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51405"/>
    <w:multiLevelType w:val="hybridMultilevel"/>
    <w:tmpl w:val="C7943270"/>
    <w:lvl w:ilvl="0" w:tplc="0844755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E3C56"/>
    <w:multiLevelType w:val="hybridMultilevel"/>
    <w:tmpl w:val="8F22915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36AFA"/>
    <w:multiLevelType w:val="hybridMultilevel"/>
    <w:tmpl w:val="2676FD48"/>
    <w:lvl w:ilvl="0" w:tplc="240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503F5381"/>
    <w:multiLevelType w:val="hybridMultilevel"/>
    <w:tmpl w:val="716846E8"/>
    <w:lvl w:ilvl="0" w:tplc="240A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>
    <w:nsid w:val="5FC55717"/>
    <w:multiLevelType w:val="hybridMultilevel"/>
    <w:tmpl w:val="93F830CE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0B5F6C"/>
    <w:multiLevelType w:val="hybridMultilevel"/>
    <w:tmpl w:val="2D06C1B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61"/>
    <w:rsid w:val="000C2F14"/>
    <w:rsid w:val="000F3609"/>
    <w:rsid w:val="001513B5"/>
    <w:rsid w:val="001B11F3"/>
    <w:rsid w:val="002E6E1A"/>
    <w:rsid w:val="00366491"/>
    <w:rsid w:val="00453D01"/>
    <w:rsid w:val="00477EC4"/>
    <w:rsid w:val="004D264B"/>
    <w:rsid w:val="006A1BB0"/>
    <w:rsid w:val="00711249"/>
    <w:rsid w:val="007C0D61"/>
    <w:rsid w:val="008D592D"/>
    <w:rsid w:val="00905CF6"/>
    <w:rsid w:val="009413BC"/>
    <w:rsid w:val="00980A42"/>
    <w:rsid w:val="00B24F93"/>
    <w:rsid w:val="00B405F5"/>
    <w:rsid w:val="00B407ED"/>
    <w:rsid w:val="00BB023C"/>
    <w:rsid w:val="00BB0A11"/>
    <w:rsid w:val="00D73000"/>
    <w:rsid w:val="00D77BE5"/>
    <w:rsid w:val="00D86F5A"/>
    <w:rsid w:val="00DF2205"/>
    <w:rsid w:val="00E27215"/>
    <w:rsid w:val="00E529C7"/>
    <w:rsid w:val="00F8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1B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B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3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60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664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491"/>
  </w:style>
  <w:style w:type="paragraph" w:styleId="Piedepgina">
    <w:name w:val="footer"/>
    <w:basedOn w:val="Normal"/>
    <w:link w:val="PiedepginaCar"/>
    <w:uiPriority w:val="99"/>
    <w:unhideWhenUsed/>
    <w:rsid w:val="003664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1B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B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3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60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664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491"/>
  </w:style>
  <w:style w:type="paragraph" w:styleId="Piedepgina">
    <w:name w:val="footer"/>
    <w:basedOn w:val="Normal"/>
    <w:link w:val="PiedepginaCar"/>
    <w:uiPriority w:val="99"/>
    <w:unhideWhenUsed/>
    <w:rsid w:val="003664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2020-04-25T17:23:00Z</dcterms:created>
  <dcterms:modified xsi:type="dcterms:W3CDTF">2020-04-25T23:10:00Z</dcterms:modified>
</cp:coreProperties>
</file>