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9C1" w:rsidRDefault="002F711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6"/>
          <w:szCs w:val="16"/>
        </w:rPr>
      </w:pPr>
      <w:r>
        <w:rPr>
          <w:noProof/>
          <w:color w:val="000000"/>
          <w:sz w:val="20"/>
          <w:szCs w:val="20"/>
          <w:lang w:val="pt-BR" w:eastAsia="pt-BR" w:bidi="ar-SA"/>
        </w:rPr>
        <w:drawing>
          <wp:inline distT="0" distB="0" distL="0" distR="0">
            <wp:extent cx="2426392" cy="705802"/>
            <wp:effectExtent l="0" t="0" r="0" b="0"/>
            <wp:docPr id="6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392" cy="705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noProof/>
          <w:color w:val="000000"/>
          <w:sz w:val="16"/>
          <w:szCs w:val="16"/>
          <w:lang w:val="pt-BR" w:eastAsia="pt-BR" w:bidi="ar-SA"/>
        </w:rPr>
        <w:drawing>
          <wp:inline distT="0" distB="0" distL="0" distR="0">
            <wp:extent cx="5400040" cy="766445"/>
            <wp:effectExtent l="0" t="0" r="0" b="0"/>
            <wp:docPr id="6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6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79C1" w:rsidRDefault="00A179C1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6"/>
          <w:szCs w:val="16"/>
        </w:rPr>
      </w:pPr>
    </w:p>
    <w:p w:rsidR="00A179C1" w:rsidRDefault="00A179C1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6"/>
          <w:szCs w:val="16"/>
        </w:rPr>
      </w:pPr>
    </w:p>
    <w:p w:rsidR="00A179C1" w:rsidRDefault="002F711D">
      <w:pPr>
        <w:pBdr>
          <w:top w:val="nil"/>
          <w:left w:val="nil"/>
          <w:bottom w:val="nil"/>
          <w:right w:val="nil"/>
          <w:between w:val="nil"/>
        </w:pBdr>
        <w:spacing w:before="90"/>
        <w:ind w:left="3119" w:right="2550" w:firstLine="621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PLANO DE AULA</w:t>
      </w:r>
    </w:p>
    <w:p w:rsidR="00A179C1" w:rsidRDefault="00A179C1">
      <w:pPr>
        <w:pBdr>
          <w:top w:val="nil"/>
          <w:left w:val="nil"/>
          <w:bottom w:val="nil"/>
          <w:right w:val="nil"/>
          <w:between w:val="nil"/>
        </w:pBdr>
        <w:spacing w:before="3"/>
        <w:jc w:val="center"/>
        <w:rPr>
          <w:color w:val="000000"/>
          <w:sz w:val="16"/>
          <w:szCs w:val="16"/>
        </w:rPr>
      </w:pPr>
    </w:p>
    <w:p w:rsidR="00A179C1" w:rsidRDefault="002F71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42"/>
        </w:tabs>
        <w:spacing w:before="90"/>
        <w:ind w:hanging="361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IDENTIFICAÇÃO</w:t>
      </w:r>
    </w:p>
    <w:p w:rsidR="00A179C1" w:rsidRDefault="002F711D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:rsidR="00A179C1" w:rsidRDefault="002F711D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Aluno: Márcio Matoso de Pontes         </w:t>
      </w:r>
      <w:r>
        <w:rPr>
          <w:sz w:val="24"/>
          <w:szCs w:val="24"/>
        </w:rPr>
        <w:t>Orientadora: Juscileide Braga de Castro</w:t>
      </w:r>
    </w:p>
    <w:p w:rsidR="00A179C1" w:rsidRDefault="002F711D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B23706">
        <w:rPr>
          <w:sz w:val="24"/>
          <w:szCs w:val="24"/>
        </w:rPr>
        <w:t xml:space="preserve">           Arianny de Sousa  Lira</w:t>
      </w:r>
      <w:r>
        <w:rPr>
          <w:sz w:val="24"/>
          <w:szCs w:val="24"/>
        </w:rPr>
        <w:t xml:space="preserve"> </w:t>
      </w:r>
    </w:p>
    <w:p w:rsidR="00A179C1" w:rsidRDefault="00A179C1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sz w:val="24"/>
          <w:szCs w:val="24"/>
        </w:rPr>
      </w:pPr>
    </w:p>
    <w:tbl>
      <w:tblPr>
        <w:tblStyle w:val="a"/>
        <w:tblW w:w="9089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61"/>
        <w:gridCol w:w="3025"/>
        <w:gridCol w:w="2744"/>
        <w:gridCol w:w="1459"/>
      </w:tblGrid>
      <w:tr w:rsidR="00A179C1">
        <w:trPr>
          <w:trHeight w:val="280"/>
        </w:trPr>
        <w:tc>
          <w:tcPr>
            <w:tcW w:w="1861" w:type="dxa"/>
          </w:tcPr>
          <w:p w:rsidR="00A179C1" w:rsidRDefault="002F7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69" w:hanging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Disciplina</w:t>
            </w:r>
          </w:p>
        </w:tc>
        <w:tc>
          <w:tcPr>
            <w:tcW w:w="3025" w:type="dxa"/>
          </w:tcPr>
          <w:p w:rsidR="00A179C1" w:rsidRDefault="002F7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69" w:hanging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Conteúdo</w:t>
            </w:r>
          </w:p>
        </w:tc>
        <w:tc>
          <w:tcPr>
            <w:tcW w:w="2744" w:type="dxa"/>
          </w:tcPr>
          <w:p w:rsidR="00A179C1" w:rsidRDefault="002F7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70" w:hanging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Série</w:t>
            </w:r>
          </w:p>
        </w:tc>
        <w:tc>
          <w:tcPr>
            <w:tcW w:w="1459" w:type="dxa"/>
          </w:tcPr>
          <w:p w:rsidR="00A179C1" w:rsidRDefault="002F7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70" w:hanging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Duração</w:t>
            </w:r>
          </w:p>
        </w:tc>
      </w:tr>
      <w:tr w:rsidR="00A179C1">
        <w:trPr>
          <w:trHeight w:val="580"/>
        </w:trPr>
        <w:tc>
          <w:tcPr>
            <w:tcW w:w="1861" w:type="dxa"/>
          </w:tcPr>
          <w:p w:rsidR="00A179C1" w:rsidRDefault="002F7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69" w:hanging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Matemática</w:t>
            </w:r>
          </w:p>
        </w:tc>
        <w:tc>
          <w:tcPr>
            <w:tcW w:w="3025" w:type="dxa"/>
          </w:tcPr>
          <w:p w:rsidR="00A179C1" w:rsidRDefault="002F7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Frações equivalentes</w:t>
            </w:r>
          </w:p>
          <w:p w:rsidR="00A179C1" w:rsidRDefault="002F7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hanging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Números mistos</w:t>
            </w:r>
          </w:p>
        </w:tc>
        <w:tc>
          <w:tcPr>
            <w:tcW w:w="2744" w:type="dxa"/>
          </w:tcPr>
          <w:p w:rsidR="00A179C1" w:rsidRDefault="002F7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5"/>
                <w:tab w:val="left" w:pos="1132"/>
                <w:tab w:val="left" w:pos="1634"/>
              </w:tabs>
              <w:spacing w:line="268" w:lineRule="auto"/>
              <w:ind w:left="70" w:hanging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5º</w:t>
            </w:r>
            <w:r>
              <w:rPr>
                <w:color w:val="000000"/>
                <w:sz w:val="24"/>
                <w:szCs w:val="24"/>
              </w:rPr>
              <w:tab/>
              <w:t>ano</w:t>
            </w:r>
            <w:r>
              <w:rPr>
                <w:color w:val="000000"/>
                <w:sz w:val="24"/>
                <w:szCs w:val="24"/>
              </w:rPr>
              <w:tab/>
              <w:t>do</w:t>
            </w:r>
            <w:r>
              <w:rPr>
                <w:color w:val="000000"/>
                <w:sz w:val="24"/>
                <w:szCs w:val="24"/>
              </w:rPr>
              <w:tab/>
              <w:t>Ensino</w:t>
            </w:r>
          </w:p>
          <w:p w:rsidR="00A179C1" w:rsidRDefault="002F7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70" w:hanging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Fundamental</w:t>
            </w:r>
          </w:p>
        </w:tc>
        <w:tc>
          <w:tcPr>
            <w:tcW w:w="1459" w:type="dxa"/>
          </w:tcPr>
          <w:p w:rsidR="00A179C1" w:rsidRDefault="002F7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4 aulas de 50 minutos, divididas em 2 momentos</w:t>
            </w:r>
          </w:p>
        </w:tc>
      </w:tr>
    </w:tbl>
    <w:p w:rsidR="00A179C1" w:rsidRDefault="00A179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A179C1" w:rsidRDefault="00A179C1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1"/>
          <w:szCs w:val="21"/>
        </w:rPr>
      </w:pPr>
    </w:p>
    <w:p w:rsidR="00A179C1" w:rsidRDefault="002F71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42"/>
        </w:tabs>
        <w:spacing w:after="9"/>
        <w:ind w:hanging="361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PLANO</w:t>
      </w:r>
    </w:p>
    <w:tbl>
      <w:tblPr>
        <w:tblStyle w:val="a0"/>
        <w:tblW w:w="9040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11"/>
        <w:gridCol w:w="3686"/>
        <w:gridCol w:w="2643"/>
      </w:tblGrid>
      <w:tr w:rsidR="00A179C1">
        <w:trPr>
          <w:trHeight w:val="260"/>
        </w:trPr>
        <w:tc>
          <w:tcPr>
            <w:tcW w:w="2711" w:type="dxa"/>
          </w:tcPr>
          <w:p w:rsidR="00A179C1" w:rsidRDefault="002F7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69" w:hanging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Objetivos</w:t>
            </w:r>
          </w:p>
        </w:tc>
        <w:tc>
          <w:tcPr>
            <w:tcW w:w="3686" w:type="dxa"/>
          </w:tcPr>
          <w:p w:rsidR="00A179C1" w:rsidRDefault="002F7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69" w:hanging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Habilidades da BNCC</w:t>
            </w:r>
          </w:p>
        </w:tc>
        <w:tc>
          <w:tcPr>
            <w:tcW w:w="2643" w:type="dxa"/>
          </w:tcPr>
          <w:p w:rsidR="00A179C1" w:rsidRDefault="002F7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69" w:hanging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Recursos</w:t>
            </w:r>
          </w:p>
        </w:tc>
      </w:tr>
      <w:tr w:rsidR="00A179C1">
        <w:trPr>
          <w:trHeight w:val="5240"/>
        </w:trPr>
        <w:tc>
          <w:tcPr>
            <w:tcW w:w="2711" w:type="dxa"/>
          </w:tcPr>
          <w:p w:rsidR="00A179C1" w:rsidRDefault="002F7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0"/>
                <w:tab w:val="left" w:pos="2763"/>
              </w:tabs>
              <w:ind w:right="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 xml:space="preserve">Compreender a relação de </w:t>
            </w:r>
            <w:r>
              <w:rPr>
                <w:sz w:val="24"/>
                <w:szCs w:val="24"/>
              </w:rPr>
              <w:t>equivalência</w:t>
            </w:r>
            <w:r>
              <w:rPr>
                <w:color w:val="000000"/>
                <w:sz w:val="24"/>
                <w:szCs w:val="24"/>
              </w:rPr>
              <w:t xml:space="preserve"> entre frações por meio de diferentes  padrões envolvendo   números e imagens.</w:t>
            </w:r>
          </w:p>
          <w:p w:rsidR="00A179C1" w:rsidRDefault="002F7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0"/>
                <w:tab w:val="left" w:pos="2763"/>
              </w:tabs>
              <w:ind w:right="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Montar as mesmas frações usando números diferentes</w:t>
            </w:r>
          </w:p>
          <w:p w:rsidR="00A179C1" w:rsidRDefault="002F7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0"/>
                <w:tab w:val="left" w:pos="2643"/>
              </w:tabs>
              <w:ind w:right="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 xml:space="preserve">Converter frações impróprias em números mistos e vice e versa reconhecendo a relação de </w:t>
            </w:r>
            <w:r>
              <w:rPr>
                <w:sz w:val="24"/>
                <w:szCs w:val="24"/>
              </w:rPr>
              <w:t>equivalência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A179C1" w:rsidRDefault="002F711D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color w:val="414142"/>
                <w:sz w:val="20"/>
                <w:szCs w:val="20"/>
              </w:rPr>
              <w:t>(</w:t>
            </w:r>
            <w:r>
              <w:rPr>
                <w:sz w:val="24"/>
                <w:szCs w:val="24"/>
              </w:rPr>
              <w:t>EF05MA03) Identificar e representar frações (menores e maiores que a unidade), associando-as ao resultado de uma divisão ou à ideia de parte de um todo.</w:t>
            </w:r>
          </w:p>
          <w:p w:rsidR="00A179C1" w:rsidRDefault="002F7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8"/>
                <w:tab w:val="left" w:pos="1418"/>
                <w:tab w:val="left" w:pos="1560"/>
                <w:tab w:val="left" w:pos="1988"/>
                <w:tab w:val="left" w:pos="2159"/>
              </w:tabs>
              <w:ind w:left="69" w:right="61" w:hanging="6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(EF05MA04) Identificar frações equivalentes.</w:t>
            </w:r>
          </w:p>
          <w:p w:rsidR="00A179C1" w:rsidRDefault="002F711D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(EF05MA10) Concluir, por meio de investigações, que a relação de igualdade existente entre dois membros permanece ao adicionar, subtrair, multiplicar ou dividir cada um desses membros por um mesmo número, para construir a noção de equivalência.</w:t>
            </w:r>
          </w:p>
          <w:p w:rsidR="00A179C1" w:rsidRDefault="00A179C1">
            <w:pPr>
              <w:widowControl/>
              <w:jc w:val="both"/>
              <w:rPr>
                <w:sz w:val="24"/>
                <w:szCs w:val="24"/>
              </w:rPr>
            </w:pPr>
          </w:p>
        </w:tc>
        <w:tc>
          <w:tcPr>
            <w:tcW w:w="2643" w:type="dxa"/>
          </w:tcPr>
          <w:p w:rsidR="00A179C1" w:rsidRDefault="002F711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9"/>
                <w:tab w:val="left" w:pos="790"/>
              </w:tabs>
              <w:spacing w:line="293" w:lineRule="auto"/>
              <w:ind w:hanging="3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Lousa e pinceis</w:t>
            </w:r>
          </w:p>
          <w:p w:rsidR="00A179C1" w:rsidRDefault="002F711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9"/>
                <w:tab w:val="left" w:pos="790"/>
              </w:tabs>
              <w:spacing w:line="293" w:lineRule="auto"/>
              <w:ind w:hanging="3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Caderno</w:t>
            </w:r>
          </w:p>
          <w:p w:rsidR="00A179C1" w:rsidRDefault="002F711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9"/>
                <w:tab w:val="left" w:pos="790"/>
                <w:tab w:val="left" w:pos="1727"/>
                <w:tab w:val="left" w:pos="2347"/>
                <w:tab w:val="left" w:pos="3393"/>
              </w:tabs>
              <w:spacing w:before="2"/>
              <w:ind w:right="57" w:hanging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OA Associe Frações plataforma PhET-Simulação disponível em: </w:t>
            </w:r>
          </w:p>
          <w:p w:rsidR="00A179C1" w:rsidRDefault="00E77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65" w:hanging="75"/>
              <w:rPr>
                <w:color w:val="000000"/>
                <w:sz w:val="24"/>
                <w:szCs w:val="24"/>
              </w:rPr>
            </w:pPr>
            <w:hyperlink r:id="rId8">
              <w:r w:rsidR="002F711D">
                <w:rPr>
                  <w:color w:val="0000FF"/>
                  <w:u w:val="single"/>
                </w:rPr>
                <w:t>https://phet.colorado.edu/sims/html/fraction-matcher/latest/fraction-matcher_pt_BR.html</w:t>
              </w:r>
            </w:hyperlink>
          </w:p>
        </w:tc>
      </w:tr>
    </w:tbl>
    <w:p w:rsidR="00A179C1" w:rsidRDefault="00A179C1"/>
    <w:p w:rsidR="00A179C1" w:rsidRDefault="00A179C1">
      <w:pPr>
        <w:rPr>
          <w:b/>
        </w:rPr>
      </w:pPr>
    </w:p>
    <w:p w:rsidR="00A179C1" w:rsidRDefault="002F711D">
      <w:pPr>
        <w:rPr>
          <w:b/>
        </w:rPr>
      </w:pPr>
      <w:r>
        <w:rPr>
          <w:b/>
        </w:rPr>
        <w:t xml:space="preserve"> 1º MOMENTO - SALA DE AULA- 2 AULAS</w:t>
      </w:r>
    </w:p>
    <w:p w:rsidR="00A179C1" w:rsidRDefault="00A179C1"/>
    <w:p w:rsidR="00A179C1" w:rsidRDefault="00A179C1"/>
    <w:p w:rsidR="00A179C1" w:rsidRDefault="002F711D">
      <w:pPr>
        <w:tabs>
          <w:tab w:val="left" w:pos="1080"/>
        </w:tabs>
        <w:jc w:val="both"/>
        <w:rPr>
          <w:b/>
          <w:sz w:val="24"/>
          <w:szCs w:val="24"/>
        </w:rPr>
      </w:pPr>
      <w:r>
        <w:rPr>
          <w:b/>
        </w:rPr>
        <w:t>INTRODUÇÃO :</w:t>
      </w:r>
    </w:p>
    <w:p w:rsidR="00A179C1" w:rsidRDefault="002F711D">
      <w:pPr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A179C1" w:rsidRDefault="002F711D">
      <w:pPr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Inicialmente o professor deve apresentar para os alunos, por meio de um jogo da memória o conteúdos de frações, dispondo a turma em duplas o professor pede que os </w:t>
      </w:r>
      <w:r>
        <w:rPr>
          <w:sz w:val="24"/>
          <w:szCs w:val="24"/>
        </w:rPr>
        <w:lastRenderedPageBreak/>
        <w:t>alunos joguem, na busca de compreender os seus conhecimentos prévios sobre associação de frações na forma numérica e pictórica, como exemplo pode-se citar o modelo da figura 1. Após o término do jogo o professor pode explorar no quadro o conceito de fração equivalente, imprópria e números mistos, pegando alguns exemplos do jogo da memória. É necessário que o professor possa explorar o processo de transformação de uma forma para outra.</w:t>
      </w:r>
    </w:p>
    <w:p w:rsidR="00A179C1" w:rsidRDefault="002F711D">
      <w:pPr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Figura 1</w:t>
      </w:r>
    </w:p>
    <w:p w:rsidR="00A179C1" w:rsidRDefault="002F711D">
      <w:pPr>
        <w:tabs>
          <w:tab w:val="left" w:pos="709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val="pt-BR" w:eastAsia="pt-BR" w:bidi="ar-SA"/>
        </w:rPr>
        <w:drawing>
          <wp:inline distT="114300" distB="114300" distL="114300" distR="114300">
            <wp:extent cx="3237548" cy="2095500"/>
            <wp:effectExtent l="0" t="0" r="0" b="0"/>
            <wp:docPr id="6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l="60544" t="12922" r="3432" b="32777"/>
                    <a:stretch>
                      <a:fillRect/>
                    </a:stretch>
                  </pic:blipFill>
                  <pic:spPr>
                    <a:xfrm>
                      <a:off x="0" y="0"/>
                      <a:ext cx="3237548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79C1" w:rsidRDefault="002F711D">
      <w:pPr>
        <w:tabs>
          <w:tab w:val="left" w:pos="709"/>
        </w:tabs>
        <w:jc w:val="center"/>
        <w:rPr>
          <w:sz w:val="24"/>
          <w:szCs w:val="24"/>
        </w:rPr>
      </w:pPr>
      <w:r>
        <w:rPr>
          <w:sz w:val="24"/>
          <w:szCs w:val="24"/>
        </w:rPr>
        <w:t>Fonte:Blog da USP</w:t>
      </w:r>
    </w:p>
    <w:p w:rsidR="00A179C1" w:rsidRDefault="00A179C1">
      <w:pPr>
        <w:tabs>
          <w:tab w:val="left" w:pos="1080"/>
        </w:tabs>
        <w:jc w:val="both"/>
        <w:rPr>
          <w:sz w:val="24"/>
          <w:szCs w:val="24"/>
        </w:rPr>
      </w:pPr>
    </w:p>
    <w:p w:rsidR="00A179C1" w:rsidRDefault="002F711D">
      <w:pPr>
        <w:pBdr>
          <w:top w:val="nil"/>
          <w:left w:val="nil"/>
          <w:bottom w:val="nil"/>
          <w:right w:val="nil"/>
          <w:between w:val="nil"/>
        </w:pBdr>
        <w:tabs>
          <w:tab w:val="left" w:pos="1766"/>
          <w:tab w:val="left" w:pos="2816"/>
        </w:tabs>
        <w:ind w:left="69" w:right="57" w:hanging="69"/>
        <w:jc w:val="both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DESENVOLVIMENTO: </w:t>
      </w:r>
    </w:p>
    <w:p w:rsidR="00A179C1" w:rsidRDefault="00A179C1">
      <w:pPr>
        <w:pBdr>
          <w:top w:val="nil"/>
          <w:left w:val="nil"/>
          <w:bottom w:val="nil"/>
          <w:right w:val="nil"/>
          <w:between w:val="nil"/>
        </w:pBdr>
        <w:tabs>
          <w:tab w:val="left" w:pos="1766"/>
          <w:tab w:val="left" w:pos="2816"/>
        </w:tabs>
        <w:ind w:left="69" w:right="57" w:hanging="69"/>
        <w:jc w:val="both"/>
        <w:rPr>
          <w:b/>
          <w:color w:val="000000"/>
          <w:sz w:val="24"/>
          <w:szCs w:val="24"/>
        </w:rPr>
      </w:pPr>
    </w:p>
    <w:p w:rsidR="00A179C1" w:rsidRDefault="002F711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816"/>
        </w:tabs>
        <w:ind w:right="57"/>
        <w:jc w:val="both"/>
        <w:rPr>
          <w:sz w:val="24"/>
          <w:szCs w:val="24"/>
        </w:rPr>
      </w:pPr>
      <w:r>
        <w:rPr>
          <w:sz w:val="24"/>
          <w:szCs w:val="24"/>
        </w:rPr>
        <w:tab/>
        <w:t>É importante que o professor explore que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highlight w:val="white"/>
        </w:rPr>
        <w:t>toda fração imprópria pode ser escrita na forma de número misto</w:t>
      </w:r>
      <w:r>
        <w:rPr>
          <w:sz w:val="24"/>
          <w:szCs w:val="24"/>
          <w:highlight w:val="white"/>
        </w:rPr>
        <w:t xml:space="preserve"> e vice e versa, sugere-se apontar </w:t>
      </w:r>
      <w:r>
        <w:rPr>
          <w:color w:val="000000"/>
          <w:sz w:val="24"/>
          <w:szCs w:val="24"/>
          <w:highlight w:val="white"/>
        </w:rPr>
        <w:t>ex</w:t>
      </w:r>
      <w:r>
        <w:rPr>
          <w:sz w:val="24"/>
          <w:szCs w:val="24"/>
          <w:highlight w:val="white"/>
        </w:rPr>
        <w:t xml:space="preserve">emplos de </w:t>
      </w:r>
      <w:r>
        <w:rPr>
          <w:color w:val="000000"/>
          <w:sz w:val="24"/>
          <w:szCs w:val="24"/>
          <w:highlight w:val="white"/>
        </w:rPr>
        <w:t xml:space="preserve"> números mistos (ex: </w:t>
      </w:r>
      <w:r>
        <w:rPr>
          <w:sz w:val="24"/>
          <w:szCs w:val="24"/>
          <w:highlight w:val="white"/>
        </w:rPr>
        <w:t xml:space="preserve"> </w:t>
      </w:r>
      <w:r>
        <w:rPr>
          <w:color w:val="000000"/>
          <w:sz w:val="24"/>
          <w:szCs w:val="24"/>
          <w:highlight w:val="white"/>
        </w:rPr>
        <w:t>2</w:t>
      </w: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den>
        </m:f>
      </m:oMath>
      <w:r>
        <w:rPr>
          <w:color w:val="000000"/>
          <w:sz w:val="24"/>
          <w:szCs w:val="24"/>
          <w:highlight w:val="white"/>
        </w:rPr>
        <w:t>, 3</w:t>
      </w: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4</m:t>
            </m:r>
          </m:den>
        </m:f>
      </m:oMath>
      <w:r>
        <w:rPr>
          <w:rFonts w:ascii="Cambria Math" w:eastAsia="Cambria Math" w:hAnsi="Cambria Math" w:cs="Cambria Math"/>
          <w:sz w:val="24"/>
          <w:szCs w:val="24"/>
        </w:rPr>
        <w:t>)</w:t>
      </w:r>
      <w:r>
        <w:rPr>
          <w:color w:val="000000"/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>formados pela</w:t>
      </w:r>
      <w:r>
        <w:rPr>
          <w:color w:val="000000"/>
          <w:sz w:val="24"/>
          <w:szCs w:val="24"/>
          <w:highlight w:val="white"/>
        </w:rPr>
        <w:t xml:space="preserve"> junção de uma ou mais partes inteiras mais uma parte fracionária. Em seguida, </w:t>
      </w:r>
      <w:r>
        <w:rPr>
          <w:sz w:val="24"/>
          <w:szCs w:val="24"/>
          <w:highlight w:val="white"/>
        </w:rPr>
        <w:t xml:space="preserve">realiza-se </w:t>
      </w:r>
      <w:r>
        <w:rPr>
          <w:color w:val="000000"/>
          <w:sz w:val="24"/>
          <w:szCs w:val="24"/>
          <w:highlight w:val="white"/>
        </w:rPr>
        <w:t xml:space="preserve">a explanação na lousa com os estudantes o passo a passo da transformação de uma fração imprópria em um </w:t>
      </w:r>
      <w:r>
        <w:rPr>
          <w:sz w:val="24"/>
          <w:szCs w:val="24"/>
          <w:highlight w:val="white"/>
        </w:rPr>
        <w:t>número</w:t>
      </w:r>
      <w:r>
        <w:rPr>
          <w:color w:val="000000"/>
          <w:sz w:val="24"/>
          <w:szCs w:val="24"/>
          <w:highlight w:val="white"/>
        </w:rPr>
        <w:t xml:space="preserve"> misto</w:t>
      </w:r>
      <w:r>
        <w:rPr>
          <w:sz w:val="24"/>
          <w:szCs w:val="24"/>
          <w:highlight w:val="white"/>
        </w:rPr>
        <w:t xml:space="preserve">. </w:t>
      </w:r>
      <w:r>
        <w:rPr>
          <w:sz w:val="24"/>
          <w:szCs w:val="24"/>
        </w:rPr>
        <w:t>Conforme o exemplo abaixo:</w: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5114925</wp:posOffset>
                </wp:positionH>
                <wp:positionV relativeFrom="paragraph">
                  <wp:posOffset>1000125</wp:posOffset>
                </wp:positionV>
                <wp:extent cx="285750" cy="161925"/>
                <wp:effectExtent l="0" t="0" r="0" b="0"/>
                <wp:wrapNone/>
                <wp:docPr id="59" name="Retâ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7888" y="3718088"/>
                          <a:ext cx="276225" cy="1238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 cap="flat" cmpd="sng">
                          <a:solidFill>
                            <a:srgbClr val="517E3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179C1" w:rsidRDefault="00A179C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5114925</wp:posOffset>
                </wp:positionH>
                <wp:positionV relativeFrom="paragraph">
                  <wp:posOffset>1000125</wp:posOffset>
                </wp:positionV>
                <wp:extent cx="285750" cy="161925"/>
                <wp:effectExtent b="0" l="0" r="0" t="0"/>
                <wp:wrapNone/>
                <wp:docPr id="5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" cy="16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1000125</wp:posOffset>
                </wp:positionV>
                <wp:extent cx="285750" cy="161925"/>
                <wp:effectExtent l="0" t="0" r="0" b="0"/>
                <wp:wrapNone/>
                <wp:docPr id="57" name="Retâ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7888" y="3708563"/>
                          <a:ext cx="276225" cy="1428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 cap="flat" cmpd="sng">
                          <a:solidFill>
                            <a:srgbClr val="517E3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179C1" w:rsidRDefault="00A179C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4762500</wp:posOffset>
                </wp:positionH>
                <wp:positionV relativeFrom="paragraph">
                  <wp:posOffset>1000125</wp:posOffset>
                </wp:positionV>
                <wp:extent cx="285750" cy="161925"/>
                <wp:effectExtent b="0" l="0" r="0" t="0"/>
                <wp:wrapNone/>
                <wp:docPr id="5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" cy="16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179C1" w:rsidRDefault="002F711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816"/>
        </w:tabs>
        <w:ind w:right="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Número misto  1 </w:t>
      </w: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den>
        </m:f>
      </m:oMath>
      <w:r>
        <w:rPr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2x1+1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den>
        </m:f>
      </m:oMath>
      <w:r>
        <w:rPr>
          <w:sz w:val="24"/>
          <w:szCs w:val="24"/>
        </w:rPr>
        <w:t xml:space="preserve"> essa fração imprópria será representada por </w: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5114925</wp:posOffset>
                </wp:positionH>
                <wp:positionV relativeFrom="paragraph">
                  <wp:posOffset>38100</wp:posOffset>
                </wp:positionV>
                <wp:extent cx="285750" cy="161925"/>
                <wp:effectExtent l="0" t="0" r="0" b="0"/>
                <wp:wrapNone/>
                <wp:docPr id="60" name="Retâ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7888" y="3708563"/>
                          <a:ext cx="276225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517E3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179C1" w:rsidRDefault="00A179C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5114925</wp:posOffset>
                </wp:positionH>
                <wp:positionV relativeFrom="paragraph">
                  <wp:posOffset>38100</wp:posOffset>
                </wp:positionV>
                <wp:extent cx="285750" cy="161925"/>
                <wp:effectExtent b="0" l="0" r="0" t="0"/>
                <wp:wrapNone/>
                <wp:docPr id="6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" cy="16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38100</wp:posOffset>
                </wp:positionV>
                <wp:extent cx="288925" cy="165100"/>
                <wp:effectExtent l="0" t="0" r="0" b="0"/>
                <wp:wrapNone/>
                <wp:docPr id="58" name="Retâ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7888" y="3703800"/>
                          <a:ext cx="276225" cy="1524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 cap="flat" cmpd="sng">
                          <a:solidFill>
                            <a:srgbClr val="517E3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179C1" w:rsidRDefault="00A179C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4762500</wp:posOffset>
                </wp:positionH>
                <wp:positionV relativeFrom="paragraph">
                  <wp:posOffset>38100</wp:posOffset>
                </wp:positionV>
                <wp:extent cx="288925" cy="165100"/>
                <wp:effectExtent b="0" l="0" r="0" t="0"/>
                <wp:wrapNone/>
                <wp:docPr id="5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925" cy="16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179C1" w:rsidRDefault="002F711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816"/>
        </w:tabs>
        <w:ind w:right="5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O professor irá passar alguns exemplos para que os alunos resolvam e assim </w:t>
      </w:r>
      <w:r>
        <w:rPr>
          <w:sz w:val="24"/>
          <w:szCs w:val="24"/>
        </w:rPr>
        <w:t>possam fixar melhor o assunto.</w:t>
      </w:r>
    </w:p>
    <w:p w:rsidR="00A179C1" w:rsidRDefault="00A179C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816"/>
        </w:tabs>
        <w:ind w:right="57"/>
        <w:jc w:val="both"/>
        <w:rPr>
          <w:sz w:val="24"/>
          <w:szCs w:val="24"/>
        </w:rPr>
      </w:pPr>
    </w:p>
    <w:p w:rsidR="00A179C1" w:rsidRDefault="002F711D">
      <w:pPr>
        <w:pBdr>
          <w:top w:val="nil"/>
          <w:left w:val="nil"/>
          <w:bottom w:val="nil"/>
          <w:right w:val="nil"/>
          <w:between w:val="nil"/>
        </w:pBdr>
        <w:tabs>
          <w:tab w:val="left" w:pos="1766"/>
          <w:tab w:val="left" w:pos="2816"/>
        </w:tabs>
        <w:ind w:left="69" w:right="57" w:hanging="69"/>
        <w:jc w:val="both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CONCLUSÃO: </w:t>
      </w:r>
    </w:p>
    <w:p w:rsidR="00A179C1" w:rsidRDefault="00A179C1">
      <w:pPr>
        <w:pBdr>
          <w:top w:val="nil"/>
          <w:left w:val="nil"/>
          <w:bottom w:val="nil"/>
          <w:right w:val="nil"/>
          <w:between w:val="nil"/>
        </w:pBdr>
        <w:tabs>
          <w:tab w:val="left" w:pos="1766"/>
          <w:tab w:val="left" w:pos="2816"/>
        </w:tabs>
        <w:ind w:left="69" w:right="57" w:hanging="69"/>
        <w:jc w:val="both"/>
        <w:rPr>
          <w:b/>
          <w:color w:val="000000"/>
          <w:sz w:val="24"/>
          <w:szCs w:val="24"/>
        </w:rPr>
      </w:pPr>
    </w:p>
    <w:p w:rsidR="00A179C1" w:rsidRDefault="002F711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816"/>
        </w:tabs>
        <w:ind w:left="69" w:right="57" w:hanging="6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Após a </w:t>
      </w:r>
      <w:r>
        <w:rPr>
          <w:sz w:val="24"/>
          <w:szCs w:val="24"/>
        </w:rPr>
        <w:t>contextualização</w:t>
      </w:r>
      <w:r>
        <w:rPr>
          <w:color w:val="000000"/>
          <w:sz w:val="24"/>
          <w:szCs w:val="24"/>
        </w:rPr>
        <w:t xml:space="preserve"> o professor realizará a correção dos exemplos propostos juntamente com a turma, chamando atenção para o</w:t>
      </w:r>
      <w:r>
        <w:rPr>
          <w:sz w:val="24"/>
          <w:szCs w:val="24"/>
        </w:rPr>
        <w:t xml:space="preserve">s conceitos novos abordados </w:t>
      </w:r>
      <w:r>
        <w:rPr>
          <w:color w:val="000000"/>
          <w:sz w:val="24"/>
          <w:szCs w:val="24"/>
        </w:rPr>
        <w:t xml:space="preserve">na aula. </w:t>
      </w:r>
      <w:r>
        <w:rPr>
          <w:sz w:val="24"/>
          <w:szCs w:val="24"/>
        </w:rPr>
        <w:t>A</w:t>
      </w:r>
      <w:r>
        <w:rPr>
          <w:color w:val="000000"/>
          <w:sz w:val="24"/>
          <w:szCs w:val="24"/>
        </w:rPr>
        <w:t>pós a finalização prossegu</w:t>
      </w:r>
      <w:r>
        <w:rPr>
          <w:sz w:val="24"/>
          <w:szCs w:val="24"/>
        </w:rPr>
        <w:t>e-se</w:t>
      </w:r>
      <w:r>
        <w:rPr>
          <w:color w:val="000000"/>
          <w:sz w:val="24"/>
          <w:szCs w:val="24"/>
        </w:rPr>
        <w:t xml:space="preserve"> com esse trabalho no Laboratório de Informática.</w:t>
      </w:r>
    </w:p>
    <w:p w:rsidR="00A179C1" w:rsidRDefault="00A179C1">
      <w:pPr>
        <w:pBdr>
          <w:top w:val="nil"/>
          <w:left w:val="nil"/>
          <w:bottom w:val="nil"/>
          <w:right w:val="nil"/>
          <w:between w:val="nil"/>
        </w:pBdr>
        <w:tabs>
          <w:tab w:val="left" w:pos="1766"/>
          <w:tab w:val="left" w:pos="2816"/>
        </w:tabs>
        <w:ind w:left="69" w:right="57" w:hanging="69"/>
        <w:jc w:val="both"/>
        <w:rPr>
          <w:color w:val="000000"/>
          <w:sz w:val="24"/>
          <w:szCs w:val="24"/>
        </w:rPr>
      </w:pPr>
    </w:p>
    <w:p w:rsidR="00A179C1" w:rsidRDefault="00A179C1">
      <w:pPr>
        <w:pBdr>
          <w:top w:val="nil"/>
          <w:left w:val="nil"/>
          <w:bottom w:val="nil"/>
          <w:right w:val="nil"/>
          <w:between w:val="nil"/>
        </w:pBdr>
        <w:tabs>
          <w:tab w:val="left" w:pos="1766"/>
          <w:tab w:val="left" w:pos="2816"/>
        </w:tabs>
        <w:ind w:left="69" w:right="57" w:hanging="69"/>
        <w:jc w:val="both"/>
        <w:rPr>
          <w:sz w:val="24"/>
          <w:szCs w:val="24"/>
        </w:rPr>
      </w:pPr>
    </w:p>
    <w:p w:rsidR="00A179C1" w:rsidRDefault="002F711D">
      <w:pPr>
        <w:pBdr>
          <w:top w:val="nil"/>
          <w:left w:val="nil"/>
          <w:bottom w:val="nil"/>
          <w:right w:val="nil"/>
          <w:between w:val="nil"/>
        </w:pBdr>
        <w:tabs>
          <w:tab w:val="left" w:pos="1766"/>
          <w:tab w:val="left" w:pos="2816"/>
        </w:tabs>
        <w:ind w:left="69" w:right="57" w:hanging="6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2º MOMENTO : LABORATÓRIO DE INFORMÁTICA -  2 AULAS</w:t>
      </w:r>
    </w:p>
    <w:p w:rsidR="00A179C1" w:rsidRDefault="00A179C1">
      <w:pPr>
        <w:pBdr>
          <w:top w:val="nil"/>
          <w:left w:val="nil"/>
          <w:bottom w:val="nil"/>
          <w:right w:val="nil"/>
          <w:between w:val="nil"/>
        </w:pBdr>
        <w:tabs>
          <w:tab w:val="left" w:pos="1766"/>
          <w:tab w:val="left" w:pos="2816"/>
        </w:tabs>
        <w:ind w:left="69" w:right="57" w:hanging="69"/>
        <w:jc w:val="both"/>
        <w:rPr>
          <w:color w:val="000000"/>
          <w:sz w:val="24"/>
          <w:szCs w:val="24"/>
        </w:rPr>
      </w:pPr>
    </w:p>
    <w:p w:rsidR="00A179C1" w:rsidRDefault="00A179C1">
      <w:pPr>
        <w:pBdr>
          <w:top w:val="nil"/>
          <w:left w:val="nil"/>
          <w:bottom w:val="nil"/>
          <w:right w:val="nil"/>
          <w:between w:val="nil"/>
        </w:pBdr>
        <w:tabs>
          <w:tab w:val="left" w:pos="1766"/>
          <w:tab w:val="left" w:pos="2816"/>
        </w:tabs>
        <w:ind w:left="69" w:right="57" w:hanging="69"/>
        <w:jc w:val="both"/>
        <w:rPr>
          <w:color w:val="000000"/>
          <w:sz w:val="24"/>
          <w:szCs w:val="24"/>
        </w:rPr>
      </w:pPr>
    </w:p>
    <w:p w:rsidR="00A179C1" w:rsidRDefault="002F711D">
      <w:pPr>
        <w:pBdr>
          <w:top w:val="nil"/>
          <w:left w:val="nil"/>
          <w:bottom w:val="nil"/>
          <w:right w:val="nil"/>
          <w:between w:val="nil"/>
        </w:pBdr>
        <w:tabs>
          <w:tab w:val="left" w:pos="1766"/>
          <w:tab w:val="left" w:pos="2816"/>
        </w:tabs>
        <w:ind w:left="69" w:right="57" w:hanging="69"/>
        <w:jc w:val="both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INTRODUÇÃO :</w:t>
      </w:r>
    </w:p>
    <w:p w:rsidR="00A179C1" w:rsidRDefault="00A179C1">
      <w:pPr>
        <w:pBdr>
          <w:top w:val="nil"/>
          <w:left w:val="nil"/>
          <w:bottom w:val="nil"/>
          <w:right w:val="nil"/>
          <w:between w:val="nil"/>
        </w:pBdr>
        <w:tabs>
          <w:tab w:val="left" w:pos="1766"/>
          <w:tab w:val="left" w:pos="2816"/>
        </w:tabs>
        <w:ind w:left="69" w:right="57" w:hanging="69"/>
        <w:jc w:val="both"/>
        <w:rPr>
          <w:color w:val="000000"/>
          <w:sz w:val="24"/>
          <w:szCs w:val="24"/>
        </w:rPr>
      </w:pPr>
    </w:p>
    <w:p w:rsidR="00A179C1" w:rsidRDefault="002F711D">
      <w:pPr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O professor iniciará o momento explicando para as crianças como acessar o </w:t>
      </w:r>
      <w:r>
        <w:rPr>
          <w:i/>
          <w:sz w:val="24"/>
          <w:szCs w:val="24"/>
        </w:rPr>
        <w:t>site</w:t>
      </w:r>
      <w:r>
        <w:rPr>
          <w:sz w:val="24"/>
          <w:szCs w:val="24"/>
        </w:rPr>
        <w:t xml:space="preserve"> </w:t>
      </w:r>
      <w:r>
        <w:t xml:space="preserve"> </w:t>
      </w:r>
      <w:hyperlink r:id="rId17">
        <w:r>
          <w:rPr>
            <w:color w:val="0000FF"/>
            <w:u w:val="single"/>
          </w:rPr>
          <w:t>https://phet.colorado.edu/pt_BR/</w:t>
        </w:r>
      </w:hyperlink>
      <w:r>
        <w:rPr>
          <w:sz w:val="24"/>
          <w:szCs w:val="24"/>
        </w:rPr>
        <w:t>, instrui os alunos a clicar na opção &gt; nível de ensino &gt; primário &gt; associe frações. Os alunos terão a oportunidade de explorar o OA em duplas ou trios, dependendo da escolha do professor. No primeiro momento o professor deve explorar  por cerca de 5 a 10 minutos a navegação no site, mostrando na plataforma os dois  tipo de conteúdos que se pode trabalhar no OA (figura 2) e os níveis de cada atividade (figura 3 e 4)</w:t>
      </w:r>
    </w:p>
    <w:p w:rsidR="00A179C1" w:rsidRDefault="00A179C1">
      <w:pPr>
        <w:tabs>
          <w:tab w:val="left" w:pos="2460"/>
        </w:tabs>
        <w:jc w:val="center"/>
        <w:rPr>
          <w:sz w:val="24"/>
          <w:szCs w:val="24"/>
        </w:rPr>
      </w:pPr>
    </w:p>
    <w:p w:rsidR="00A179C1" w:rsidRDefault="002F711D">
      <w:pPr>
        <w:tabs>
          <w:tab w:val="left" w:pos="2460"/>
        </w:tabs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Figura 2</w:t>
      </w:r>
    </w:p>
    <w:p w:rsidR="00A179C1" w:rsidRDefault="002F711D">
      <w:pPr>
        <w:tabs>
          <w:tab w:val="left" w:pos="2460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  <w:lang w:val="pt-BR" w:eastAsia="pt-BR" w:bidi="ar-SA"/>
        </w:rPr>
        <w:drawing>
          <wp:inline distT="0" distB="0" distL="0" distR="0">
            <wp:extent cx="3090863" cy="1628775"/>
            <wp:effectExtent l="0" t="0" r="0" b="0"/>
            <wp:docPr id="6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l="17284" t="16360" r="18197" b="16360"/>
                    <a:stretch>
                      <a:fillRect/>
                    </a:stretch>
                  </pic:blipFill>
                  <pic:spPr>
                    <a:xfrm>
                      <a:off x="0" y="0"/>
                      <a:ext cx="3090863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79C1" w:rsidRDefault="002F711D">
      <w:pPr>
        <w:spacing w:line="360" w:lineRule="auto"/>
        <w:jc w:val="center"/>
        <w:rPr>
          <w:sz w:val="24"/>
          <w:szCs w:val="24"/>
        </w:rPr>
      </w:pPr>
      <w:r>
        <w:rPr>
          <w:sz w:val="20"/>
          <w:szCs w:val="20"/>
        </w:rPr>
        <w:t>Fonte: Portal Phet</w:t>
      </w:r>
    </w:p>
    <w:p w:rsidR="00A179C1" w:rsidRDefault="00A179C1">
      <w:pPr>
        <w:ind w:firstLine="709"/>
        <w:jc w:val="both"/>
        <w:rPr>
          <w:sz w:val="20"/>
          <w:szCs w:val="20"/>
        </w:rPr>
      </w:pPr>
    </w:p>
    <w:p w:rsidR="002F711D" w:rsidRPr="00B23706" w:rsidRDefault="00B23706" w:rsidP="00B23706">
      <w:pPr>
        <w:ind w:firstLine="709"/>
        <w:rPr>
          <w:sz w:val="20"/>
          <w:szCs w:val="20"/>
        </w:rPr>
      </w:pPr>
      <w:r>
        <w:rPr>
          <w:sz w:val="20"/>
          <w:szCs w:val="20"/>
        </w:rPr>
        <w:t xml:space="preserve">                          </w:t>
      </w:r>
      <w:r w:rsidR="002F711D">
        <w:rPr>
          <w:sz w:val="20"/>
          <w:szCs w:val="20"/>
        </w:rPr>
        <w:t xml:space="preserve">Figura 3 –Níveis do trabalho com equivalência de frações          </w:t>
      </w:r>
    </w:p>
    <w:p w:rsidR="00A179C1" w:rsidRDefault="002F711D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pt-BR" w:eastAsia="pt-BR" w:bidi="ar-SA"/>
        </w:rPr>
        <w:t xml:space="preserve">      </w:t>
      </w:r>
      <w:r>
        <w:rPr>
          <w:noProof/>
          <w:sz w:val="20"/>
          <w:szCs w:val="20"/>
          <w:lang w:val="pt-BR" w:eastAsia="pt-BR" w:bidi="ar-SA"/>
        </w:rPr>
        <w:drawing>
          <wp:inline distT="0" distB="0" distL="0" distR="0" wp14:editId="500AFC63">
            <wp:extent cx="3665959" cy="1751965"/>
            <wp:effectExtent l="57150" t="57150" r="106045" b="114935"/>
            <wp:docPr id="6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9"/>
                    <a:srcRect l="22171" t="12335" r="22399" b="23490"/>
                    <a:stretch/>
                  </pic:blipFill>
                  <pic:spPr bwMode="auto">
                    <a:xfrm>
                      <a:off x="0" y="0"/>
                      <a:ext cx="3667288" cy="1752600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9C1" w:rsidRDefault="002F711D">
      <w:pPr>
        <w:tabs>
          <w:tab w:val="left" w:pos="2460"/>
        </w:tabs>
        <w:jc w:val="center"/>
        <w:rPr>
          <w:sz w:val="20"/>
          <w:szCs w:val="20"/>
        </w:rPr>
      </w:pPr>
      <w:r>
        <w:rPr>
          <w:sz w:val="20"/>
          <w:szCs w:val="20"/>
        </w:rPr>
        <w:t>Fonte: Portal Phet</w:t>
      </w:r>
    </w:p>
    <w:p w:rsidR="00A179C1" w:rsidRDefault="00A179C1">
      <w:pPr>
        <w:tabs>
          <w:tab w:val="left" w:pos="2460"/>
        </w:tabs>
        <w:jc w:val="center"/>
        <w:rPr>
          <w:sz w:val="20"/>
          <w:szCs w:val="20"/>
        </w:rPr>
      </w:pPr>
    </w:p>
    <w:p w:rsidR="00A179C1" w:rsidRDefault="00B23706">
      <w:pPr>
        <w:tabs>
          <w:tab w:val="left" w:pos="2460"/>
        </w:tabs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="002F711D">
        <w:rPr>
          <w:sz w:val="20"/>
          <w:szCs w:val="20"/>
        </w:rPr>
        <w:t>Figura 4- Níveis do trabalho com números mistos e frações impróprias</w:t>
      </w:r>
    </w:p>
    <w:p w:rsidR="00A179C1" w:rsidRDefault="002F711D">
      <w:pPr>
        <w:tabs>
          <w:tab w:val="left" w:pos="2460"/>
        </w:tabs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>
        <w:rPr>
          <w:noProof/>
          <w:sz w:val="20"/>
          <w:szCs w:val="20"/>
          <w:lang w:val="pt-BR" w:eastAsia="pt-BR" w:bidi="ar-SA"/>
        </w:rPr>
        <w:drawing>
          <wp:inline distT="0" distB="0" distL="0" distR="0" wp14:editId="504EDA45">
            <wp:extent cx="3666006" cy="1771015"/>
            <wp:effectExtent l="19050" t="19050" r="10795" b="19685"/>
            <wp:docPr id="6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l="24961" t="11712" r="22281" b="23534"/>
                    <a:stretch>
                      <a:fillRect/>
                    </a:stretch>
                  </pic:blipFill>
                  <pic:spPr>
                    <a:xfrm>
                      <a:off x="0" y="0"/>
                      <a:ext cx="3684528" cy="1779963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179C1" w:rsidRDefault="002F711D">
      <w:pPr>
        <w:tabs>
          <w:tab w:val="left" w:pos="2460"/>
        </w:tabs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Fonte: Portal Phet</w:t>
      </w:r>
    </w:p>
    <w:p w:rsidR="00A179C1" w:rsidRDefault="00A179C1">
      <w:pPr>
        <w:tabs>
          <w:tab w:val="left" w:pos="2460"/>
        </w:tabs>
        <w:jc w:val="both"/>
        <w:rPr>
          <w:sz w:val="24"/>
          <w:szCs w:val="24"/>
        </w:rPr>
      </w:pPr>
    </w:p>
    <w:p w:rsidR="00A179C1" w:rsidRDefault="002F711D">
      <w:pPr>
        <w:tabs>
          <w:tab w:val="left" w:pos="246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Nesse primeiro contato dos alunos com o OA é importante o professor não realizar intervenções, deixando que eles tentem jogar com suas duplas. O professor ao  ficar de fora, pode observar se os estudantes estão associando de forma correta os conceitos trabalhados na primeira explanação feita em sala de aula.</w:t>
      </w:r>
    </w:p>
    <w:p w:rsidR="00A179C1" w:rsidRDefault="002F711D">
      <w:pPr>
        <w:tabs>
          <w:tab w:val="left" w:pos="414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Após um certo tempo ele deve buscar interagir com o grupo, lançando questionamentos como por exemplo: durante o jogo vocês conseguiram associar frações com valores diferentes? porque isso não foi possível? Quando se acerta uma associação, isso significa o que ? É possível questionar com o grupo onde eles observam noções de equivalência, se é na opção fração ou na opção número misto ou se essa observação ocorreu em ambas as opções.</w:t>
      </w:r>
    </w:p>
    <w:p w:rsidR="00A179C1" w:rsidRDefault="002F711D">
      <w:pPr>
        <w:tabs>
          <w:tab w:val="left" w:pos="246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Após esse momento de conhecimento sobre o modus operandi do OA, sugere-se que o professor realize um momento dirigido com a turma, primeiramente com a parte referente a opção </w:t>
      </w:r>
      <w:r>
        <w:rPr>
          <w:b/>
          <w:sz w:val="24"/>
          <w:szCs w:val="24"/>
        </w:rPr>
        <w:t>frações</w:t>
      </w:r>
      <w:r>
        <w:rPr>
          <w:sz w:val="24"/>
          <w:szCs w:val="24"/>
        </w:rPr>
        <w:t xml:space="preserve">. Ao terminar a explanação, em seguida o professor pode iniciar um trabalho coletivo com a opção a </w:t>
      </w:r>
      <w:r>
        <w:rPr>
          <w:b/>
          <w:sz w:val="24"/>
          <w:szCs w:val="24"/>
        </w:rPr>
        <w:t>números mistos</w:t>
      </w:r>
      <w:r>
        <w:rPr>
          <w:sz w:val="24"/>
          <w:szCs w:val="24"/>
        </w:rPr>
        <w:t>.</w:t>
      </w:r>
    </w:p>
    <w:p w:rsidR="00A179C1" w:rsidRDefault="00A179C1">
      <w:pPr>
        <w:pBdr>
          <w:top w:val="nil"/>
          <w:left w:val="nil"/>
          <w:bottom w:val="nil"/>
          <w:right w:val="nil"/>
          <w:between w:val="nil"/>
        </w:pBdr>
        <w:tabs>
          <w:tab w:val="left" w:pos="1766"/>
          <w:tab w:val="left" w:pos="2816"/>
        </w:tabs>
        <w:ind w:right="57" w:hanging="69"/>
        <w:jc w:val="both"/>
        <w:rPr>
          <w:b/>
          <w:color w:val="000000"/>
          <w:sz w:val="24"/>
          <w:szCs w:val="24"/>
        </w:rPr>
      </w:pPr>
    </w:p>
    <w:p w:rsidR="00A179C1" w:rsidRDefault="002F711D">
      <w:pPr>
        <w:tabs>
          <w:tab w:val="left" w:pos="11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DESENVOLVIMENTO:</w:t>
      </w:r>
    </w:p>
    <w:p w:rsidR="00A179C1" w:rsidRDefault="002F711D">
      <w:pPr>
        <w:tabs>
          <w:tab w:val="left" w:pos="111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A179C1" w:rsidRDefault="002F711D">
      <w:p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Agora que o professor está ciente que os alunos já estão explorando as funcionalidades do OA, </w:t>
      </w:r>
      <w:sdt>
        <w:sdtPr>
          <w:tag w:val="goog_rdk_0"/>
          <w:id w:val="-329751600"/>
        </w:sdtPr>
        <w:sdtEndPr/>
        <w:sdtContent/>
      </w:sdt>
      <w:r w:rsidR="00DE7B61">
        <w:rPr>
          <w:sz w:val="24"/>
          <w:szCs w:val="24"/>
        </w:rPr>
        <w:t xml:space="preserve">Conforme figura 4. </w:t>
      </w:r>
      <w:r>
        <w:rPr>
          <w:sz w:val="24"/>
          <w:szCs w:val="24"/>
        </w:rPr>
        <w:t xml:space="preserve">Antes essa escolha é importante o professor ter explorado o OA para poder indicar qual o nível está apropriado para sua turma, visto que cada nível </w:t>
      </w:r>
      <w:r w:rsidR="00DE7B61">
        <w:rPr>
          <w:sz w:val="24"/>
          <w:szCs w:val="24"/>
        </w:rPr>
        <w:t>aumenta o grau de dificuldade para a</w:t>
      </w:r>
      <w:r>
        <w:rPr>
          <w:sz w:val="24"/>
          <w:szCs w:val="24"/>
        </w:rPr>
        <w:t xml:space="preserve"> resolução.</w:t>
      </w:r>
    </w:p>
    <w:p w:rsidR="00A179C1" w:rsidRDefault="00A179C1">
      <w:pPr>
        <w:tabs>
          <w:tab w:val="left" w:pos="1110"/>
        </w:tabs>
        <w:rPr>
          <w:sz w:val="24"/>
          <w:szCs w:val="24"/>
        </w:rPr>
      </w:pPr>
    </w:p>
    <w:p w:rsidR="00A179C1" w:rsidRDefault="00A179C1">
      <w:pPr>
        <w:tabs>
          <w:tab w:val="left" w:pos="1110"/>
        </w:tabs>
        <w:rPr>
          <w:sz w:val="24"/>
          <w:szCs w:val="24"/>
        </w:rPr>
      </w:pPr>
    </w:p>
    <w:p w:rsidR="00A179C1" w:rsidRPr="00E7797D" w:rsidRDefault="002F711D">
      <w:pPr>
        <w:tabs>
          <w:tab w:val="left" w:pos="1110"/>
        </w:tabs>
        <w:jc w:val="center"/>
        <w:rPr>
          <w:sz w:val="20"/>
          <w:szCs w:val="20"/>
        </w:rPr>
      </w:pPr>
      <w:r w:rsidRPr="00E7797D">
        <w:rPr>
          <w:sz w:val="20"/>
          <w:szCs w:val="20"/>
        </w:rPr>
        <w:t>Figura 4- nível 2</w:t>
      </w:r>
    </w:p>
    <w:p w:rsidR="00A179C1" w:rsidRPr="00E7797D" w:rsidRDefault="002F711D">
      <w:pPr>
        <w:tabs>
          <w:tab w:val="left" w:pos="1110"/>
        </w:tabs>
        <w:jc w:val="center"/>
        <w:rPr>
          <w:sz w:val="20"/>
          <w:szCs w:val="20"/>
        </w:rPr>
      </w:pPr>
      <w:r w:rsidRPr="00E7797D">
        <w:rPr>
          <w:noProof/>
          <w:sz w:val="20"/>
          <w:szCs w:val="20"/>
          <w:lang w:val="pt-BR" w:eastAsia="pt-BR" w:bidi="ar-SA"/>
        </w:rPr>
        <w:drawing>
          <wp:inline distT="0" distB="0" distL="0" distR="0" wp14:editId="4D1BC106">
            <wp:extent cx="4267200" cy="2095500"/>
            <wp:effectExtent l="19050" t="19050" r="19050" b="19050"/>
            <wp:docPr id="6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 l="16079" t="9261" r="15314" b="12293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095500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179C1" w:rsidRPr="00E7797D" w:rsidRDefault="002F711D">
      <w:pPr>
        <w:tabs>
          <w:tab w:val="left" w:pos="1110"/>
        </w:tabs>
        <w:jc w:val="center"/>
        <w:rPr>
          <w:sz w:val="20"/>
          <w:szCs w:val="20"/>
        </w:rPr>
      </w:pPr>
      <w:r w:rsidRPr="00E7797D">
        <w:rPr>
          <w:sz w:val="20"/>
          <w:szCs w:val="20"/>
        </w:rPr>
        <w:t>Fonte: Plataforma Phete</w:t>
      </w:r>
    </w:p>
    <w:p w:rsidR="00A179C1" w:rsidRDefault="002F711D">
      <w:pPr>
        <w:tabs>
          <w:tab w:val="left" w:pos="709"/>
          <w:tab w:val="left" w:pos="111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A179C1" w:rsidRDefault="002F711D">
      <w:pPr>
        <w:tabs>
          <w:tab w:val="left" w:pos="709"/>
          <w:tab w:val="left" w:pos="111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Observe que na figura 4 é possível realizar a associação entre as frações, na forma numerica e pictórica e vice e versa. Para explorar melhor o conteúdo, além dos conhecimentos prévios, o professor pode lançar questionamentos para a turma, como por exemplo: O que representa para vocês a fração 2/6? Como vocês representam esse valor por meio de imagens utilizando formas geométricas? Qual a característica que torna duas frações equivalentes? Espera-se aqui que os alunos digam exemplos práticos sobre o questionamento do professor.</w:t>
      </w:r>
    </w:p>
    <w:p w:rsidR="00A179C1" w:rsidRDefault="002F711D">
      <w:pPr>
        <w:tabs>
          <w:tab w:val="left" w:pos="709"/>
          <w:tab w:val="left" w:pos="111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Os alunos nesse momento ficam jogando em duplas e enquanto um joga o outro anota os pontos obtidos do colega, é importante estipular que em cada rodada deve ficar pré-estabelecido um tempo X, cronometrado também pelo colega. Ganha aquele que obtiver maior quantidade de pontos dentro do tempo combinado.</w:t>
      </w:r>
    </w:p>
    <w:p w:rsidR="00A179C1" w:rsidRDefault="002F711D">
      <w:pPr>
        <w:tabs>
          <w:tab w:val="left" w:pos="709"/>
          <w:tab w:val="left" w:pos="111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Após  o trabalho com frações, o professor continua a condução da aula para o assunto números mistos, pedindo aos estudantes que escolhem essa opção na tela de abertura do OA. O professor escolhe o nível, é interessante sempre o aluno começar pelo nível mais fácil e ir aumentando a medida que vai se tornando fácil para ele no nível atua. Ao abrir a tela no nível 1 ( figura 5) o aluno deve conduzir o número misto com a fração imprópria equivalente.</w:t>
      </w:r>
    </w:p>
    <w:p w:rsidR="00A179C1" w:rsidRPr="00E7797D" w:rsidRDefault="00A179C1">
      <w:pPr>
        <w:tabs>
          <w:tab w:val="left" w:pos="709"/>
          <w:tab w:val="left" w:pos="1110"/>
        </w:tabs>
        <w:jc w:val="both"/>
        <w:rPr>
          <w:sz w:val="20"/>
          <w:szCs w:val="20"/>
        </w:rPr>
      </w:pPr>
      <w:bookmarkStart w:id="0" w:name="_GoBack"/>
    </w:p>
    <w:p w:rsidR="00A179C1" w:rsidRPr="00E7797D" w:rsidRDefault="002F711D">
      <w:pPr>
        <w:tabs>
          <w:tab w:val="left" w:pos="2460"/>
        </w:tabs>
        <w:jc w:val="center"/>
        <w:rPr>
          <w:sz w:val="20"/>
          <w:szCs w:val="20"/>
        </w:rPr>
      </w:pPr>
      <w:r w:rsidRPr="00E7797D">
        <w:rPr>
          <w:sz w:val="20"/>
          <w:szCs w:val="20"/>
        </w:rPr>
        <w:t>Figura 5: Nível 1- Números Mistos</w:t>
      </w:r>
    </w:p>
    <w:p w:rsidR="00A179C1" w:rsidRPr="00E7797D" w:rsidRDefault="002F711D">
      <w:pPr>
        <w:tabs>
          <w:tab w:val="left" w:pos="2460"/>
        </w:tabs>
        <w:jc w:val="center"/>
        <w:rPr>
          <w:sz w:val="20"/>
          <w:szCs w:val="20"/>
        </w:rPr>
      </w:pPr>
      <w:r w:rsidRPr="00E7797D">
        <w:rPr>
          <w:noProof/>
          <w:sz w:val="20"/>
          <w:szCs w:val="20"/>
          <w:lang w:val="pt-BR" w:eastAsia="pt-BR" w:bidi="ar-SA"/>
        </w:rPr>
        <w:drawing>
          <wp:inline distT="0" distB="0" distL="0" distR="0" wp14:editId="01D0CF1D">
            <wp:extent cx="4267200" cy="1609725"/>
            <wp:effectExtent l="19050" t="19050" r="19050" b="28575"/>
            <wp:docPr id="6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l="16290" t="10612" r="16934" b="1222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609725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179C1" w:rsidRPr="00E7797D" w:rsidRDefault="002F711D">
      <w:pPr>
        <w:tabs>
          <w:tab w:val="left" w:pos="2460"/>
        </w:tabs>
        <w:jc w:val="center"/>
        <w:rPr>
          <w:sz w:val="20"/>
          <w:szCs w:val="20"/>
        </w:rPr>
      </w:pPr>
      <w:r w:rsidRPr="00E7797D">
        <w:rPr>
          <w:sz w:val="20"/>
          <w:szCs w:val="20"/>
        </w:rPr>
        <w:t>Fonte: Portal Phet</w:t>
      </w:r>
    </w:p>
    <w:bookmarkEnd w:id="0"/>
    <w:p w:rsidR="00A179C1" w:rsidRDefault="002F711D">
      <w:pPr>
        <w:tabs>
          <w:tab w:val="left" w:pos="709"/>
        </w:tabs>
        <w:jc w:val="both"/>
        <w:rPr>
          <w:sz w:val="24"/>
          <w:szCs w:val="24"/>
          <w:highlight w:val="white"/>
        </w:rPr>
      </w:pPr>
      <w:r>
        <w:rPr>
          <w:sz w:val="24"/>
          <w:szCs w:val="24"/>
        </w:rPr>
        <w:tab/>
        <w:t xml:space="preserve">       </w:t>
      </w:r>
    </w:p>
    <w:p w:rsidR="00A179C1" w:rsidRDefault="002F711D">
      <w:pPr>
        <w:tabs>
          <w:tab w:val="left" w:pos="704"/>
        </w:tabs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       Partindo do princípio de que o professor já explorou esse conceito com a turma na </w:t>
      </w:r>
      <w:r>
        <w:rPr>
          <w:sz w:val="24"/>
          <w:szCs w:val="24"/>
          <w:highlight w:val="white"/>
        </w:rPr>
        <w:lastRenderedPageBreak/>
        <w:t>sala, acredita-se que o aluno seja capaz de realizar o cálculo e consiga representar no OA o número misto em forma de fração imprópria, trabalhando mais uma vez a noção de equivalência. Sugere-se a utilização do caderno ou de uma folha à parte para realizar o cálculo.</w:t>
      </w:r>
    </w:p>
    <w:p w:rsidR="00A179C1" w:rsidRDefault="00A179C1">
      <w:pPr>
        <w:tabs>
          <w:tab w:val="left" w:pos="1110"/>
        </w:tabs>
        <w:rPr>
          <w:sz w:val="24"/>
          <w:szCs w:val="24"/>
        </w:rPr>
      </w:pPr>
    </w:p>
    <w:p w:rsidR="00A179C1" w:rsidRDefault="00A179C1">
      <w:pPr>
        <w:tabs>
          <w:tab w:val="left" w:pos="1110"/>
        </w:tabs>
        <w:rPr>
          <w:b/>
          <w:sz w:val="24"/>
          <w:szCs w:val="24"/>
        </w:rPr>
      </w:pPr>
    </w:p>
    <w:p w:rsidR="00A179C1" w:rsidRDefault="002F711D">
      <w:pPr>
        <w:tabs>
          <w:tab w:val="left" w:pos="11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CONCLUSÃO:</w:t>
      </w:r>
    </w:p>
    <w:p w:rsidR="00A179C1" w:rsidRDefault="00A179C1">
      <w:pPr>
        <w:tabs>
          <w:tab w:val="left" w:pos="1110"/>
        </w:tabs>
        <w:rPr>
          <w:sz w:val="24"/>
          <w:szCs w:val="24"/>
        </w:rPr>
      </w:pPr>
    </w:p>
    <w:p w:rsidR="00A179C1" w:rsidRDefault="002F711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concluir o momento o professor pode perguntar a turma o que aprenderam ao utilizar o OA </w:t>
      </w:r>
      <w:r>
        <w:rPr>
          <w:b/>
          <w:sz w:val="24"/>
          <w:szCs w:val="24"/>
        </w:rPr>
        <w:t>associe frações</w:t>
      </w:r>
      <w:r>
        <w:rPr>
          <w:sz w:val="24"/>
          <w:szCs w:val="24"/>
        </w:rPr>
        <w:t>, o que acharam mais interessante e se tem algo que eles poderiam sugerir para facilitar o trabalho com esse OA.</w:t>
      </w:r>
    </w:p>
    <w:p w:rsidR="000E366D" w:rsidRPr="000E366D" w:rsidRDefault="000E366D" w:rsidP="000E366D">
      <w:pPr>
        <w:adjustRightInd w:val="0"/>
        <w:ind w:firstLine="709"/>
        <w:jc w:val="both"/>
      </w:pPr>
      <w:r>
        <w:t xml:space="preserve">Para </w:t>
      </w:r>
      <w:r w:rsidRPr="000E366D">
        <w:t>casa</w:t>
      </w:r>
      <w:r>
        <w:t>,</w:t>
      </w:r>
      <w:r w:rsidRPr="000E366D">
        <w:t xml:space="preserve"> o aluno irá trabalhar os conceitos de frações equivalentes e números mistos por meio da construção de um jogo da memória, que contextualize exemplos de frações equivalentes e números mistos. </w:t>
      </w:r>
    </w:p>
    <w:p w:rsidR="000E366D" w:rsidRDefault="000E366D">
      <w:pPr>
        <w:ind w:firstLine="709"/>
        <w:jc w:val="both"/>
        <w:rPr>
          <w:color w:val="000000"/>
          <w:sz w:val="24"/>
          <w:szCs w:val="24"/>
        </w:rPr>
      </w:pPr>
    </w:p>
    <w:p w:rsidR="00A179C1" w:rsidRDefault="002F711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right="57" w:hanging="6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:rsidR="00A179C1" w:rsidRDefault="00A179C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right="57" w:hanging="69"/>
        <w:jc w:val="both"/>
        <w:rPr>
          <w:b/>
          <w:sz w:val="24"/>
          <w:szCs w:val="24"/>
        </w:rPr>
      </w:pPr>
    </w:p>
    <w:p w:rsidR="00A179C1" w:rsidRDefault="002F711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right="57" w:hanging="6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AVALIAÇÃO:</w:t>
      </w:r>
    </w:p>
    <w:p w:rsidR="00A179C1" w:rsidRDefault="00A179C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right="57" w:hanging="69"/>
        <w:jc w:val="both"/>
        <w:rPr>
          <w:sz w:val="24"/>
          <w:szCs w:val="24"/>
        </w:rPr>
      </w:pPr>
    </w:p>
    <w:p w:rsidR="00A179C1" w:rsidRDefault="002F711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Durante a finalização o professor conclui a avaliação, visto que a mesma ocorre a medida que o professor está observando a participação e o desempenho dos estudantes durante a realização das atividades propostas, pode-se também utilizar como critério avaliativo as anotações dos estudantes sobre a pontuação obtidas no decorrer do jogo. </w:t>
      </w:r>
    </w:p>
    <w:p w:rsidR="00A179C1" w:rsidRDefault="002F711D">
      <w:pPr>
        <w:tabs>
          <w:tab w:val="left" w:pos="709"/>
        </w:tabs>
        <w:ind w:right="57" w:hanging="69"/>
        <w:jc w:val="both"/>
        <w:rPr>
          <w:sz w:val="24"/>
          <w:szCs w:val="24"/>
        </w:rPr>
      </w:pPr>
      <w:bookmarkStart w:id="1" w:name="_heading=h.gjdgxs" w:colFirst="0" w:colLast="0"/>
      <w:bookmarkEnd w:id="1"/>
      <w:r>
        <w:rPr>
          <w:sz w:val="24"/>
          <w:szCs w:val="24"/>
        </w:rPr>
        <w:tab/>
      </w:r>
      <w:r>
        <w:rPr>
          <w:sz w:val="24"/>
          <w:szCs w:val="24"/>
        </w:rPr>
        <w:tab/>
        <w:t>Uma outra sugestão avaliativa seria também utilizar o OA como teste, tendo em vista que ele informa se a escolha do aluno indica frações equivalentes e também trabalha a transformação de frações impróprias em número misto. Porém, essa última sugestão demandaria maior cuidado, pois seria necessário além do professor, voluntários para anotar o desempenho dos estudantes evitando possíveis troca de informação entre estes durante o teste.</w:t>
      </w:r>
    </w:p>
    <w:p w:rsidR="00B23706" w:rsidRDefault="00B2370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4"/>
          <w:szCs w:val="24"/>
        </w:rPr>
      </w:pPr>
    </w:p>
    <w:p w:rsidR="00B23706" w:rsidRDefault="00B2370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4"/>
          <w:szCs w:val="24"/>
        </w:rPr>
      </w:pPr>
    </w:p>
    <w:p w:rsidR="00B23706" w:rsidRDefault="00B2370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4"/>
          <w:szCs w:val="24"/>
        </w:rPr>
      </w:pPr>
    </w:p>
    <w:p w:rsidR="00A179C1" w:rsidRDefault="002F711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4"/>
          <w:szCs w:val="24"/>
        </w:rPr>
      </w:pPr>
      <w:r w:rsidRPr="00B23706">
        <w:rPr>
          <w:b/>
          <w:color w:val="000000"/>
          <w:sz w:val="24"/>
          <w:szCs w:val="24"/>
        </w:rPr>
        <w:t>REFERÊNCIAS</w:t>
      </w:r>
    </w:p>
    <w:p w:rsidR="00A179C1" w:rsidRDefault="00A179C1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sz w:val="24"/>
          <w:szCs w:val="24"/>
        </w:rPr>
      </w:pPr>
    </w:p>
    <w:p w:rsidR="00A179C1" w:rsidRDefault="002F711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BRASIL. Ministério da Educação. </w:t>
      </w:r>
      <w:r>
        <w:rPr>
          <w:b/>
          <w:sz w:val="24"/>
          <w:szCs w:val="24"/>
          <w:highlight w:val="white"/>
        </w:rPr>
        <w:t>Base Nacional Comum Curricular (BNCC): Educação é a Base</w:t>
      </w:r>
      <w:r>
        <w:rPr>
          <w:sz w:val="24"/>
          <w:szCs w:val="24"/>
          <w:highlight w:val="white"/>
        </w:rPr>
        <w:t>.Brasília, DF, 2017.</w:t>
      </w:r>
    </w:p>
    <w:p w:rsidR="00A179C1" w:rsidRDefault="00A179C1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sz w:val="24"/>
          <w:szCs w:val="24"/>
          <w:highlight w:val="white"/>
        </w:rPr>
      </w:pPr>
    </w:p>
    <w:p w:rsidR="00A179C1" w:rsidRDefault="002F711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GRAZIELA, Ferreira de Souza. Planos de aula- Nova Escola. São Paulo. Set. 2019. Disponível em: https: //novaescola.org.br/autores/925/graziela-ferreira-de-souza. Acesso 10/ outubro/ 2019</w:t>
      </w:r>
    </w:p>
    <w:p w:rsidR="00A179C1" w:rsidRDefault="00A179C1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sz w:val="24"/>
          <w:szCs w:val="24"/>
          <w:highlight w:val="white"/>
        </w:rPr>
      </w:pPr>
    </w:p>
    <w:p w:rsidR="00A179C1" w:rsidRDefault="002F711D">
      <w:pPr>
        <w:pBdr>
          <w:top w:val="nil"/>
          <w:left w:val="nil"/>
          <w:bottom w:val="nil"/>
          <w:right w:val="nil"/>
          <w:between w:val="nil"/>
        </w:pBdr>
        <w:spacing w:before="2"/>
      </w:pPr>
      <w:r>
        <w:rPr>
          <w:sz w:val="24"/>
          <w:szCs w:val="24"/>
          <w:highlight w:val="white"/>
        </w:rPr>
        <w:t xml:space="preserve">PHET.  Frações. OA: Associe frações. disponível em </w:t>
      </w:r>
      <w:hyperlink r:id="rId23">
        <w:r>
          <w:rPr>
            <w:color w:val="0000FF"/>
            <w:u w:val="single"/>
          </w:rPr>
          <w:t>https://phet.colorado.edu/sims/html/fraction-matcher/latest/fraction-matcher_pt_BR.html</w:t>
        </w:r>
      </w:hyperlink>
    </w:p>
    <w:p w:rsidR="00A179C1" w:rsidRDefault="00A179C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right="57" w:hanging="69"/>
        <w:jc w:val="both"/>
        <w:rPr>
          <w:color w:val="000000"/>
          <w:sz w:val="24"/>
          <w:szCs w:val="24"/>
        </w:rPr>
      </w:pPr>
    </w:p>
    <w:p w:rsidR="00A179C1" w:rsidRDefault="00A179C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right="57" w:hanging="69"/>
        <w:jc w:val="both"/>
        <w:rPr>
          <w:color w:val="000000"/>
          <w:sz w:val="24"/>
          <w:szCs w:val="24"/>
        </w:rPr>
      </w:pPr>
    </w:p>
    <w:sectPr w:rsidR="00A179C1">
      <w:pgSz w:w="11906" w:h="16838"/>
      <w:pgMar w:top="709" w:right="1701" w:bottom="1135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74D56"/>
    <w:multiLevelType w:val="multilevel"/>
    <w:tmpl w:val="62527A06"/>
    <w:lvl w:ilvl="0">
      <w:start w:val="1"/>
      <w:numFmt w:val="decimal"/>
      <w:lvlText w:val="%1-"/>
      <w:lvlJc w:val="left"/>
      <w:pPr>
        <w:ind w:left="942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776" w:hanging="360"/>
      </w:pPr>
    </w:lvl>
    <w:lvl w:ilvl="2">
      <w:start w:val="1"/>
      <w:numFmt w:val="bullet"/>
      <w:lvlText w:val="•"/>
      <w:lvlJc w:val="left"/>
      <w:pPr>
        <w:ind w:left="2612" w:hanging="360"/>
      </w:pPr>
    </w:lvl>
    <w:lvl w:ilvl="3">
      <w:start w:val="1"/>
      <w:numFmt w:val="bullet"/>
      <w:lvlText w:val="•"/>
      <w:lvlJc w:val="left"/>
      <w:pPr>
        <w:ind w:left="3448" w:hanging="360"/>
      </w:pPr>
    </w:lvl>
    <w:lvl w:ilvl="4">
      <w:start w:val="1"/>
      <w:numFmt w:val="bullet"/>
      <w:lvlText w:val="•"/>
      <w:lvlJc w:val="left"/>
      <w:pPr>
        <w:ind w:left="4284" w:hanging="360"/>
      </w:pPr>
    </w:lvl>
    <w:lvl w:ilvl="5">
      <w:start w:val="1"/>
      <w:numFmt w:val="bullet"/>
      <w:lvlText w:val="•"/>
      <w:lvlJc w:val="left"/>
      <w:pPr>
        <w:ind w:left="5120" w:hanging="360"/>
      </w:pPr>
    </w:lvl>
    <w:lvl w:ilvl="6">
      <w:start w:val="1"/>
      <w:numFmt w:val="bullet"/>
      <w:lvlText w:val="•"/>
      <w:lvlJc w:val="left"/>
      <w:pPr>
        <w:ind w:left="5956" w:hanging="360"/>
      </w:pPr>
    </w:lvl>
    <w:lvl w:ilvl="7">
      <w:start w:val="1"/>
      <w:numFmt w:val="bullet"/>
      <w:lvlText w:val="•"/>
      <w:lvlJc w:val="left"/>
      <w:pPr>
        <w:ind w:left="6792" w:hanging="360"/>
      </w:pPr>
    </w:lvl>
    <w:lvl w:ilvl="8">
      <w:start w:val="1"/>
      <w:numFmt w:val="bullet"/>
      <w:lvlText w:val="•"/>
      <w:lvlJc w:val="left"/>
      <w:pPr>
        <w:ind w:left="7628" w:hanging="360"/>
      </w:pPr>
    </w:lvl>
  </w:abstractNum>
  <w:abstractNum w:abstractNumId="1" w15:restartNumberingAfterBreak="0">
    <w:nsid w:val="5F30778F"/>
    <w:multiLevelType w:val="multilevel"/>
    <w:tmpl w:val="E5C0BC38"/>
    <w:lvl w:ilvl="0">
      <w:start w:val="1"/>
      <w:numFmt w:val="bullet"/>
      <w:lvlText w:val="●"/>
      <w:lvlJc w:val="left"/>
      <w:pPr>
        <w:ind w:left="789" w:hanging="359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•"/>
      <w:lvlJc w:val="left"/>
      <w:pPr>
        <w:ind w:left="1055" w:hanging="360"/>
      </w:pPr>
    </w:lvl>
    <w:lvl w:ilvl="2">
      <w:start w:val="1"/>
      <w:numFmt w:val="bullet"/>
      <w:lvlText w:val="•"/>
      <w:lvlJc w:val="left"/>
      <w:pPr>
        <w:ind w:left="1330" w:hanging="360"/>
      </w:pPr>
    </w:lvl>
    <w:lvl w:ilvl="3">
      <w:start w:val="1"/>
      <w:numFmt w:val="bullet"/>
      <w:lvlText w:val="•"/>
      <w:lvlJc w:val="left"/>
      <w:pPr>
        <w:ind w:left="1605" w:hanging="360"/>
      </w:pPr>
    </w:lvl>
    <w:lvl w:ilvl="4">
      <w:start w:val="1"/>
      <w:numFmt w:val="bullet"/>
      <w:lvlText w:val="•"/>
      <w:lvlJc w:val="left"/>
      <w:pPr>
        <w:ind w:left="1881" w:hanging="360"/>
      </w:pPr>
    </w:lvl>
    <w:lvl w:ilvl="5">
      <w:start w:val="1"/>
      <w:numFmt w:val="bullet"/>
      <w:lvlText w:val="•"/>
      <w:lvlJc w:val="left"/>
      <w:pPr>
        <w:ind w:left="2156" w:hanging="360"/>
      </w:pPr>
    </w:lvl>
    <w:lvl w:ilvl="6">
      <w:start w:val="1"/>
      <w:numFmt w:val="bullet"/>
      <w:lvlText w:val="•"/>
      <w:lvlJc w:val="left"/>
      <w:pPr>
        <w:ind w:left="2431" w:hanging="360"/>
      </w:pPr>
    </w:lvl>
    <w:lvl w:ilvl="7">
      <w:start w:val="1"/>
      <w:numFmt w:val="bullet"/>
      <w:lvlText w:val="•"/>
      <w:lvlJc w:val="left"/>
      <w:pPr>
        <w:ind w:left="2707" w:hanging="360"/>
      </w:pPr>
    </w:lvl>
    <w:lvl w:ilvl="8">
      <w:start w:val="1"/>
      <w:numFmt w:val="bullet"/>
      <w:lvlText w:val="•"/>
      <w:lvlJc w:val="left"/>
      <w:pPr>
        <w:ind w:left="2982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9C1"/>
    <w:rsid w:val="000E366D"/>
    <w:rsid w:val="002F711D"/>
    <w:rsid w:val="00A179C1"/>
    <w:rsid w:val="00B23706"/>
    <w:rsid w:val="00DE7B61"/>
    <w:rsid w:val="00E7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3BC03"/>
  <w15:docId w15:val="{B74C304F-A420-490C-B7C6-A94C46D07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05466"/>
    <w:pPr>
      <w:autoSpaceDE w:val="0"/>
      <w:autoSpaceDN w:val="0"/>
    </w:pPr>
    <w:rPr>
      <w:lang w:eastAsia="pt-PT" w:bidi="pt-PT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C05466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C05466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C05466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C05466"/>
    <w:pPr>
      <w:spacing w:before="183"/>
      <w:ind w:left="942" w:hanging="361"/>
    </w:pPr>
  </w:style>
  <w:style w:type="paragraph" w:customStyle="1" w:styleId="TableParagraph">
    <w:name w:val="Table Paragraph"/>
    <w:basedOn w:val="Normal"/>
    <w:uiPriority w:val="1"/>
    <w:qFormat/>
    <w:rsid w:val="00C05466"/>
    <w:pPr>
      <w:ind w:left="69"/>
    </w:pPr>
  </w:style>
  <w:style w:type="character" w:styleId="Hyperlink">
    <w:name w:val="Hyperlink"/>
    <w:basedOn w:val="Fontepargpadro"/>
    <w:uiPriority w:val="99"/>
    <w:semiHidden/>
    <w:unhideWhenUsed/>
    <w:rsid w:val="00C05466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32C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32CA3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332CA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32CA3"/>
    <w:rPr>
      <w:rFonts w:ascii="Times New Roman" w:eastAsia="Times New Roman" w:hAnsi="Times New Roman" w:cs="Times New Roman"/>
      <w:lang w:val="pt-PT" w:eastAsia="pt-PT" w:bidi="pt-PT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pt-PT" w:bidi="pt-PT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7B6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7B61"/>
    <w:rPr>
      <w:rFonts w:ascii="Segoe UI" w:hAnsi="Segoe UI" w:cs="Segoe UI"/>
      <w:sz w:val="18"/>
      <w:szCs w:val="18"/>
      <w:lang w:eastAsia="pt-PT" w:bidi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E7B6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E7B61"/>
    <w:rPr>
      <w:b/>
      <w:bCs/>
      <w:sz w:val="20"/>
      <w:szCs w:val="20"/>
      <w:lang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et.colorado.edu/sims/html/fraction-matcher/latest/fraction-matcher_pt_BR.html" TargetMode="External"/><Relationship Id="rId13" Type="http://schemas.openxmlformats.org/officeDocument/2006/relationships/image" Target="media/image11.png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image" Target="media/image2.png"/><Relationship Id="rId17" Type="http://schemas.openxmlformats.org/officeDocument/2006/relationships/hyperlink" Target="https://phet.colorado.edu/pt_BR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hyperlink" Target="https://phet.colorado.edu/sims/html/fraction-matcher/latest/fraction-matcher_pt_BR.html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9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YCGB9eZ7EeKWAgocPko5O4qF4A==">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1391</Words>
  <Characters>7516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 do Windows</cp:lastModifiedBy>
  <cp:revision>6</cp:revision>
  <dcterms:created xsi:type="dcterms:W3CDTF">2019-10-17T03:37:00Z</dcterms:created>
  <dcterms:modified xsi:type="dcterms:W3CDTF">2019-10-17T12:29:00Z</dcterms:modified>
</cp:coreProperties>
</file>