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380C9" w14:textId="77777777" w:rsidR="001C130B" w:rsidRDefault="00C31958" w:rsidP="001C130B">
      <w:pPr>
        <w:spacing w:line="276" w:lineRule="auto"/>
      </w:pPr>
      <w:r>
        <w:rPr>
          <w:noProof/>
        </w:rPr>
        <w:drawing>
          <wp:inline distT="0" distB="0" distL="0" distR="0" wp14:anchorId="6F987905" wp14:editId="4767B338">
            <wp:extent cx="737235" cy="291429"/>
            <wp:effectExtent l="0" t="0" r="0" b="0"/>
            <wp:docPr id="8" name="Picture 8" descr="phe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et-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4074" cy="349474"/>
                    </a:xfrm>
                    <a:prstGeom prst="rect">
                      <a:avLst/>
                    </a:prstGeom>
                    <a:noFill/>
                    <a:ln>
                      <a:noFill/>
                    </a:ln>
                  </pic:spPr>
                </pic:pic>
              </a:graphicData>
            </a:graphic>
          </wp:inline>
        </w:drawing>
      </w:r>
    </w:p>
    <w:p w14:paraId="0A408B12" w14:textId="77777777" w:rsidR="004D6C40" w:rsidRDefault="00460DE3" w:rsidP="00BE56A7">
      <w:pPr>
        <w:pStyle w:val="Title"/>
      </w:pPr>
      <w:r>
        <w:t>algebraic expressions</w:t>
      </w:r>
    </w:p>
    <w:p w14:paraId="6923E22A" w14:textId="77777777" w:rsidR="001C130B" w:rsidRPr="001C130B" w:rsidRDefault="001C130B" w:rsidP="001C130B">
      <w:pPr>
        <w:pStyle w:val="Subtitle"/>
      </w:pPr>
      <w:r w:rsidRPr="001C130B">
        <w:t xml:space="preserve">Author: </w:t>
      </w:r>
      <w:r w:rsidR="00460DE3">
        <w:t>Amanda</w:t>
      </w:r>
      <w:r w:rsidR="008D7ABE">
        <w:t xml:space="preserve"> </w:t>
      </w:r>
      <w:r w:rsidR="00460DE3">
        <w:t>McGarry</w:t>
      </w:r>
    </w:p>
    <w:p w14:paraId="20A8610B" w14:textId="77777777" w:rsidR="002C6C30" w:rsidRPr="00B01D91" w:rsidRDefault="002C6C30" w:rsidP="00B01D91">
      <w:pPr>
        <w:pStyle w:val="Heading1"/>
      </w:pPr>
      <w:r w:rsidRPr="00B01D91">
        <w:t>Pre-Planning</w:t>
      </w:r>
    </w:p>
    <w:p w14:paraId="769F992B" w14:textId="77777777" w:rsidR="009741F6" w:rsidRPr="00AE37AD" w:rsidRDefault="00C31958" w:rsidP="00AE37AD">
      <w:pPr>
        <w:pStyle w:val="Heading2"/>
      </w:pPr>
      <w:r w:rsidRPr="00AE37AD">
        <w:t>LEARNING GOALS</w:t>
      </w:r>
    </w:p>
    <w:p w14:paraId="63C3ECF9" w14:textId="77777777" w:rsidR="00460DE3" w:rsidRDefault="00460DE3" w:rsidP="00460DE3">
      <w:pPr>
        <w:pStyle w:val="ListParagraph"/>
        <w:numPr>
          <w:ilvl w:val="0"/>
          <w:numId w:val="1"/>
        </w:numPr>
      </w:pPr>
      <w:r>
        <w:t>Apply properties of operations as strategies to add, subtract, factor and expand linear expressions with rational coefficients.</w:t>
      </w:r>
    </w:p>
    <w:p w14:paraId="6E66EB17" w14:textId="77777777" w:rsidR="00713A75" w:rsidRDefault="00460DE3" w:rsidP="00460DE3">
      <w:pPr>
        <w:pStyle w:val="ListParagraph"/>
        <w:numPr>
          <w:ilvl w:val="0"/>
          <w:numId w:val="1"/>
        </w:numPr>
      </w:pPr>
      <w:r>
        <w:t>Understand that rewriting an expression in different forms in a problem context can shed light on the problem and how the quantities in it are related.</w:t>
      </w:r>
    </w:p>
    <w:p w14:paraId="7D55BB00" w14:textId="77777777" w:rsidR="00713A75" w:rsidRDefault="002C6C30" w:rsidP="00AE37AD">
      <w:pPr>
        <w:pStyle w:val="Heading2"/>
      </w:pPr>
      <w:r>
        <w:t>Standards Addressed</w:t>
      </w:r>
    </w:p>
    <w:bookmarkStart w:id="0" w:name="CCSS.Math.Content.7.EE.A.1"/>
    <w:p w14:paraId="5CF3F3B2" w14:textId="77777777" w:rsidR="00460DE3" w:rsidRPr="0014019B" w:rsidRDefault="00460DE3" w:rsidP="00F535CE">
      <w:pPr>
        <w:pStyle w:val="ListParagraph"/>
        <w:numPr>
          <w:ilvl w:val="0"/>
          <w:numId w:val="5"/>
        </w:numPr>
      </w:pPr>
      <w:r w:rsidRPr="0014019B">
        <w:fldChar w:fldCharType="begin"/>
      </w:r>
      <w:r w:rsidRPr="0014019B">
        <w:instrText xml:space="preserve"> HYPERLINK "http://www.corestandards.org/Math/Content/7/EE/A/1/" </w:instrText>
      </w:r>
      <w:r w:rsidRPr="0014019B">
        <w:fldChar w:fldCharType="separate"/>
      </w:r>
      <w:r w:rsidRPr="00460DE3">
        <w:rPr>
          <w:color w:val="0000FF"/>
          <w:u w:val="single"/>
        </w:rPr>
        <w:t>CCSS.Math.Content.7.EE.A.1</w:t>
      </w:r>
      <w:r w:rsidRPr="0014019B">
        <w:fldChar w:fldCharType="end"/>
      </w:r>
      <w:bookmarkEnd w:id="0"/>
      <w:r w:rsidRPr="0014019B">
        <w:br/>
        <w:t>Apply properties of operations as strategies to add, subtract, factor, and expand linear expressions with rational coefficients.</w:t>
      </w:r>
    </w:p>
    <w:bookmarkStart w:id="1" w:name="CCSS.Math.Content.7.EE.A.2"/>
    <w:p w14:paraId="15D8E7E1" w14:textId="77777777" w:rsidR="00460DE3" w:rsidRDefault="00460DE3" w:rsidP="00F535CE">
      <w:pPr>
        <w:pStyle w:val="ListParagraph"/>
        <w:numPr>
          <w:ilvl w:val="0"/>
          <w:numId w:val="5"/>
        </w:numPr>
      </w:pPr>
      <w:r w:rsidRPr="0014019B">
        <w:fldChar w:fldCharType="begin"/>
      </w:r>
      <w:r w:rsidRPr="0014019B">
        <w:instrText xml:space="preserve"> HYPERLINK "http://www.corestandards.org/Math/Content/7/EE/A/2/" </w:instrText>
      </w:r>
      <w:r w:rsidRPr="0014019B">
        <w:fldChar w:fldCharType="separate"/>
      </w:r>
      <w:r w:rsidRPr="00460DE3">
        <w:rPr>
          <w:color w:val="0000FF"/>
          <w:u w:val="single"/>
        </w:rPr>
        <w:t>CCSS.Math.Content.7.EE.A.2</w:t>
      </w:r>
      <w:r w:rsidRPr="0014019B">
        <w:fldChar w:fldCharType="end"/>
      </w:r>
      <w:bookmarkEnd w:id="1"/>
      <w:r w:rsidRPr="0014019B">
        <w:br/>
        <w:t>Understand that rewriting an expression in different forms in a problem context can shed light on the problem and how the quantities in it are related.</w:t>
      </w:r>
    </w:p>
    <w:p w14:paraId="3D447203" w14:textId="77777777" w:rsidR="00460DE3" w:rsidRPr="0014019B" w:rsidRDefault="00460DE3" w:rsidP="00F535CE">
      <w:pPr>
        <w:pStyle w:val="ListParagraph"/>
        <w:numPr>
          <w:ilvl w:val="0"/>
          <w:numId w:val="5"/>
        </w:numPr>
      </w:pPr>
      <w:r>
        <w:t xml:space="preserve">MP.4 </w:t>
      </w:r>
    </w:p>
    <w:p w14:paraId="05D6BDAD" w14:textId="77777777" w:rsidR="00713A75" w:rsidRDefault="002C6C30" w:rsidP="00AE37AD">
      <w:pPr>
        <w:pStyle w:val="Heading2"/>
      </w:pPr>
      <w:r>
        <w:t>Curriculum Alignment</w:t>
      </w:r>
    </w:p>
    <w:p w14:paraId="1A374E7F" w14:textId="6A90B5F9" w:rsidR="004D6C40" w:rsidRPr="00BE56A7" w:rsidRDefault="004D6C40" w:rsidP="00BE56A7">
      <w:r w:rsidRPr="00BE56A7">
        <w:t>G</w:t>
      </w:r>
      <w:r w:rsidR="008D7ABE">
        <w:t xml:space="preserve">oMath Grade </w:t>
      </w:r>
      <w:r w:rsidR="00460DE3">
        <w:t>7</w:t>
      </w:r>
      <w:r w:rsidRPr="00BE56A7">
        <w:t xml:space="preserve">, Lesson </w:t>
      </w:r>
      <w:r w:rsidR="00460DE3">
        <w:t xml:space="preserve">6.1 </w:t>
      </w:r>
      <w:r w:rsidR="00EC1368">
        <w:t xml:space="preserve">(2 days) </w:t>
      </w:r>
    </w:p>
    <w:p w14:paraId="56CB1DE6" w14:textId="77777777" w:rsidR="00713A75" w:rsidRDefault="00713A75" w:rsidP="00BE56A7"/>
    <w:p w14:paraId="4946F07F" w14:textId="77777777" w:rsidR="00713A75" w:rsidRDefault="002C6C30" w:rsidP="00AE37AD">
      <w:pPr>
        <w:pStyle w:val="Heading2"/>
      </w:pPr>
      <w:r>
        <w:t>Prior Knowledge</w:t>
      </w:r>
    </w:p>
    <w:p w14:paraId="41852036" w14:textId="77777777" w:rsidR="00460DE3" w:rsidRDefault="00460DE3" w:rsidP="00460DE3">
      <w:pPr>
        <w:pStyle w:val="ListParagraph"/>
        <w:numPr>
          <w:ilvl w:val="0"/>
          <w:numId w:val="2"/>
        </w:numPr>
      </w:pPr>
      <w:r>
        <w:t xml:space="preserve">Write algebraic expressions to represent the information in a verbal expression.  </w:t>
      </w:r>
    </w:p>
    <w:p w14:paraId="2B319CEC" w14:textId="77777777" w:rsidR="00460DE3" w:rsidRDefault="00460DE3" w:rsidP="00460DE3">
      <w:pPr>
        <w:pStyle w:val="ListParagraph"/>
        <w:numPr>
          <w:ilvl w:val="0"/>
          <w:numId w:val="2"/>
        </w:numPr>
      </w:pPr>
      <w:r>
        <w:t>Use the commutative property to simplify expressions</w:t>
      </w:r>
    </w:p>
    <w:p w14:paraId="295DD364" w14:textId="77777777" w:rsidR="00460DE3" w:rsidRDefault="00460DE3" w:rsidP="00460DE3">
      <w:pPr>
        <w:pStyle w:val="ListParagraph"/>
        <w:numPr>
          <w:ilvl w:val="0"/>
          <w:numId w:val="2"/>
        </w:numPr>
      </w:pPr>
      <w:r>
        <w:t xml:space="preserve">Use the distributive property to expand and combine like terms </w:t>
      </w:r>
    </w:p>
    <w:p w14:paraId="0F836C03" w14:textId="77777777" w:rsidR="00713A75" w:rsidRDefault="00460DE3" w:rsidP="00BE56A7">
      <w:pPr>
        <w:pStyle w:val="ListParagraph"/>
        <w:numPr>
          <w:ilvl w:val="0"/>
          <w:numId w:val="2"/>
        </w:numPr>
      </w:pPr>
      <w:r>
        <w:t>Represent a percent as a decimal</w:t>
      </w:r>
    </w:p>
    <w:p w14:paraId="3FD369E9" w14:textId="77777777" w:rsidR="00713A75" w:rsidRDefault="002C6C30" w:rsidP="00AE37AD">
      <w:pPr>
        <w:pStyle w:val="Heading2"/>
      </w:pPr>
      <w:r>
        <w:t>Materials</w:t>
      </w:r>
    </w:p>
    <w:p w14:paraId="2C92D9AD" w14:textId="77777777" w:rsidR="00A72E95" w:rsidRDefault="00A72E95" w:rsidP="00BE56A7">
      <w:pPr>
        <w:pStyle w:val="ListParagraph"/>
        <w:numPr>
          <w:ilvl w:val="0"/>
          <w:numId w:val="3"/>
        </w:numPr>
      </w:pPr>
      <w:r>
        <w:t>Technology</w:t>
      </w:r>
      <w:r w:rsidR="004574F2">
        <w:t xml:space="preserve">: 2:1 or 1:1 laptop, chromebook, or iPad </w:t>
      </w:r>
    </w:p>
    <w:p w14:paraId="18B58702" w14:textId="6977DC1A" w:rsidR="004574F2" w:rsidRDefault="00460DE3" w:rsidP="00BE56A7">
      <w:pPr>
        <w:pStyle w:val="ListParagraph"/>
        <w:numPr>
          <w:ilvl w:val="0"/>
          <w:numId w:val="3"/>
        </w:numPr>
      </w:pPr>
      <w:r>
        <w:t xml:space="preserve">PhET sims: </w:t>
      </w:r>
      <w:hyperlink r:id="rId8" w:history="1">
        <w:r w:rsidRPr="00460DE3">
          <w:rPr>
            <w:rStyle w:val="Hyperlink"/>
          </w:rPr>
          <w:t>Expression Exchange</w:t>
        </w:r>
      </w:hyperlink>
      <w:r>
        <w:t xml:space="preserve"> and </w:t>
      </w:r>
      <w:hyperlink r:id="rId9" w:history="1">
        <w:r w:rsidRPr="00460DE3">
          <w:rPr>
            <w:rStyle w:val="Hyperlink"/>
          </w:rPr>
          <w:t>Area Model Algebra</w:t>
        </w:r>
      </w:hyperlink>
      <w:r w:rsidR="004574F2">
        <w:t xml:space="preserve"> </w:t>
      </w:r>
    </w:p>
    <w:p w14:paraId="0709244F" w14:textId="77777777" w:rsidR="00713A75" w:rsidRDefault="00460DE3" w:rsidP="00BE56A7">
      <w:pPr>
        <w:pStyle w:val="ListParagraph"/>
        <w:numPr>
          <w:ilvl w:val="0"/>
          <w:numId w:val="3"/>
        </w:numPr>
      </w:pPr>
      <w:r>
        <w:t xml:space="preserve">Activity sheets </w:t>
      </w:r>
    </w:p>
    <w:p w14:paraId="04C2903E" w14:textId="77777777" w:rsidR="008D7ABE" w:rsidRDefault="008D7ABE">
      <w:pPr>
        <w:rPr>
          <w:rFonts w:ascii="Helvetica Light" w:eastAsiaTheme="majorEastAsia" w:hAnsi="Helvetica Light" w:cstheme="majorBidi"/>
          <w:caps/>
          <w:color w:val="000000" w:themeColor="text1"/>
          <w:sz w:val="40"/>
          <w:szCs w:val="32"/>
        </w:rPr>
      </w:pPr>
      <w:r>
        <w:br w:type="page"/>
      </w:r>
    </w:p>
    <w:p w14:paraId="37244E13" w14:textId="77777777" w:rsidR="006543B1" w:rsidRDefault="00460DE3" w:rsidP="00B01D91">
      <w:pPr>
        <w:pStyle w:val="Heading1"/>
      </w:pPr>
      <w:r>
        <w:lastRenderedPageBreak/>
        <w:t>Day 1</w:t>
      </w:r>
      <w:r w:rsidR="00C7223F">
        <w:t xml:space="preserve"> (</w:t>
      </w:r>
      <w:r>
        <w:t>45</w:t>
      </w:r>
      <w:r w:rsidR="00C7223F">
        <w:t xml:space="preserve"> minutes) </w:t>
      </w:r>
    </w:p>
    <w:p w14:paraId="06D4078C" w14:textId="77777777" w:rsidR="006543B1" w:rsidRDefault="002C6C30" w:rsidP="00AE37AD">
      <w:pPr>
        <w:pStyle w:val="Heading2"/>
      </w:pPr>
      <w:r>
        <w:t>Warm-up</w:t>
      </w:r>
    </w:p>
    <w:tbl>
      <w:tblPr>
        <w:tblStyle w:val="Style1"/>
        <w:tblW w:w="4888" w:type="pct"/>
        <w:tblInd w:w="108" w:type="dxa"/>
        <w:tblLayout w:type="fixed"/>
        <w:tblLook w:val="04A0" w:firstRow="1" w:lastRow="0" w:firstColumn="1" w:lastColumn="0" w:noHBand="0" w:noVBand="1"/>
      </w:tblPr>
      <w:tblGrid>
        <w:gridCol w:w="1671"/>
        <w:gridCol w:w="7479"/>
      </w:tblGrid>
      <w:tr w:rsidR="009A07D3" w14:paraId="06FAD412" w14:textId="77777777" w:rsidTr="009A07D3">
        <w:trPr>
          <w:trHeight w:val="1448"/>
        </w:trPr>
        <w:tc>
          <w:tcPr>
            <w:cnfStyle w:val="001000000000" w:firstRow="0" w:lastRow="0" w:firstColumn="1" w:lastColumn="0" w:oddVBand="0" w:evenVBand="0" w:oddHBand="0" w:evenHBand="0" w:firstRowFirstColumn="0" w:firstRowLastColumn="0" w:lastRowFirstColumn="0" w:lastRowLastColumn="0"/>
            <w:tcW w:w="913" w:type="pct"/>
          </w:tcPr>
          <w:p w14:paraId="0F3234C5" w14:textId="374F4E81" w:rsidR="004574F2" w:rsidRDefault="00C97821" w:rsidP="00B950FA">
            <w:r>
              <w:rPr>
                <w:b/>
                <w:sz w:val="52"/>
              </w:rPr>
              <w:t>8</w:t>
            </w:r>
            <w:r w:rsidR="004574F2" w:rsidRPr="000C0A3D">
              <w:rPr>
                <w:sz w:val="32"/>
              </w:rPr>
              <w:t xml:space="preserve"> </w:t>
            </w:r>
            <w:r w:rsidR="000C0A3D" w:rsidRPr="000C0A3D">
              <w:t>MINUTES</w:t>
            </w:r>
          </w:p>
        </w:tc>
        <w:tc>
          <w:tcPr>
            <w:tcW w:w="4087" w:type="pct"/>
          </w:tcPr>
          <w:p w14:paraId="78051327" w14:textId="77777777" w:rsidR="00A4558D" w:rsidRDefault="00A4558D" w:rsidP="00A4558D">
            <w:pPr>
              <w:cnfStyle w:val="000000000000" w:firstRow="0" w:lastRow="0" w:firstColumn="0" w:lastColumn="0" w:oddVBand="0" w:evenVBand="0" w:oddHBand="0" w:evenHBand="0" w:firstRowFirstColumn="0" w:firstRowLastColumn="0" w:lastRowFirstColumn="0" w:lastRowLastColumn="0"/>
            </w:pPr>
            <w:r>
              <w:t xml:space="preserve">Instruct students to go to phet.colorado.edu and search for Expression Exchange, click on the play icon to open the sim, and play with it for 5 minutes. </w:t>
            </w:r>
          </w:p>
          <w:p w14:paraId="372B2C18" w14:textId="77777777" w:rsidR="00A4558D" w:rsidRDefault="00A4558D" w:rsidP="00D60A0A">
            <w:pPr>
              <w:cnfStyle w:val="000000000000" w:firstRow="0" w:lastRow="0" w:firstColumn="0" w:lastColumn="0" w:oddVBand="0" w:evenVBand="0" w:oddHBand="0" w:evenHBand="0" w:firstRowFirstColumn="0" w:firstRowLastColumn="0" w:lastRowFirstColumn="0" w:lastRowLastColumn="0"/>
            </w:pPr>
            <w:r>
              <w:t xml:space="preserve">After students have played for a while, facilitate a whole-class discussion where students can share out features that they found. </w:t>
            </w:r>
          </w:p>
          <w:p w14:paraId="44423028" w14:textId="77777777" w:rsidR="00D60A0A" w:rsidRDefault="00D60A0A" w:rsidP="00F535CE">
            <w:pPr>
              <w:pStyle w:val="ListParagraph"/>
              <w:numPr>
                <w:ilvl w:val="0"/>
                <w:numId w:val="8"/>
              </w:numPr>
              <w:cnfStyle w:val="000000000000" w:firstRow="0" w:lastRow="0" w:firstColumn="0" w:lastColumn="0" w:oddVBand="0" w:evenVBand="0" w:oddHBand="0" w:evenHBand="0" w:firstRowFirstColumn="0" w:firstRowLastColumn="0" w:lastRowFirstColumn="0" w:lastRowLastColumn="0"/>
            </w:pPr>
            <w:r>
              <w:t>Use the vocabulary “term” and “expression” to differentiate between these different units in the sim.</w:t>
            </w:r>
          </w:p>
          <w:p w14:paraId="776E4870" w14:textId="77777777" w:rsidR="00D60A0A" w:rsidRDefault="00D60A0A" w:rsidP="00F535CE">
            <w:pPr>
              <w:pStyle w:val="ListParagraph"/>
              <w:numPr>
                <w:ilvl w:val="0"/>
                <w:numId w:val="8"/>
              </w:numPr>
              <w:cnfStyle w:val="000000000000" w:firstRow="0" w:lastRow="0" w:firstColumn="0" w:lastColumn="0" w:oddVBand="0" w:evenVBand="0" w:oddHBand="0" w:evenHBand="0" w:firstRowFirstColumn="0" w:firstRowLastColumn="0" w:lastRowFirstColumn="0" w:lastRowLastColumn="0"/>
            </w:pPr>
            <w:r>
              <w:t xml:space="preserve">Be sure students notice the toggle at the bottom of the screen: </w:t>
            </w:r>
          </w:p>
          <w:p w14:paraId="7567519A" w14:textId="2EC8E108" w:rsidR="00D60A0A" w:rsidRDefault="00D60A0A" w:rsidP="00F535CE">
            <w:pPr>
              <w:pStyle w:val="ListParagraph"/>
              <w:numPr>
                <w:ilvl w:val="1"/>
                <w:numId w:val="8"/>
              </w:numPr>
              <w:cnfStyle w:val="000000000000" w:firstRow="0" w:lastRow="0" w:firstColumn="0" w:lastColumn="0" w:oddVBand="0" w:evenVBand="0" w:oddHBand="0" w:evenHBand="0" w:firstRowFirstColumn="0" w:firstRowLastColumn="0" w:lastRowFirstColumn="0" w:lastRowLastColumn="0"/>
            </w:pPr>
            <w:r>
              <w:t>What does this toggle do?</w:t>
            </w:r>
            <w:r w:rsidR="003F41FB">
              <w:t xml:space="preserve"> </w:t>
            </w:r>
            <w:r w:rsidR="003F41FB" w:rsidRPr="003F41FB">
              <w:rPr>
                <w:noProof/>
              </w:rPr>
              <w:drawing>
                <wp:inline distT="0" distB="0" distL="0" distR="0" wp14:anchorId="6B6DBB82" wp14:editId="6E089061">
                  <wp:extent cx="1346835" cy="473213"/>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18505" cy="498394"/>
                          </a:xfrm>
                          <a:prstGeom prst="rect">
                            <a:avLst/>
                          </a:prstGeom>
                        </pic:spPr>
                      </pic:pic>
                    </a:graphicData>
                  </a:graphic>
                </wp:inline>
              </w:drawing>
            </w:r>
          </w:p>
          <w:p w14:paraId="49D4B974" w14:textId="77777777" w:rsidR="00D60A0A" w:rsidRDefault="00D60A0A" w:rsidP="00F535CE">
            <w:pPr>
              <w:pStyle w:val="ListParagraph"/>
              <w:numPr>
                <w:ilvl w:val="1"/>
                <w:numId w:val="8"/>
              </w:numPr>
              <w:cnfStyle w:val="000000000000" w:firstRow="0" w:lastRow="0" w:firstColumn="0" w:lastColumn="0" w:oddVBand="0" w:evenVBand="0" w:oddHBand="0" w:evenHBand="0" w:firstRowFirstColumn="0" w:firstRowLastColumn="0" w:lastRowFirstColumn="0" w:lastRowLastColumn="0"/>
            </w:pPr>
            <w:r>
              <w:t xml:space="preserve">Why would we want two views </w:t>
            </w:r>
            <w:r w:rsidR="00ED42AB">
              <w:t>of the same information?</w:t>
            </w:r>
          </w:p>
          <w:p w14:paraId="7CE3665A" w14:textId="77777777" w:rsidR="00ED42AB" w:rsidRDefault="00ED42AB" w:rsidP="00F535CE">
            <w:pPr>
              <w:pStyle w:val="ListParagraph"/>
              <w:numPr>
                <w:ilvl w:val="0"/>
                <w:numId w:val="8"/>
              </w:numPr>
              <w:cnfStyle w:val="000000000000" w:firstRow="0" w:lastRow="0" w:firstColumn="0" w:lastColumn="0" w:oddVBand="0" w:evenVBand="0" w:oddHBand="0" w:evenHBand="0" w:firstRowFirstColumn="0" w:firstRowLastColumn="0" w:lastRowFirstColumn="0" w:lastRowLastColumn="0"/>
            </w:pPr>
            <w:r>
              <w:t>What does My Collection show?</w:t>
            </w:r>
          </w:p>
          <w:p w14:paraId="141F11CE" w14:textId="3C933F2D" w:rsidR="00ED42AB" w:rsidRPr="00C97821" w:rsidRDefault="00ED42AB" w:rsidP="00F535CE">
            <w:pPr>
              <w:pStyle w:val="ListParagraph"/>
              <w:numPr>
                <w:ilvl w:val="0"/>
                <w:numId w:val="8"/>
              </w:numPr>
              <w:cnfStyle w:val="000000000000" w:firstRow="0" w:lastRow="0" w:firstColumn="0" w:lastColumn="0" w:oddVBand="0" w:evenVBand="0" w:oddHBand="0" w:evenHBand="0" w:firstRowFirstColumn="0" w:firstRowLastColumn="0" w:lastRowFirstColumn="0" w:lastRowLastColumn="0"/>
            </w:pPr>
            <w:r>
              <w:t>How do you change the value of the variables? Why can’t we change the value of the coins?</w:t>
            </w:r>
          </w:p>
        </w:tc>
      </w:tr>
    </w:tbl>
    <w:p w14:paraId="5FA66DE9" w14:textId="3ADA934B" w:rsidR="004574F2" w:rsidRPr="004574F2" w:rsidRDefault="004574F2" w:rsidP="00BE56A7"/>
    <w:p w14:paraId="67C4A1EA" w14:textId="77777777" w:rsidR="0071463D" w:rsidRPr="0071463D" w:rsidRDefault="00281042" w:rsidP="00AE37AD">
      <w:pPr>
        <w:pStyle w:val="Heading2"/>
      </w:pPr>
      <w:r>
        <w:t>Sim-based lesson</w:t>
      </w:r>
    </w:p>
    <w:tbl>
      <w:tblPr>
        <w:tblStyle w:val="Style1"/>
        <w:tblW w:w="4944" w:type="pct"/>
        <w:tblInd w:w="108" w:type="dxa"/>
        <w:tblLook w:val="04A0" w:firstRow="1" w:lastRow="0" w:firstColumn="1" w:lastColumn="0" w:noHBand="0" w:noVBand="1"/>
      </w:tblPr>
      <w:tblGrid>
        <w:gridCol w:w="1671"/>
        <w:gridCol w:w="7584"/>
      </w:tblGrid>
      <w:tr w:rsidR="009A07D3" w14:paraId="4CB5CEB4" w14:textId="77777777" w:rsidTr="00265CAA">
        <w:tc>
          <w:tcPr>
            <w:cnfStyle w:val="001000000000" w:firstRow="0" w:lastRow="0" w:firstColumn="1" w:lastColumn="0" w:oddVBand="0" w:evenVBand="0" w:oddHBand="0" w:evenHBand="0" w:firstRowFirstColumn="0" w:firstRowLastColumn="0" w:lastRowFirstColumn="0" w:lastRowLastColumn="0"/>
            <w:tcW w:w="903" w:type="pct"/>
          </w:tcPr>
          <w:p w14:paraId="7D848A89" w14:textId="21F90B66" w:rsidR="002B7BE9" w:rsidRPr="008D7ABE" w:rsidRDefault="00324666" w:rsidP="008D7ABE">
            <w:pPr>
              <w:rPr>
                <w:b/>
                <w:sz w:val="52"/>
              </w:rPr>
            </w:pPr>
            <w:r>
              <w:rPr>
                <w:b/>
                <w:sz w:val="52"/>
              </w:rPr>
              <w:t>10</w:t>
            </w:r>
            <w:r w:rsidR="008D7ABE">
              <w:rPr>
                <w:b/>
                <w:sz w:val="52"/>
              </w:rPr>
              <w:t xml:space="preserve"> </w:t>
            </w:r>
            <w:r w:rsidR="00E9643F" w:rsidRPr="00DB1239">
              <w:t>MINUTES</w:t>
            </w:r>
          </w:p>
        </w:tc>
        <w:tc>
          <w:tcPr>
            <w:tcW w:w="4097" w:type="pct"/>
          </w:tcPr>
          <w:p w14:paraId="6D2BAE22" w14:textId="77777777" w:rsidR="00C97821" w:rsidRDefault="00C97821" w:rsidP="00C97821">
            <w:pPr>
              <w:cnfStyle w:val="000000000000" w:firstRow="0" w:lastRow="0" w:firstColumn="0" w:lastColumn="0" w:oddVBand="0" w:evenVBand="0" w:oddHBand="0" w:evenHBand="0" w:firstRowFirstColumn="0" w:firstRowLastColumn="0" w:lastRowFirstColumn="0" w:lastRowLastColumn="0"/>
            </w:pPr>
            <w:r>
              <w:t xml:space="preserve">Instruct students to work on #2-4 to focus on specific interactions in the sim relating to “overlapping” terms and expressions. </w:t>
            </w:r>
          </w:p>
          <w:p w14:paraId="31F090A0" w14:textId="77777777" w:rsidR="00C97821" w:rsidRDefault="00C97821" w:rsidP="003F41FB">
            <w:pPr>
              <w:cnfStyle w:val="000000000000" w:firstRow="0" w:lastRow="0" w:firstColumn="0" w:lastColumn="0" w:oddVBand="0" w:evenVBand="0" w:oddHBand="0" w:evenHBand="0" w:firstRowFirstColumn="0" w:firstRowLastColumn="0" w:lastRowFirstColumn="0" w:lastRowLastColumn="0"/>
            </w:pPr>
            <w:r>
              <w:t xml:space="preserve">Facilitate a whole-class discussion where you bring students together to share responses to #2-4. </w:t>
            </w:r>
            <w:r w:rsidR="003F41FB">
              <w:t xml:space="preserve">Call on students to share their responses, and ask for multiple students to share what they answered (even if answers are similar). </w:t>
            </w:r>
          </w:p>
          <w:p w14:paraId="7ED1AE07" w14:textId="77777777" w:rsidR="003F41FB" w:rsidRDefault="003F41FB" w:rsidP="003F41FB">
            <w:pPr>
              <w:cnfStyle w:val="000000000000" w:firstRow="0" w:lastRow="0" w:firstColumn="0" w:lastColumn="0" w:oddVBand="0" w:evenVBand="0" w:oddHBand="0" w:evenHBand="0" w:firstRowFirstColumn="0" w:firstRowLastColumn="0" w:lastRowFirstColumn="0" w:lastRowLastColumn="0"/>
            </w:pPr>
            <w:r>
              <w:t xml:space="preserve">Instruct students to continue working on #5. Pause to have students share their responses with their partners, then have a few pairs share out their responses to part (c). </w:t>
            </w:r>
          </w:p>
          <w:p w14:paraId="5286F7AB" w14:textId="77777777" w:rsidR="003F41FB" w:rsidRDefault="003F41FB" w:rsidP="00F535CE">
            <w:pPr>
              <w:pStyle w:val="ListParagraph"/>
              <w:numPr>
                <w:ilvl w:val="0"/>
                <w:numId w:val="9"/>
              </w:numPr>
              <w:cnfStyle w:val="000000000000" w:firstRow="0" w:lastRow="0" w:firstColumn="0" w:lastColumn="0" w:oddVBand="0" w:evenVBand="0" w:oddHBand="0" w:evenHBand="0" w:firstRowFirstColumn="0" w:firstRowLastColumn="0" w:lastRowFirstColumn="0" w:lastRowLastColumn="0"/>
            </w:pPr>
            <w:r>
              <w:t xml:space="preserve">Possible responses could be: </w:t>
            </w:r>
          </w:p>
          <w:p w14:paraId="751C8E4F" w14:textId="77777777" w:rsidR="003F41FB" w:rsidRDefault="003F41FB" w:rsidP="00F535CE">
            <w:pPr>
              <w:pStyle w:val="ListParagraph"/>
              <w:numPr>
                <w:ilvl w:val="0"/>
                <w:numId w:val="9"/>
              </w:numPr>
              <w:cnfStyle w:val="000000000000" w:firstRow="0" w:lastRow="0" w:firstColumn="0" w:lastColumn="0" w:oddVBand="0" w:evenVBand="0" w:oddHBand="0" w:evenHBand="0" w:firstRowFirstColumn="0" w:firstRowLastColumn="0" w:lastRowFirstColumn="0" w:lastRowLastColumn="0"/>
            </w:pPr>
            <w:r>
              <w:t>I can see all of the terms I started with in (a), but in (b) I only see the simplified form</w:t>
            </w:r>
          </w:p>
          <w:p w14:paraId="0133E7AF" w14:textId="77777777" w:rsidR="003F41FB" w:rsidRDefault="003F41FB" w:rsidP="00F535CE">
            <w:pPr>
              <w:pStyle w:val="ListParagraph"/>
              <w:numPr>
                <w:ilvl w:val="0"/>
                <w:numId w:val="9"/>
              </w:numPr>
              <w:cnfStyle w:val="000000000000" w:firstRow="0" w:lastRow="0" w:firstColumn="0" w:lastColumn="0" w:oddVBand="0" w:evenVBand="0" w:oddHBand="0" w:evenHBand="0" w:firstRowFirstColumn="0" w:firstRowLastColumn="0" w:lastRowFirstColumn="0" w:lastRowLastColumn="0"/>
            </w:pPr>
            <w:r>
              <w:lastRenderedPageBreak/>
              <w:t xml:space="preserve">If I have 3x in (b), I don’t know if 3x came from 1x+2x or 4x – 1x </w:t>
            </w:r>
          </w:p>
          <w:p w14:paraId="60C3A5A0" w14:textId="07718EA3" w:rsidR="003F41FB" w:rsidRPr="003F41FB" w:rsidRDefault="003F41FB" w:rsidP="003F41FB">
            <w:pPr>
              <w:cnfStyle w:val="000000000000" w:firstRow="0" w:lastRow="0" w:firstColumn="0" w:lastColumn="0" w:oddVBand="0" w:evenVBand="0" w:oddHBand="0" w:evenHBand="0" w:firstRowFirstColumn="0" w:firstRowLastColumn="0" w:lastRowFirstColumn="0" w:lastRowLastColumn="0"/>
            </w:pPr>
            <w:r>
              <w:t xml:space="preserve">Remind students that (b) is called </w:t>
            </w:r>
            <w:r>
              <w:rPr>
                <w:b/>
              </w:rPr>
              <w:t>simplified</w:t>
            </w:r>
            <w:r>
              <w:t xml:space="preserve">. Neither (a) nor (b) is “better”, </w:t>
            </w:r>
            <w:r w:rsidR="00324666">
              <w:t xml:space="preserve">but sometimes one form is more useful. </w:t>
            </w:r>
          </w:p>
        </w:tc>
      </w:tr>
      <w:tr w:rsidR="009A07D3" w14:paraId="6FF0C6DB" w14:textId="77777777" w:rsidTr="00265CAA">
        <w:tc>
          <w:tcPr>
            <w:cnfStyle w:val="001000000000" w:firstRow="0" w:lastRow="0" w:firstColumn="1" w:lastColumn="0" w:oddVBand="0" w:evenVBand="0" w:oddHBand="0" w:evenHBand="0" w:firstRowFirstColumn="0" w:firstRowLastColumn="0" w:lastRowFirstColumn="0" w:lastRowLastColumn="0"/>
            <w:tcW w:w="903" w:type="pct"/>
          </w:tcPr>
          <w:p w14:paraId="75C7B896" w14:textId="5D58FFAD" w:rsidR="002B7BE9" w:rsidRPr="00DB1239" w:rsidRDefault="00324666" w:rsidP="008D7ABE">
            <w:r>
              <w:rPr>
                <w:b/>
                <w:sz w:val="52"/>
              </w:rPr>
              <w:lastRenderedPageBreak/>
              <w:t>10</w:t>
            </w:r>
            <w:r w:rsidR="008D7ABE">
              <w:t xml:space="preserve"> </w:t>
            </w:r>
            <w:r w:rsidR="00E9643F" w:rsidRPr="00DB1239">
              <w:t>MINUTES</w:t>
            </w:r>
          </w:p>
        </w:tc>
        <w:tc>
          <w:tcPr>
            <w:tcW w:w="4097" w:type="pct"/>
          </w:tcPr>
          <w:p w14:paraId="3A557992" w14:textId="77777777" w:rsidR="004D30A2" w:rsidRDefault="00324666" w:rsidP="00324666">
            <w:pPr>
              <w:cnfStyle w:val="000000000000" w:firstRow="0" w:lastRow="0" w:firstColumn="0" w:lastColumn="0" w:oddVBand="0" w:evenVBand="0" w:oddHBand="0" w:evenHBand="0" w:firstRowFirstColumn="0" w:firstRowLastColumn="0" w:lastRowFirstColumn="0" w:lastRowLastColumn="0"/>
            </w:pPr>
            <w:r>
              <w:t xml:space="preserve">Students can now work on #6-7 with their partners, which are application questions and do not use the sim. </w:t>
            </w:r>
          </w:p>
          <w:p w14:paraId="0A015399" w14:textId="362B33EA" w:rsidR="00324666" w:rsidRPr="00265CAA" w:rsidRDefault="00324666" w:rsidP="00324666">
            <w:pPr>
              <w:cnfStyle w:val="000000000000" w:firstRow="0" w:lastRow="0" w:firstColumn="0" w:lastColumn="0" w:oddVBand="0" w:evenVBand="0" w:oddHBand="0" w:evenHBand="0" w:firstRowFirstColumn="0" w:firstRowLastColumn="0" w:lastRowFirstColumn="0" w:lastRowLastColumn="0"/>
            </w:pPr>
            <w:r>
              <w:t xml:space="preserve">As most students begin to finish, have a few students share their work in the front of the room with a document camera or other way of sharing work. </w:t>
            </w:r>
          </w:p>
        </w:tc>
      </w:tr>
      <w:tr w:rsidR="009A07D3" w14:paraId="05CA9865" w14:textId="77777777" w:rsidTr="00265CAA">
        <w:tc>
          <w:tcPr>
            <w:cnfStyle w:val="001000000000" w:firstRow="0" w:lastRow="0" w:firstColumn="1" w:lastColumn="0" w:oddVBand="0" w:evenVBand="0" w:oddHBand="0" w:evenHBand="0" w:firstRowFirstColumn="0" w:firstRowLastColumn="0" w:lastRowFirstColumn="0" w:lastRowLastColumn="0"/>
            <w:tcW w:w="903" w:type="pct"/>
          </w:tcPr>
          <w:p w14:paraId="0309BB32" w14:textId="0DF550C5" w:rsidR="002B7BE9" w:rsidRPr="00DB1239" w:rsidRDefault="00324666" w:rsidP="008D7ABE">
            <w:r>
              <w:rPr>
                <w:b/>
                <w:sz w:val="52"/>
              </w:rPr>
              <w:t>10</w:t>
            </w:r>
            <w:r w:rsidR="008D7ABE">
              <w:t xml:space="preserve"> </w:t>
            </w:r>
            <w:r w:rsidR="00E9643F" w:rsidRPr="00DB1239">
              <w:t>MINUTES</w:t>
            </w:r>
          </w:p>
        </w:tc>
        <w:tc>
          <w:tcPr>
            <w:tcW w:w="4097" w:type="pct"/>
          </w:tcPr>
          <w:p w14:paraId="275F158D" w14:textId="3619451B" w:rsidR="00C7223F" w:rsidRDefault="00324666" w:rsidP="00324666">
            <w:pPr>
              <w:cnfStyle w:val="000000000000" w:firstRow="0" w:lastRow="0" w:firstColumn="0" w:lastColumn="0" w:oddVBand="0" w:evenVBand="0" w:oddHBand="0" w:evenHBand="0" w:firstRowFirstColumn="0" w:firstRowLastColumn="0" w:lastRowFirstColumn="0" w:lastRowLastColumn="0"/>
            </w:pPr>
            <w:r>
              <w:t xml:space="preserve">Play the game! Allow students to play levels 1-8 of the Expression Exchange game. This will further reinforce the idea that expressions can look different but represent the same information. </w:t>
            </w:r>
          </w:p>
        </w:tc>
      </w:tr>
    </w:tbl>
    <w:p w14:paraId="484520D3" w14:textId="77777777" w:rsidR="006543B1" w:rsidRDefault="006543B1" w:rsidP="00BE56A7"/>
    <w:p w14:paraId="1F091918" w14:textId="77777777" w:rsidR="006543B1" w:rsidRDefault="00281042" w:rsidP="00AE37AD">
      <w:pPr>
        <w:pStyle w:val="Heading2"/>
      </w:pPr>
      <w:r>
        <w:t>Summary</w:t>
      </w:r>
      <w:r w:rsidR="000A1461">
        <w:t xml:space="preserve"> </w:t>
      </w:r>
    </w:p>
    <w:tbl>
      <w:tblPr>
        <w:tblStyle w:val="Style1"/>
        <w:tblW w:w="4888" w:type="pct"/>
        <w:tblInd w:w="108" w:type="dxa"/>
        <w:tblLayout w:type="fixed"/>
        <w:tblLook w:val="04A0" w:firstRow="1" w:lastRow="0" w:firstColumn="1" w:lastColumn="0" w:noHBand="0" w:noVBand="1"/>
      </w:tblPr>
      <w:tblGrid>
        <w:gridCol w:w="1671"/>
        <w:gridCol w:w="7479"/>
      </w:tblGrid>
      <w:tr w:rsidR="008D7ABE" w14:paraId="3EB9A7AF" w14:textId="77777777" w:rsidTr="008D7ABE">
        <w:tc>
          <w:tcPr>
            <w:cnfStyle w:val="001000000000" w:firstRow="0" w:lastRow="0" w:firstColumn="1" w:lastColumn="0" w:oddVBand="0" w:evenVBand="0" w:oddHBand="0" w:evenHBand="0" w:firstRowFirstColumn="0" w:firstRowLastColumn="0" w:lastRowFirstColumn="0" w:lastRowLastColumn="0"/>
            <w:tcW w:w="913" w:type="pct"/>
          </w:tcPr>
          <w:p w14:paraId="3B146A69" w14:textId="3A6C2EDC" w:rsidR="002B7BE9" w:rsidRDefault="006534CF" w:rsidP="008D7ABE">
            <w:r>
              <w:rPr>
                <w:b/>
                <w:sz w:val="52"/>
              </w:rPr>
              <w:t>5</w:t>
            </w:r>
            <w:r w:rsidR="008D7ABE">
              <w:t xml:space="preserve"> </w:t>
            </w:r>
            <w:r w:rsidR="002B7BE9">
              <w:t>minutes</w:t>
            </w:r>
          </w:p>
        </w:tc>
        <w:tc>
          <w:tcPr>
            <w:tcW w:w="4087" w:type="pct"/>
          </w:tcPr>
          <w:p w14:paraId="1F2EA153" w14:textId="0411BA72" w:rsidR="006534CF" w:rsidRDefault="006534CF" w:rsidP="006534CF">
            <w:pPr>
              <w:cnfStyle w:val="000000000000" w:firstRow="0" w:lastRow="0" w:firstColumn="0" w:lastColumn="0" w:oddVBand="0" w:evenVBand="0" w:oddHBand="0" w:evenHBand="0" w:firstRowFirstColumn="0" w:firstRowLastColumn="0" w:lastRowFirstColumn="0" w:lastRowLastColumn="0"/>
            </w:pPr>
            <w:r>
              <w:t xml:space="preserve">Have students answer the following question </w:t>
            </w:r>
            <w:r w:rsidR="005E4A17">
              <w:t xml:space="preserve">on an exit ticket so you can assess their learning: </w:t>
            </w:r>
          </w:p>
          <w:p w14:paraId="19431CEE" w14:textId="7D7BD81B" w:rsidR="006534CF" w:rsidRPr="008D7ABE" w:rsidRDefault="000047A5" w:rsidP="000047A5">
            <w:pPr>
              <w:cnfStyle w:val="000000000000" w:firstRow="0" w:lastRow="0" w:firstColumn="0" w:lastColumn="0" w:oddVBand="0" w:evenVBand="0" w:oddHBand="0" w:evenHBand="0" w:firstRowFirstColumn="0" w:firstRowLastColumn="0" w:lastRowFirstColumn="0" w:lastRowLastColumn="0"/>
            </w:pPr>
            <w:r>
              <w:t xml:space="preserve">A rug maker is using a pattern that is a rectangle with a length </w:t>
            </w:r>
            <w:r>
              <w:rPr>
                <w:rFonts w:ascii="MS Mincho" w:eastAsia="MS Mincho" w:hAnsi="MS Mincho" w:cs="MS Mincho"/>
              </w:rPr>
              <w:t> </w:t>
            </w:r>
            <w:r>
              <w:t xml:space="preserve">of 96 inches and a width of 60 inches. The rug maker wants to increase each dimension by a different amount. Let </w:t>
            </w:r>
            <w:r>
              <w:rPr>
                <w:i/>
                <w:iCs/>
              </w:rPr>
              <w:t xml:space="preserve">l </w:t>
            </w:r>
            <w:r>
              <w:t xml:space="preserve">and </w:t>
            </w:r>
            <w:r>
              <w:rPr>
                <w:i/>
                <w:iCs/>
              </w:rPr>
              <w:t xml:space="preserve">w </w:t>
            </w:r>
            <w:r>
              <w:t xml:space="preserve">be the increases in inches of the length and width. Write and simplify an expression for the perimeter of the new pattern. </w:t>
            </w:r>
            <w:r>
              <w:rPr>
                <w:rFonts w:ascii="MS Mincho" w:eastAsia="MS Mincho" w:hAnsi="MS Mincho" w:cs="MS Mincho"/>
              </w:rPr>
              <w:t> </w:t>
            </w:r>
          </w:p>
        </w:tc>
      </w:tr>
    </w:tbl>
    <w:p w14:paraId="075187DF" w14:textId="77777777" w:rsidR="00B47516" w:rsidRDefault="00B47516" w:rsidP="00BE56A7"/>
    <w:p w14:paraId="7E3A2889" w14:textId="653166DB" w:rsidR="00B47516" w:rsidRDefault="00B47516" w:rsidP="00B47516">
      <w:pPr>
        <w:pStyle w:val="Heading1"/>
      </w:pPr>
      <w:r>
        <w:t xml:space="preserve">Day 2 (45 minutes) </w:t>
      </w:r>
    </w:p>
    <w:p w14:paraId="18321A64" w14:textId="77777777" w:rsidR="00B47516" w:rsidRDefault="00B47516" w:rsidP="00B47516">
      <w:pPr>
        <w:pStyle w:val="Heading2"/>
      </w:pPr>
      <w:r>
        <w:t>Warm-up</w:t>
      </w:r>
    </w:p>
    <w:tbl>
      <w:tblPr>
        <w:tblStyle w:val="Style1"/>
        <w:tblW w:w="4888" w:type="pct"/>
        <w:tblInd w:w="108" w:type="dxa"/>
        <w:tblLayout w:type="fixed"/>
        <w:tblLook w:val="04A0" w:firstRow="1" w:lastRow="0" w:firstColumn="1" w:lastColumn="0" w:noHBand="0" w:noVBand="1"/>
      </w:tblPr>
      <w:tblGrid>
        <w:gridCol w:w="1671"/>
        <w:gridCol w:w="7479"/>
      </w:tblGrid>
      <w:tr w:rsidR="00B47516" w14:paraId="58273033" w14:textId="77777777" w:rsidTr="007F2D48">
        <w:trPr>
          <w:trHeight w:val="1448"/>
        </w:trPr>
        <w:tc>
          <w:tcPr>
            <w:cnfStyle w:val="001000000000" w:firstRow="0" w:lastRow="0" w:firstColumn="1" w:lastColumn="0" w:oddVBand="0" w:evenVBand="0" w:oddHBand="0" w:evenHBand="0" w:firstRowFirstColumn="0" w:firstRowLastColumn="0" w:lastRowFirstColumn="0" w:lastRowLastColumn="0"/>
            <w:tcW w:w="913" w:type="pct"/>
          </w:tcPr>
          <w:p w14:paraId="552B234D" w14:textId="77777777" w:rsidR="00B47516" w:rsidRDefault="00B47516" w:rsidP="007F2D48">
            <w:r>
              <w:rPr>
                <w:b/>
                <w:sz w:val="52"/>
              </w:rPr>
              <w:t>8</w:t>
            </w:r>
            <w:r w:rsidRPr="000C0A3D">
              <w:rPr>
                <w:sz w:val="32"/>
              </w:rPr>
              <w:t xml:space="preserve"> </w:t>
            </w:r>
            <w:r w:rsidRPr="000C0A3D">
              <w:t>MINUTES</w:t>
            </w:r>
          </w:p>
        </w:tc>
        <w:tc>
          <w:tcPr>
            <w:tcW w:w="4087" w:type="pct"/>
          </w:tcPr>
          <w:p w14:paraId="5B079852" w14:textId="2ABE0021" w:rsidR="00993A03" w:rsidRDefault="00993A03" w:rsidP="00993A03">
            <w:pPr>
              <w:cnfStyle w:val="000000000000" w:firstRow="0" w:lastRow="0" w:firstColumn="0" w:lastColumn="0" w:oddVBand="0" w:evenVBand="0" w:oddHBand="0" w:evenHBand="0" w:firstRowFirstColumn="0" w:firstRowLastColumn="0" w:lastRowFirstColumn="0" w:lastRowLastColumn="0"/>
            </w:pPr>
            <w:r>
              <w:t xml:space="preserve">Instruct students to go to phet.colorado.edu and search for </w:t>
            </w:r>
            <w:r>
              <w:t>Area Model Algebra</w:t>
            </w:r>
            <w:bookmarkStart w:id="2" w:name="_GoBack"/>
            <w:bookmarkEnd w:id="2"/>
            <w:r>
              <w:t xml:space="preserve">, click on the play icon to open the sim, and play with it for 5 minutes. </w:t>
            </w:r>
          </w:p>
          <w:p w14:paraId="7B8831F4" w14:textId="77777777" w:rsidR="00B47516" w:rsidRDefault="00523A81" w:rsidP="00523A81">
            <w:pPr>
              <w:cnfStyle w:val="000000000000" w:firstRow="0" w:lastRow="0" w:firstColumn="0" w:lastColumn="0" w:oddVBand="0" w:evenVBand="0" w:oddHBand="0" w:evenHBand="0" w:firstRowFirstColumn="0" w:firstRowLastColumn="0" w:lastRowFirstColumn="0" w:lastRowLastColumn="0"/>
            </w:pPr>
            <w:r>
              <w:t xml:space="preserve">After students have played for a while, facilitate a whole-class discussion where students can share out features that they found. </w:t>
            </w:r>
          </w:p>
          <w:p w14:paraId="69F79BF4" w14:textId="63FB7FFF" w:rsidR="003D0184" w:rsidRDefault="00523A81" w:rsidP="00F535CE">
            <w:pPr>
              <w:pStyle w:val="ListParagraph"/>
              <w:numPr>
                <w:ilvl w:val="0"/>
                <w:numId w:val="10"/>
              </w:numPr>
              <w:cnfStyle w:val="000000000000" w:firstRow="0" w:lastRow="0" w:firstColumn="0" w:lastColumn="0" w:oddVBand="0" w:evenVBand="0" w:oddHBand="0" w:evenHBand="0" w:firstRowFirstColumn="0" w:firstRowLastColumn="0" w:lastRowFirstColumn="0" w:lastRowLastColumn="0"/>
            </w:pPr>
            <w:r>
              <w:lastRenderedPageBreak/>
              <w:t xml:space="preserve">Be sure </w:t>
            </w:r>
            <w:r w:rsidR="003D0184">
              <w:t>students find the partition lines on the Explore screen. The red and blue triangles can be dragged to create partition lines.</w:t>
            </w:r>
          </w:p>
          <w:p w14:paraId="25587D7E" w14:textId="77777777" w:rsidR="00523A81" w:rsidRDefault="003D0184" w:rsidP="003D0184">
            <w:pPr>
              <w:jc w:val="center"/>
              <w:cnfStyle w:val="000000000000" w:firstRow="0" w:lastRow="0" w:firstColumn="0" w:lastColumn="0" w:oddVBand="0" w:evenVBand="0" w:oddHBand="0" w:evenHBand="0" w:firstRowFirstColumn="0" w:firstRowLastColumn="0" w:lastRowFirstColumn="0" w:lastRowLastColumn="0"/>
            </w:pPr>
            <w:r w:rsidRPr="003D0184">
              <w:rPr>
                <w:noProof/>
              </w:rPr>
              <w:drawing>
                <wp:inline distT="0" distB="0" distL="0" distR="0" wp14:anchorId="44C302FF" wp14:editId="67BA1767">
                  <wp:extent cx="2095280" cy="13741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99325" cy="1376793"/>
                          </a:xfrm>
                          <a:prstGeom prst="rect">
                            <a:avLst/>
                          </a:prstGeom>
                        </pic:spPr>
                      </pic:pic>
                    </a:graphicData>
                  </a:graphic>
                </wp:inline>
              </w:drawing>
            </w:r>
          </w:p>
          <w:p w14:paraId="01A0CD98" w14:textId="22896B12" w:rsidR="003D0184" w:rsidRDefault="003D0184" w:rsidP="00F535CE">
            <w:pPr>
              <w:pStyle w:val="ListParagraph"/>
              <w:numPr>
                <w:ilvl w:val="0"/>
                <w:numId w:val="10"/>
              </w:numPr>
              <w:cnfStyle w:val="000000000000" w:firstRow="0" w:lastRow="0" w:firstColumn="0" w:lastColumn="0" w:oddVBand="0" w:evenVBand="0" w:oddHBand="0" w:evenHBand="0" w:firstRowFirstColumn="0" w:firstRowLastColumn="0" w:lastRowFirstColumn="0" w:lastRowLastColumn="0"/>
            </w:pPr>
            <w:r>
              <w:t>What is the difference between these different ways of displaying partial products?</w:t>
            </w:r>
          </w:p>
          <w:p w14:paraId="0B469443" w14:textId="77777777" w:rsidR="003D0184" w:rsidRDefault="003D0184" w:rsidP="003D0184">
            <w:pPr>
              <w:jc w:val="center"/>
              <w:cnfStyle w:val="000000000000" w:firstRow="0" w:lastRow="0" w:firstColumn="0" w:lastColumn="0" w:oddVBand="0" w:evenVBand="0" w:oddHBand="0" w:evenHBand="0" w:firstRowFirstColumn="0" w:firstRowLastColumn="0" w:lastRowFirstColumn="0" w:lastRowLastColumn="0"/>
            </w:pPr>
            <w:r w:rsidRPr="003D0184">
              <w:rPr>
                <w:noProof/>
              </w:rPr>
              <w:drawing>
                <wp:inline distT="0" distB="0" distL="0" distR="0" wp14:anchorId="4D74EDC0" wp14:editId="6D8B1236">
                  <wp:extent cx="2794635" cy="10506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99252" cy="1052351"/>
                          </a:xfrm>
                          <a:prstGeom prst="rect">
                            <a:avLst/>
                          </a:prstGeom>
                        </pic:spPr>
                      </pic:pic>
                    </a:graphicData>
                  </a:graphic>
                </wp:inline>
              </w:drawing>
            </w:r>
          </w:p>
          <w:p w14:paraId="0CDD550E" w14:textId="2EE6B384" w:rsidR="003D0184" w:rsidRDefault="003D0184" w:rsidP="00F535CE">
            <w:pPr>
              <w:pStyle w:val="ListParagraph"/>
              <w:numPr>
                <w:ilvl w:val="0"/>
                <w:numId w:val="10"/>
              </w:numPr>
              <w:cnfStyle w:val="000000000000" w:firstRow="0" w:lastRow="0" w:firstColumn="0" w:lastColumn="0" w:oddVBand="0" w:evenVBand="0" w:oddHBand="0" w:evenHBand="0" w:firstRowFirstColumn="0" w:firstRowLastColumn="0" w:lastRowFirstColumn="0" w:lastRowLastColumn="0"/>
            </w:pPr>
            <w:r>
              <w:t xml:space="preserve">Be sure students find this dropdown menu on the Generic and Variables screens, which sets up the partition lines before adding numbers.  </w:t>
            </w:r>
          </w:p>
          <w:p w14:paraId="333D77BC" w14:textId="00F4EBCB" w:rsidR="003D0184" w:rsidRPr="003D0184" w:rsidRDefault="003D0184" w:rsidP="003D0184">
            <w:pPr>
              <w:jc w:val="center"/>
              <w:cnfStyle w:val="000000000000" w:firstRow="0" w:lastRow="0" w:firstColumn="0" w:lastColumn="0" w:oddVBand="0" w:evenVBand="0" w:oddHBand="0" w:evenHBand="0" w:firstRowFirstColumn="0" w:firstRowLastColumn="0" w:lastRowFirstColumn="0" w:lastRowLastColumn="0"/>
            </w:pPr>
            <w:r w:rsidRPr="003D0184">
              <w:rPr>
                <w:noProof/>
              </w:rPr>
              <w:drawing>
                <wp:inline distT="0" distB="0" distL="0" distR="0" wp14:anchorId="4F066FD6" wp14:editId="75E16C0F">
                  <wp:extent cx="2512145" cy="2466635"/>
                  <wp:effectExtent l="0" t="0" r="254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15644" cy="2470070"/>
                          </a:xfrm>
                          <a:prstGeom prst="rect">
                            <a:avLst/>
                          </a:prstGeom>
                        </pic:spPr>
                      </pic:pic>
                    </a:graphicData>
                  </a:graphic>
                </wp:inline>
              </w:drawing>
            </w:r>
          </w:p>
        </w:tc>
      </w:tr>
    </w:tbl>
    <w:p w14:paraId="72710A9D" w14:textId="2214A074" w:rsidR="00B47516" w:rsidRPr="004574F2" w:rsidRDefault="00B47516" w:rsidP="00B47516"/>
    <w:p w14:paraId="75B10D10" w14:textId="77777777" w:rsidR="00B47516" w:rsidRPr="0071463D" w:rsidRDefault="00B47516" w:rsidP="00B47516">
      <w:pPr>
        <w:pStyle w:val="Heading2"/>
      </w:pPr>
      <w:r>
        <w:lastRenderedPageBreak/>
        <w:t>Sim-based lesson</w:t>
      </w:r>
    </w:p>
    <w:tbl>
      <w:tblPr>
        <w:tblStyle w:val="Style1"/>
        <w:tblW w:w="4944" w:type="pct"/>
        <w:tblInd w:w="108" w:type="dxa"/>
        <w:tblLook w:val="04A0" w:firstRow="1" w:lastRow="0" w:firstColumn="1" w:lastColumn="0" w:noHBand="0" w:noVBand="1"/>
      </w:tblPr>
      <w:tblGrid>
        <w:gridCol w:w="1671"/>
        <w:gridCol w:w="7584"/>
      </w:tblGrid>
      <w:tr w:rsidR="00B47516" w14:paraId="5DB3C6CC" w14:textId="77777777" w:rsidTr="007F2D48">
        <w:tc>
          <w:tcPr>
            <w:cnfStyle w:val="001000000000" w:firstRow="0" w:lastRow="0" w:firstColumn="1" w:lastColumn="0" w:oddVBand="0" w:evenVBand="0" w:oddHBand="0" w:evenHBand="0" w:firstRowFirstColumn="0" w:firstRowLastColumn="0" w:lastRowFirstColumn="0" w:lastRowLastColumn="0"/>
            <w:tcW w:w="903" w:type="pct"/>
          </w:tcPr>
          <w:p w14:paraId="244F0B89" w14:textId="77777777" w:rsidR="00B47516" w:rsidRPr="008D7ABE" w:rsidRDefault="00B47516" w:rsidP="007F2D48">
            <w:pPr>
              <w:rPr>
                <w:b/>
                <w:sz w:val="52"/>
              </w:rPr>
            </w:pPr>
            <w:r>
              <w:rPr>
                <w:b/>
                <w:sz w:val="52"/>
              </w:rPr>
              <w:t xml:space="preserve">10 </w:t>
            </w:r>
            <w:r w:rsidRPr="00DB1239">
              <w:t>MINUTES</w:t>
            </w:r>
          </w:p>
        </w:tc>
        <w:tc>
          <w:tcPr>
            <w:tcW w:w="4097" w:type="pct"/>
          </w:tcPr>
          <w:p w14:paraId="63A5F1C7" w14:textId="77777777" w:rsidR="00B47516" w:rsidRDefault="00B47516" w:rsidP="003D0184">
            <w:pPr>
              <w:cnfStyle w:val="000000000000" w:firstRow="0" w:lastRow="0" w:firstColumn="0" w:lastColumn="0" w:oddVBand="0" w:evenVBand="0" w:oddHBand="0" w:evenHBand="0" w:firstRowFirstColumn="0" w:firstRowLastColumn="0" w:lastRowFirstColumn="0" w:lastRowLastColumn="0"/>
            </w:pPr>
            <w:r>
              <w:t xml:space="preserve"> </w:t>
            </w:r>
            <w:r w:rsidR="003D0184">
              <w:t xml:space="preserve">Have students work on #2-4 on their activity sheet. </w:t>
            </w:r>
          </w:p>
          <w:p w14:paraId="703942B8" w14:textId="77777777" w:rsidR="003D0184" w:rsidRDefault="003D0184" w:rsidP="003D0184">
            <w:pPr>
              <w:cnfStyle w:val="000000000000" w:firstRow="0" w:lastRow="0" w:firstColumn="0" w:lastColumn="0" w:oddVBand="0" w:evenVBand="0" w:oddHBand="0" w:evenHBand="0" w:firstRowFirstColumn="0" w:firstRowLastColumn="0" w:lastRowFirstColumn="0" w:lastRowLastColumn="0"/>
            </w:pPr>
            <w:r>
              <w:t xml:space="preserve">As you walk around observing students working on #2-3, you can help push their thinking with questions such as </w:t>
            </w:r>
          </w:p>
          <w:p w14:paraId="5FC18E78" w14:textId="153A25ED" w:rsidR="003D0184" w:rsidRPr="003D0184" w:rsidRDefault="003D0184" w:rsidP="00F535CE">
            <w:pPr>
              <w:pStyle w:val="ListParagraph"/>
              <w:numPr>
                <w:ilvl w:val="0"/>
                <w:numId w:val="10"/>
              </w:numPr>
              <w:cnfStyle w:val="000000000000" w:firstRow="0" w:lastRow="0" w:firstColumn="0" w:lastColumn="0" w:oddVBand="0" w:evenVBand="0" w:oddHBand="0" w:evenHBand="0" w:firstRowFirstColumn="0" w:firstRowLastColumn="0" w:lastRowFirstColumn="0" w:lastRowLastColumn="0"/>
            </w:pPr>
            <w:r w:rsidRPr="003D0184">
              <w:t xml:space="preserve">where does 6x come from? </w:t>
            </w:r>
          </w:p>
          <w:p w14:paraId="1F8374BA" w14:textId="72CDA3B3" w:rsidR="003D0184" w:rsidRPr="003D0184" w:rsidRDefault="003D0184" w:rsidP="00F535CE">
            <w:pPr>
              <w:pStyle w:val="ListParagraph"/>
              <w:numPr>
                <w:ilvl w:val="0"/>
                <w:numId w:val="10"/>
              </w:numPr>
              <w:cnfStyle w:val="000000000000" w:firstRow="0" w:lastRow="0" w:firstColumn="0" w:lastColumn="0" w:oddVBand="0" w:evenVBand="0" w:oddHBand="0" w:evenHBand="0" w:firstRowFirstColumn="0" w:firstRowLastColumn="0" w:lastRowFirstColumn="0" w:lastRowLastColumn="0"/>
            </w:pPr>
            <w:r w:rsidRPr="003D0184">
              <w:t xml:space="preserve">where does -30 comes from? </w:t>
            </w:r>
          </w:p>
          <w:p w14:paraId="2DFAE8E1" w14:textId="77777777" w:rsidR="003D0184" w:rsidRDefault="003D0184" w:rsidP="00F535CE">
            <w:pPr>
              <w:pStyle w:val="ListParagraph"/>
              <w:numPr>
                <w:ilvl w:val="0"/>
                <w:numId w:val="10"/>
              </w:numPr>
              <w:cnfStyle w:val="000000000000" w:firstRow="0" w:lastRow="0" w:firstColumn="0" w:lastColumn="0" w:oddVBand="0" w:evenVBand="0" w:oddHBand="0" w:evenHBand="0" w:firstRowFirstColumn="0" w:firstRowLastColumn="0" w:lastRowFirstColumn="0" w:lastRowLastColumn="0"/>
            </w:pPr>
            <w:r w:rsidRPr="003D0184">
              <w:t xml:space="preserve">what does it mean when a number like 6 is multiplied outside of parentheses? </w:t>
            </w:r>
          </w:p>
          <w:p w14:paraId="7A413537" w14:textId="77777777" w:rsidR="003D0184" w:rsidRDefault="003D0184" w:rsidP="003D0184">
            <w:pPr>
              <w:pStyle w:val="CommentText"/>
              <w:cnfStyle w:val="000000000000" w:firstRow="0" w:lastRow="0" w:firstColumn="0" w:lastColumn="0" w:oddVBand="0" w:evenVBand="0" w:oddHBand="0" w:evenHBand="0" w:firstRowFirstColumn="0" w:firstRowLastColumn="0" w:lastRowFirstColumn="0" w:lastRowLastColumn="0"/>
            </w:pPr>
            <w:r>
              <w:t xml:space="preserve">After students have finished #4, pause for a whole-class discussion about area models. Call on students to share their answers for #4: </w:t>
            </w:r>
          </w:p>
          <w:p w14:paraId="7D8D3B68" w14:textId="574B4A27" w:rsidR="003D0184" w:rsidRPr="003D0184" w:rsidRDefault="003D0184" w:rsidP="00F535CE">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r>
              <w:t xml:space="preserve">a) </w:t>
            </w:r>
            <w:r w:rsidRPr="003D0184">
              <w:t xml:space="preserve">The outside numbers are being multiplied together to form the partial products, </w:t>
            </w:r>
          </w:p>
          <w:p w14:paraId="27756516" w14:textId="6B185EAD" w:rsidR="003D0184" w:rsidRPr="00743C35" w:rsidRDefault="003D0184" w:rsidP="00F535CE">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r w:rsidRPr="003D0184">
              <w:t xml:space="preserve">b) the product is the same as the total area, which is the </w:t>
            </w:r>
            <w:r w:rsidRPr="003D0184">
              <w:rPr>
                <w:b/>
                <w:bCs/>
              </w:rPr>
              <w:t>sum</w:t>
            </w:r>
            <w:r w:rsidRPr="003D0184">
              <w:t xml:space="preserve"> of the partial products </w:t>
            </w:r>
          </w:p>
        </w:tc>
      </w:tr>
      <w:tr w:rsidR="00B47516" w14:paraId="2E425CC7" w14:textId="77777777" w:rsidTr="007F2D48">
        <w:tc>
          <w:tcPr>
            <w:cnfStyle w:val="001000000000" w:firstRow="0" w:lastRow="0" w:firstColumn="1" w:lastColumn="0" w:oddVBand="0" w:evenVBand="0" w:oddHBand="0" w:evenHBand="0" w:firstRowFirstColumn="0" w:firstRowLastColumn="0" w:lastRowFirstColumn="0" w:lastRowLastColumn="0"/>
            <w:tcW w:w="903" w:type="pct"/>
          </w:tcPr>
          <w:p w14:paraId="54DE56BA" w14:textId="77777777" w:rsidR="00B47516" w:rsidRPr="00DB1239" w:rsidRDefault="00B47516" w:rsidP="007F2D48">
            <w:r>
              <w:rPr>
                <w:b/>
                <w:sz w:val="52"/>
              </w:rPr>
              <w:t>10</w:t>
            </w:r>
            <w:r>
              <w:t xml:space="preserve"> </w:t>
            </w:r>
            <w:r w:rsidRPr="00DB1239">
              <w:t>MINUTES</w:t>
            </w:r>
          </w:p>
        </w:tc>
        <w:tc>
          <w:tcPr>
            <w:tcW w:w="4097" w:type="pct"/>
          </w:tcPr>
          <w:p w14:paraId="3C1D6F11" w14:textId="77777777" w:rsidR="00743C35" w:rsidRDefault="00743C35" w:rsidP="00743C35">
            <w:pPr>
              <w:cnfStyle w:val="000000000000" w:firstRow="0" w:lastRow="0" w:firstColumn="0" w:lastColumn="0" w:oddVBand="0" w:evenVBand="0" w:oddHBand="0" w:evenHBand="0" w:firstRowFirstColumn="0" w:firstRowLastColumn="0" w:lastRowFirstColumn="0" w:lastRowLastColumn="0"/>
            </w:pPr>
            <w:r>
              <w:t>Have students work on #5.</w:t>
            </w:r>
            <w:r w:rsidR="00B47516">
              <w:t xml:space="preserve"> </w:t>
            </w:r>
            <w:r>
              <w:t xml:space="preserve">Encourage students to make predictions, then use the sim to verify. Look around to see if any students got different answers. </w:t>
            </w:r>
          </w:p>
          <w:p w14:paraId="40059F51" w14:textId="77777777" w:rsidR="00743C35" w:rsidRDefault="00743C35" w:rsidP="00F535CE">
            <w:pPr>
              <w:pStyle w:val="ListParagraph"/>
              <w:numPr>
                <w:ilvl w:val="0"/>
                <w:numId w:val="12"/>
              </w:numPr>
              <w:cnfStyle w:val="000000000000" w:firstRow="0" w:lastRow="0" w:firstColumn="0" w:lastColumn="0" w:oddVBand="0" w:evenVBand="0" w:oddHBand="0" w:evenHBand="0" w:firstRowFirstColumn="0" w:firstRowLastColumn="0" w:lastRowFirstColumn="0" w:lastRowLastColumn="0"/>
            </w:pPr>
            <w:r w:rsidRPr="00743C35">
              <w:t xml:space="preserve">Some example answers could be 4(x+3), 2(2x+6), 1(4x+12), and even negatives like -4(-x–3). </w:t>
            </w:r>
          </w:p>
          <w:p w14:paraId="42D7C517" w14:textId="77777777" w:rsidR="00B47516" w:rsidRDefault="00743C35" w:rsidP="00F535CE">
            <w:pPr>
              <w:pStyle w:val="ListParagraph"/>
              <w:numPr>
                <w:ilvl w:val="0"/>
                <w:numId w:val="12"/>
              </w:numPr>
              <w:cnfStyle w:val="000000000000" w:firstRow="0" w:lastRow="0" w:firstColumn="0" w:lastColumn="0" w:oddVBand="0" w:evenVBand="0" w:oddHBand="0" w:evenHBand="0" w:firstRowFirstColumn="0" w:firstRowLastColumn="0" w:lastRowFirstColumn="0" w:lastRowLastColumn="0"/>
            </w:pPr>
            <w:r w:rsidRPr="00743C35">
              <w:t>If students find the answer quickly, encourage them to find multiple correct solutions.</w:t>
            </w:r>
          </w:p>
          <w:p w14:paraId="5D76F726" w14:textId="77777777" w:rsidR="005706BC" w:rsidRDefault="005706BC" w:rsidP="005706BC">
            <w:pPr>
              <w:cnfStyle w:val="000000000000" w:firstRow="0" w:lastRow="0" w:firstColumn="0" w:lastColumn="0" w:oddVBand="0" w:evenVBand="0" w:oddHBand="0" w:evenHBand="0" w:firstRowFirstColumn="0" w:firstRowLastColumn="0" w:lastRowFirstColumn="0" w:lastRowLastColumn="0"/>
            </w:pPr>
            <w:r>
              <w:t xml:space="preserve">After students have finished thinking about #5, facilitate a class discussion about what it means to factor. </w:t>
            </w:r>
          </w:p>
          <w:p w14:paraId="37F44B4A" w14:textId="07B8EB43" w:rsidR="005706BC" w:rsidRDefault="005706BC" w:rsidP="00F535CE">
            <w:pPr>
              <w:pStyle w:val="ListParagraph"/>
              <w:numPr>
                <w:ilvl w:val="0"/>
                <w:numId w:val="13"/>
              </w:numPr>
              <w:cnfStyle w:val="000000000000" w:firstRow="0" w:lastRow="0" w:firstColumn="0" w:lastColumn="0" w:oddVBand="0" w:evenVBand="0" w:oddHBand="0" w:evenHBand="0" w:firstRowFirstColumn="0" w:firstRowLastColumn="0" w:lastRowFirstColumn="0" w:lastRowLastColumn="0"/>
            </w:pPr>
            <w:r>
              <w:t xml:space="preserve">What math did you have to do in this problem to find the outside numbers? </w:t>
            </w:r>
          </w:p>
          <w:p w14:paraId="0F0DED72" w14:textId="082F4178" w:rsidR="005706BC" w:rsidRDefault="005706BC" w:rsidP="00F535CE">
            <w:pPr>
              <w:pStyle w:val="ListParagraph"/>
              <w:numPr>
                <w:ilvl w:val="0"/>
                <w:numId w:val="13"/>
              </w:numPr>
              <w:cnfStyle w:val="000000000000" w:firstRow="0" w:lastRow="0" w:firstColumn="0" w:lastColumn="0" w:oddVBand="0" w:evenVBand="0" w:oddHBand="0" w:evenHBand="0" w:firstRowFirstColumn="0" w:firstRowLastColumn="0" w:lastRowFirstColumn="0" w:lastRowLastColumn="0"/>
            </w:pPr>
            <w:r>
              <w:t xml:space="preserve">We call this type of problem </w:t>
            </w:r>
            <w:r>
              <w:rPr>
                <w:b/>
              </w:rPr>
              <w:t>factoring</w:t>
            </w:r>
            <w:r>
              <w:t xml:space="preserve">. </w:t>
            </w:r>
          </w:p>
          <w:p w14:paraId="119A4B3A" w14:textId="77777777" w:rsidR="005706BC" w:rsidRDefault="005706BC" w:rsidP="00F535CE">
            <w:pPr>
              <w:pStyle w:val="ListParagraph"/>
              <w:numPr>
                <w:ilvl w:val="0"/>
                <w:numId w:val="13"/>
              </w:numPr>
              <w:cnfStyle w:val="000000000000" w:firstRow="0" w:lastRow="0" w:firstColumn="0" w:lastColumn="0" w:oddVBand="0" w:evenVBand="0" w:oddHBand="0" w:evenHBand="0" w:firstRowFirstColumn="0" w:firstRowLastColumn="0" w:lastRowFirstColumn="0" w:lastRowLastColumn="0"/>
            </w:pPr>
            <w:r>
              <w:t xml:space="preserve">If distribution is multiplying, what is factoring? (student responses might include: reverse distribution, division, etc.) </w:t>
            </w:r>
          </w:p>
          <w:p w14:paraId="36DD7E80" w14:textId="77777777" w:rsidR="005706BC" w:rsidRDefault="005706BC" w:rsidP="00F535CE">
            <w:pPr>
              <w:pStyle w:val="ListParagraph"/>
              <w:numPr>
                <w:ilvl w:val="0"/>
                <w:numId w:val="13"/>
              </w:numPr>
              <w:cnfStyle w:val="000000000000" w:firstRow="0" w:lastRow="0" w:firstColumn="0" w:lastColumn="0" w:oddVBand="0" w:evenVBand="0" w:oddHBand="0" w:evenHBand="0" w:firstRowFirstColumn="0" w:firstRowLastColumn="0" w:lastRowFirstColumn="0" w:lastRowLastColumn="0"/>
            </w:pPr>
            <w:r>
              <w:t xml:space="preserve">Distribution and factoring are kind of like opposites. </w:t>
            </w:r>
          </w:p>
          <w:p w14:paraId="2A1EF3D3" w14:textId="77777777" w:rsidR="005706BC" w:rsidRDefault="005706BC" w:rsidP="005706BC">
            <w:pPr>
              <w:cnfStyle w:val="000000000000" w:firstRow="0" w:lastRow="0" w:firstColumn="0" w:lastColumn="0" w:oddVBand="0" w:evenVBand="0" w:oddHBand="0" w:evenHBand="0" w:firstRowFirstColumn="0" w:firstRowLastColumn="0" w:lastRowFirstColumn="0" w:lastRowLastColumn="0"/>
            </w:pPr>
            <w:r>
              <w:t xml:space="preserve">Ex: 4(x+3) = 4x+12 </w:t>
            </w:r>
          </w:p>
          <w:p w14:paraId="764ACA5E" w14:textId="241A730E" w:rsidR="005706BC" w:rsidRPr="005706BC" w:rsidRDefault="005706BC" w:rsidP="005706BC">
            <w:pPr>
              <w:cnfStyle w:val="000000000000" w:firstRow="0" w:lastRow="0" w:firstColumn="0" w:lastColumn="0" w:oddVBand="0" w:evenVBand="0" w:oddHBand="0" w:evenHBand="0" w:firstRowFirstColumn="0" w:firstRowLastColumn="0" w:lastRowFirstColumn="0" w:lastRowLastColumn="0"/>
            </w:pPr>
            <w:r>
              <w:t xml:space="preserve">We call [the left] factored form and we call [the right] expanded form, or product. </w:t>
            </w:r>
            <w:r w:rsidRPr="005706BC">
              <w:t xml:space="preserve"> </w:t>
            </w:r>
          </w:p>
        </w:tc>
      </w:tr>
      <w:tr w:rsidR="00B47516" w14:paraId="464104A1" w14:textId="77777777" w:rsidTr="007F2D48">
        <w:tc>
          <w:tcPr>
            <w:cnfStyle w:val="001000000000" w:firstRow="0" w:lastRow="0" w:firstColumn="1" w:lastColumn="0" w:oddVBand="0" w:evenVBand="0" w:oddHBand="0" w:evenHBand="0" w:firstRowFirstColumn="0" w:firstRowLastColumn="0" w:lastRowFirstColumn="0" w:lastRowLastColumn="0"/>
            <w:tcW w:w="903" w:type="pct"/>
          </w:tcPr>
          <w:p w14:paraId="42EE1609" w14:textId="007CAC77" w:rsidR="00B47516" w:rsidRPr="00DB1239" w:rsidRDefault="00B47516" w:rsidP="007F2D48">
            <w:r>
              <w:rPr>
                <w:b/>
                <w:sz w:val="52"/>
              </w:rPr>
              <w:lastRenderedPageBreak/>
              <w:t>10</w:t>
            </w:r>
            <w:r>
              <w:t xml:space="preserve"> </w:t>
            </w:r>
            <w:r w:rsidRPr="00DB1239">
              <w:t>MINUTES</w:t>
            </w:r>
          </w:p>
        </w:tc>
        <w:tc>
          <w:tcPr>
            <w:tcW w:w="4097" w:type="pct"/>
          </w:tcPr>
          <w:p w14:paraId="42D025A5" w14:textId="074E2F3D" w:rsidR="00B47516" w:rsidRDefault="005706BC" w:rsidP="005706BC">
            <w:pPr>
              <w:cnfStyle w:val="000000000000" w:firstRow="0" w:lastRow="0" w:firstColumn="0" w:lastColumn="0" w:oddVBand="0" w:evenVBand="0" w:oddHBand="0" w:evenHBand="0" w:firstRowFirstColumn="0" w:firstRowLastColumn="0" w:lastRowFirstColumn="0" w:lastRowLastColumn="0"/>
            </w:pPr>
            <w:r>
              <w:t xml:space="preserve">Have students work on #6-7, and even play the game if they finish early (the variables game). </w:t>
            </w:r>
          </w:p>
        </w:tc>
      </w:tr>
    </w:tbl>
    <w:p w14:paraId="475B7E96" w14:textId="77777777" w:rsidR="00B47516" w:rsidRDefault="00B47516" w:rsidP="00B47516"/>
    <w:p w14:paraId="1C142220" w14:textId="77777777" w:rsidR="00B47516" w:rsidRDefault="00B47516" w:rsidP="00B47516">
      <w:pPr>
        <w:pStyle w:val="Heading2"/>
      </w:pPr>
      <w:r>
        <w:t xml:space="preserve">Summary </w:t>
      </w:r>
    </w:p>
    <w:tbl>
      <w:tblPr>
        <w:tblStyle w:val="Style1"/>
        <w:tblW w:w="4888" w:type="pct"/>
        <w:tblInd w:w="108" w:type="dxa"/>
        <w:tblLayout w:type="fixed"/>
        <w:tblLook w:val="04A0" w:firstRow="1" w:lastRow="0" w:firstColumn="1" w:lastColumn="0" w:noHBand="0" w:noVBand="1"/>
      </w:tblPr>
      <w:tblGrid>
        <w:gridCol w:w="1671"/>
        <w:gridCol w:w="7479"/>
      </w:tblGrid>
      <w:tr w:rsidR="00B47516" w14:paraId="41CD7F78" w14:textId="77777777" w:rsidTr="007F2D48">
        <w:tc>
          <w:tcPr>
            <w:cnfStyle w:val="001000000000" w:firstRow="0" w:lastRow="0" w:firstColumn="1" w:lastColumn="0" w:oddVBand="0" w:evenVBand="0" w:oddHBand="0" w:evenHBand="0" w:firstRowFirstColumn="0" w:firstRowLastColumn="0" w:lastRowFirstColumn="0" w:lastRowLastColumn="0"/>
            <w:tcW w:w="913" w:type="pct"/>
          </w:tcPr>
          <w:p w14:paraId="4B6DF31A" w14:textId="77777777" w:rsidR="00B47516" w:rsidRDefault="00B47516" w:rsidP="007F2D48">
            <w:r>
              <w:rPr>
                <w:b/>
                <w:sz w:val="52"/>
              </w:rPr>
              <w:t>5</w:t>
            </w:r>
            <w:r>
              <w:t xml:space="preserve"> minutes</w:t>
            </w:r>
          </w:p>
        </w:tc>
        <w:tc>
          <w:tcPr>
            <w:tcW w:w="4087" w:type="pct"/>
          </w:tcPr>
          <w:p w14:paraId="228A9258" w14:textId="77777777" w:rsidR="00B47516" w:rsidRDefault="00B47516" w:rsidP="00B47516">
            <w:pPr>
              <w:cnfStyle w:val="000000000000" w:firstRow="0" w:lastRow="0" w:firstColumn="0" w:lastColumn="0" w:oddVBand="0" w:evenVBand="0" w:oddHBand="0" w:evenHBand="0" w:firstRowFirstColumn="0" w:firstRowLastColumn="0" w:lastRowFirstColumn="0" w:lastRowLastColumn="0"/>
            </w:pPr>
            <w:r>
              <w:t> Have students answer the following question on their activity sheet:</w:t>
            </w:r>
          </w:p>
          <w:p w14:paraId="14EB3FFB" w14:textId="77777777" w:rsidR="00B47516" w:rsidRDefault="00B47516" w:rsidP="00B47516">
            <w:pPr>
              <w:cnfStyle w:val="000000000000" w:firstRow="0" w:lastRow="0" w:firstColumn="0" w:lastColumn="0" w:oddVBand="0" w:evenVBand="0" w:oddHBand="0" w:evenHBand="0" w:firstRowFirstColumn="0" w:firstRowLastColumn="0" w:lastRowFirstColumn="0" w:lastRowLastColumn="0"/>
            </w:pPr>
            <w:r>
              <w:t xml:space="preserve">What is the relationship between multiplying and factoring? </w:t>
            </w:r>
          </w:p>
          <w:p w14:paraId="13C61B0E" w14:textId="77777777" w:rsidR="00B47516" w:rsidRDefault="00B47516" w:rsidP="00B47516">
            <w:pPr>
              <w:cnfStyle w:val="000000000000" w:firstRow="0" w:lastRow="0" w:firstColumn="0" w:lastColumn="0" w:oddVBand="0" w:evenVBand="0" w:oddHBand="0" w:evenHBand="0" w:firstRowFirstColumn="0" w:firstRowLastColumn="0" w:lastRowFirstColumn="0" w:lastRowLastColumn="0"/>
            </w:pPr>
          </w:p>
          <w:p w14:paraId="1E33BC5A" w14:textId="3208A621" w:rsidR="00B47516" w:rsidRPr="00B47516" w:rsidRDefault="00B47516" w:rsidP="00B47516">
            <w:pPr>
              <w:cnfStyle w:val="000000000000" w:firstRow="0" w:lastRow="0" w:firstColumn="0" w:lastColumn="0" w:oddVBand="0" w:evenVBand="0" w:oddHBand="0" w:evenHBand="0" w:firstRowFirstColumn="0" w:firstRowLastColumn="0" w:lastRowFirstColumn="0" w:lastRowLastColumn="0"/>
              <w:rPr>
                <w:i/>
              </w:rPr>
            </w:pPr>
            <w:r>
              <w:rPr>
                <w:i/>
              </w:rPr>
              <w:t xml:space="preserve">Sample answer: You multiply numbers or expressions to produce a product. You factor a product into the numbers or expressions that were multiplied to produce it. </w:t>
            </w:r>
          </w:p>
        </w:tc>
      </w:tr>
    </w:tbl>
    <w:p w14:paraId="5DD63849" w14:textId="2002500F" w:rsidR="00B47516" w:rsidRDefault="00B47516" w:rsidP="00BE56A7"/>
    <w:p w14:paraId="79C138DD" w14:textId="57FFE6E6" w:rsidR="00AB0304" w:rsidRDefault="00AB0304" w:rsidP="00BE56A7">
      <w:r>
        <w:br w:type="page"/>
      </w:r>
    </w:p>
    <w:p w14:paraId="04AF7DD6" w14:textId="77777777" w:rsidR="005A4DA9" w:rsidRDefault="005A4DA9" w:rsidP="00BE56A7">
      <w:r>
        <w:lastRenderedPageBreak/>
        <w:t>Na</w:t>
      </w:r>
      <w:r w:rsidR="002C248A">
        <w:t>me: _________________________</w:t>
      </w:r>
      <w:r>
        <w:t xml:space="preserve">__ </w:t>
      </w:r>
      <w:r w:rsidR="002C248A">
        <w:t>Date: ___________ Class: ____________</w:t>
      </w:r>
      <w:r>
        <w:t>___</w:t>
      </w:r>
    </w:p>
    <w:p w14:paraId="5B7B1E7B" w14:textId="77777777" w:rsidR="00460DE3" w:rsidRDefault="00460DE3" w:rsidP="00460DE3">
      <w:pPr>
        <w:pStyle w:val="Heading1"/>
      </w:pPr>
      <w:r>
        <w:t xml:space="preserve">Algebraic Expressions – </w:t>
      </w:r>
      <w:commentRangeStart w:id="3"/>
      <w:r>
        <w:t>Day 1</w:t>
      </w:r>
      <w:commentRangeEnd w:id="3"/>
      <w:r>
        <w:rPr>
          <w:rStyle w:val="CommentReference"/>
          <w:rFonts w:asciiTheme="minorHAnsi" w:eastAsiaTheme="minorHAnsi" w:hAnsiTheme="minorHAnsi" w:cstheme="minorBidi"/>
        </w:rPr>
        <w:commentReference w:id="3"/>
      </w:r>
    </w:p>
    <w:p w14:paraId="1D4D472D" w14:textId="77777777" w:rsidR="00460DE3" w:rsidRPr="00460DE3" w:rsidRDefault="00460DE3" w:rsidP="00460DE3">
      <w:pPr>
        <w:rPr>
          <w:rFonts w:ascii="Times New Roman" w:eastAsia="Times New Roman" w:hAnsi="Times New Roman" w:cs="Times New Roman"/>
        </w:rPr>
      </w:pPr>
      <w:r w:rsidRPr="00E031B0">
        <w:rPr>
          <w:noProof/>
        </w:rPr>
        <w:drawing>
          <wp:inline distT="0" distB="0" distL="0" distR="0" wp14:anchorId="55B6FA94" wp14:editId="67B7EB6F">
            <wp:extent cx="152400" cy="114300"/>
            <wp:effectExtent l="0" t="0" r="0" b="127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14300"/>
                    </a:xfrm>
                    <a:prstGeom prst="rect">
                      <a:avLst/>
                    </a:prstGeom>
                  </pic:spPr>
                </pic:pic>
              </a:graphicData>
            </a:graphic>
          </wp:inline>
        </w:drawing>
      </w:r>
      <w:r>
        <w:t xml:space="preserve"> = turn and talk. Stop and share your responses with your partner. If you have different responses, try to come to a consensus.  </w:t>
      </w:r>
    </w:p>
    <w:p w14:paraId="38B051CE" w14:textId="77777777" w:rsidR="00460DE3" w:rsidRDefault="00460DE3" w:rsidP="00460DE3">
      <w:r w:rsidRPr="00C94B67">
        <w:rPr>
          <w:noProof/>
        </w:rPr>
        <w:drawing>
          <wp:anchor distT="0" distB="0" distL="114300" distR="114300" simplePos="0" relativeHeight="251659264" behindDoc="0" locked="0" layoutInCell="1" allowOverlap="1" wp14:anchorId="15D00234" wp14:editId="67F1488C">
            <wp:simplePos x="0" y="0"/>
            <wp:positionH relativeFrom="column">
              <wp:posOffset>4794250</wp:posOffset>
            </wp:positionH>
            <wp:positionV relativeFrom="paragraph">
              <wp:posOffset>150495</wp:posOffset>
            </wp:positionV>
            <wp:extent cx="1548130" cy="796290"/>
            <wp:effectExtent l="0" t="0" r="127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548130" cy="796290"/>
                    </a:xfrm>
                    <a:prstGeom prst="rect">
                      <a:avLst/>
                    </a:prstGeom>
                  </pic:spPr>
                </pic:pic>
              </a:graphicData>
            </a:graphic>
            <wp14:sizeRelH relativeFrom="page">
              <wp14:pctWidth>0</wp14:pctWidth>
            </wp14:sizeRelH>
            <wp14:sizeRelV relativeFrom="page">
              <wp14:pctHeight>0</wp14:pctHeight>
            </wp14:sizeRelV>
          </wp:anchor>
        </w:drawing>
      </w:r>
    </w:p>
    <w:p w14:paraId="5F3F181D" w14:textId="77777777" w:rsidR="00460DE3" w:rsidRDefault="00460DE3" w:rsidP="00F535CE">
      <w:pPr>
        <w:pStyle w:val="ListParagraph"/>
        <w:numPr>
          <w:ilvl w:val="0"/>
          <w:numId w:val="6"/>
        </w:numPr>
      </w:pPr>
      <w:r>
        <w:t xml:space="preserve">Play with the sim for </w:t>
      </w:r>
      <w:commentRangeStart w:id="4"/>
      <w:r>
        <w:t>5 minutes</w:t>
      </w:r>
      <w:commentRangeEnd w:id="4"/>
      <w:r>
        <w:rPr>
          <w:rStyle w:val="CommentReference"/>
        </w:rPr>
        <w:commentReference w:id="4"/>
      </w:r>
      <w:r>
        <w:t>. Write down three questions or observations that you have.</w:t>
      </w:r>
    </w:p>
    <w:p w14:paraId="128CE6EE" w14:textId="77777777" w:rsidR="00460DE3" w:rsidRDefault="00460DE3" w:rsidP="00460DE3"/>
    <w:p w14:paraId="4283FC7F" w14:textId="77777777" w:rsidR="00460DE3" w:rsidRDefault="00460DE3" w:rsidP="00460DE3"/>
    <w:p w14:paraId="5C7A6B47" w14:textId="77777777" w:rsidR="00460DE3" w:rsidRDefault="00460DE3" w:rsidP="00460DE3"/>
    <w:p w14:paraId="5F726625" w14:textId="77777777" w:rsidR="00460DE3" w:rsidRDefault="00460DE3" w:rsidP="00460DE3"/>
    <w:p w14:paraId="4CAD684C" w14:textId="77777777" w:rsidR="00E773D1" w:rsidRDefault="00E773D1" w:rsidP="00460DE3"/>
    <w:p w14:paraId="42C59419" w14:textId="77777777" w:rsidR="00460DE3" w:rsidRDefault="00460DE3" w:rsidP="00460DE3"/>
    <w:p w14:paraId="30CF6A2F" w14:textId="77777777" w:rsidR="00460DE3" w:rsidRDefault="00460DE3" w:rsidP="00F535CE">
      <w:pPr>
        <w:pStyle w:val="ListParagraph"/>
        <w:numPr>
          <w:ilvl w:val="0"/>
          <w:numId w:val="6"/>
        </w:numPr>
      </w:pPr>
      <w:r>
        <w:t xml:space="preserve">When you overlap two terms, sometimes the sim shows a yellow glow. What is happening? </w:t>
      </w:r>
    </w:p>
    <w:p w14:paraId="20296485" w14:textId="77777777" w:rsidR="00460DE3" w:rsidRDefault="00460DE3" w:rsidP="00460DE3"/>
    <w:p w14:paraId="6F01F4D1" w14:textId="77777777" w:rsidR="00460DE3" w:rsidRDefault="00460DE3" w:rsidP="00460DE3"/>
    <w:p w14:paraId="33871423" w14:textId="77777777" w:rsidR="00E773D1" w:rsidRDefault="00E773D1" w:rsidP="00460DE3"/>
    <w:p w14:paraId="3919E01A" w14:textId="77777777" w:rsidR="00460DE3" w:rsidRDefault="00460DE3" w:rsidP="00F535CE">
      <w:pPr>
        <w:pStyle w:val="ListParagraph"/>
        <w:numPr>
          <w:ilvl w:val="0"/>
          <w:numId w:val="6"/>
        </w:numPr>
      </w:pPr>
      <w:r>
        <w:t xml:space="preserve">When you overlap two terms, sometimes you </w:t>
      </w:r>
      <w:r>
        <w:rPr>
          <w:i/>
        </w:rPr>
        <w:t>can’t</w:t>
      </w:r>
      <w:r>
        <w:t xml:space="preserve"> get a yellow glow. What is happening? </w:t>
      </w:r>
    </w:p>
    <w:p w14:paraId="7AB3F2A6" w14:textId="77777777" w:rsidR="00E773D1" w:rsidRDefault="00E773D1" w:rsidP="00E773D1"/>
    <w:p w14:paraId="687079AB" w14:textId="77777777" w:rsidR="00E773D1" w:rsidRDefault="00E773D1" w:rsidP="00E773D1"/>
    <w:p w14:paraId="601C451A" w14:textId="77777777" w:rsidR="00E773D1" w:rsidRDefault="00E773D1" w:rsidP="00E773D1"/>
    <w:p w14:paraId="3DF8855D" w14:textId="77777777" w:rsidR="00E773D1" w:rsidRDefault="00E773D1" w:rsidP="00E773D1"/>
    <w:p w14:paraId="30B707C2" w14:textId="7A6047E6" w:rsidR="00460DE3" w:rsidRDefault="00460DE3" w:rsidP="00F535CE">
      <w:pPr>
        <w:pStyle w:val="ListParagraph"/>
        <w:numPr>
          <w:ilvl w:val="0"/>
          <w:numId w:val="6"/>
        </w:numPr>
      </w:pPr>
      <w:r>
        <w:t xml:space="preserve">When you overlap two expressions, </w:t>
      </w:r>
      <w:commentRangeStart w:id="5"/>
      <w:r>
        <w:t xml:space="preserve">what </w:t>
      </w:r>
      <w:commentRangeStart w:id="6"/>
      <w:r>
        <w:t>happens</w:t>
      </w:r>
      <w:commentRangeEnd w:id="5"/>
      <w:r w:rsidR="00A06B1F">
        <w:rPr>
          <w:rStyle w:val="CommentReference"/>
        </w:rPr>
        <w:commentReference w:id="5"/>
      </w:r>
      <w:commentRangeEnd w:id="6"/>
      <w:r w:rsidR="00A06B1F">
        <w:rPr>
          <w:rStyle w:val="CommentReference"/>
        </w:rPr>
        <w:commentReference w:id="6"/>
      </w:r>
      <w:r>
        <w:t xml:space="preserve">? </w:t>
      </w:r>
    </w:p>
    <w:p w14:paraId="02211E60" w14:textId="77777777" w:rsidR="00E773D1" w:rsidRDefault="00E773D1" w:rsidP="00E773D1"/>
    <w:p w14:paraId="08A8C1BD" w14:textId="77777777" w:rsidR="00E773D1" w:rsidRDefault="00E773D1" w:rsidP="00E773D1"/>
    <w:p w14:paraId="4D1D192C" w14:textId="77777777" w:rsidR="00E773D1" w:rsidRDefault="00E773D1" w:rsidP="00E773D1"/>
    <w:p w14:paraId="705B7896" w14:textId="77777777" w:rsidR="00E773D1" w:rsidRDefault="00E773D1" w:rsidP="00E773D1"/>
    <w:p w14:paraId="78B16DCC" w14:textId="058D9396" w:rsidR="00460DE3" w:rsidRDefault="00460DE3" w:rsidP="00F535CE">
      <w:pPr>
        <w:pStyle w:val="ListParagraph"/>
        <w:numPr>
          <w:ilvl w:val="0"/>
          <w:numId w:val="6"/>
        </w:numPr>
      </w:pPr>
      <w:r>
        <w:t xml:space="preserve">Go to the </w:t>
      </w:r>
      <w:r w:rsidR="00D60A0A">
        <w:t>Negatives</w:t>
      </w:r>
      <w:r>
        <w:t xml:space="preserve"> screen. Build an expression with 5-10 terms. </w:t>
      </w:r>
    </w:p>
    <w:p w14:paraId="49CE2086" w14:textId="77777777" w:rsidR="00460DE3" w:rsidRDefault="00460DE3" w:rsidP="00F535CE">
      <w:pPr>
        <w:pStyle w:val="ListParagraph"/>
        <w:numPr>
          <w:ilvl w:val="1"/>
          <w:numId w:val="6"/>
        </w:numPr>
      </w:pPr>
      <w:r>
        <w:t>Record your expression here.</w:t>
      </w:r>
    </w:p>
    <w:p w14:paraId="002DF6E6" w14:textId="77777777" w:rsidR="00E773D1" w:rsidRDefault="00E773D1" w:rsidP="00E773D1"/>
    <w:p w14:paraId="48272941" w14:textId="77777777" w:rsidR="00E773D1" w:rsidRDefault="00E773D1" w:rsidP="00E773D1"/>
    <w:p w14:paraId="5BAF1A14" w14:textId="77777777" w:rsidR="00E773D1" w:rsidRDefault="00E773D1" w:rsidP="00E773D1"/>
    <w:p w14:paraId="03C28070" w14:textId="72939E08" w:rsidR="00460DE3" w:rsidRDefault="00460DE3" w:rsidP="00F535CE">
      <w:pPr>
        <w:pStyle w:val="ListParagraph"/>
        <w:numPr>
          <w:ilvl w:val="1"/>
          <w:numId w:val="6"/>
        </w:numPr>
      </w:pPr>
      <w:r>
        <w:t>Simplify your expression so it has as few terms as possible. Record it here.</w:t>
      </w:r>
      <w:r w:rsidR="00E773D1">
        <w:t xml:space="preserve"> </w:t>
      </w:r>
    </w:p>
    <w:p w14:paraId="06733350" w14:textId="77777777" w:rsidR="00E773D1" w:rsidRDefault="00E773D1" w:rsidP="00E773D1"/>
    <w:p w14:paraId="7F88D49B" w14:textId="77777777" w:rsidR="00E773D1" w:rsidRDefault="00E773D1" w:rsidP="00E773D1"/>
    <w:p w14:paraId="3F514541" w14:textId="77777777" w:rsidR="00E773D1" w:rsidRDefault="00E773D1" w:rsidP="00E773D1"/>
    <w:p w14:paraId="67884A34" w14:textId="18272EC8" w:rsidR="00E773D1" w:rsidRDefault="00010DB7" w:rsidP="00F535CE">
      <w:pPr>
        <w:pStyle w:val="ListParagraph"/>
        <w:numPr>
          <w:ilvl w:val="1"/>
          <w:numId w:val="6"/>
        </w:numPr>
        <w:ind w:right="-180"/>
      </w:pPr>
      <w:r>
        <w:t>What information does your expression in (a) give you that (b) does not?</w:t>
      </w:r>
      <w:r w:rsidR="00E773D1">
        <w:t xml:space="preserve"> </w:t>
      </w:r>
      <w:r w:rsidR="00E773D1" w:rsidRPr="00E031B0">
        <w:rPr>
          <w:noProof/>
        </w:rPr>
        <w:drawing>
          <wp:inline distT="0" distB="0" distL="0" distR="0" wp14:anchorId="49B067EA" wp14:editId="0F8F45BE">
            <wp:extent cx="152400" cy="114300"/>
            <wp:effectExtent l="0" t="0" r="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14300"/>
                    </a:xfrm>
                    <a:prstGeom prst="rect">
                      <a:avLst/>
                    </a:prstGeom>
                  </pic:spPr>
                </pic:pic>
              </a:graphicData>
            </a:graphic>
          </wp:inline>
        </w:drawing>
      </w:r>
    </w:p>
    <w:p w14:paraId="21669063" w14:textId="77777777" w:rsidR="00E773D1" w:rsidRDefault="00E773D1" w:rsidP="00E773D1"/>
    <w:p w14:paraId="2BDAADB3" w14:textId="77777777" w:rsidR="00E773D1" w:rsidRDefault="00E773D1" w:rsidP="00E773D1"/>
    <w:p w14:paraId="7C3D6DED" w14:textId="77777777" w:rsidR="00E773D1" w:rsidRDefault="00E773D1" w:rsidP="00E773D1"/>
    <w:p w14:paraId="23639485" w14:textId="3E45808B" w:rsidR="00D60A0A" w:rsidRDefault="00D60A0A" w:rsidP="00D60A0A">
      <w:pPr>
        <w:pStyle w:val="Heading2"/>
      </w:pPr>
      <w:r>
        <w:lastRenderedPageBreak/>
        <w:t>Apply what you learned!</w:t>
      </w:r>
    </w:p>
    <w:p w14:paraId="46F25B83" w14:textId="4FB08CF2" w:rsidR="00010DB7" w:rsidRDefault="00010DB7" w:rsidP="00F535CE">
      <w:pPr>
        <w:pStyle w:val="ListParagraph"/>
        <w:numPr>
          <w:ilvl w:val="0"/>
          <w:numId w:val="6"/>
        </w:numPr>
      </w:pPr>
      <w:r w:rsidRPr="00010DB7">
        <w:t xml:space="preserve">Jill and Kyle get paid per project. Jill is paid a project fee of $25 plus $10 per hour. Kyle is paid a project fee of $18 plus $14 per hour. </w:t>
      </w:r>
      <w:r w:rsidRPr="00E031B0">
        <w:rPr>
          <w:noProof/>
        </w:rPr>
        <w:drawing>
          <wp:inline distT="0" distB="0" distL="0" distR="0" wp14:anchorId="431BFF13" wp14:editId="2415499B">
            <wp:extent cx="152400" cy="114300"/>
            <wp:effectExtent l="0" t="0" r="0" b="127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14300"/>
                    </a:xfrm>
                    <a:prstGeom prst="rect">
                      <a:avLst/>
                    </a:prstGeom>
                  </pic:spPr>
                </pic:pic>
              </a:graphicData>
            </a:graphic>
          </wp:inline>
        </w:drawing>
      </w:r>
    </w:p>
    <w:p w14:paraId="4D991BA9" w14:textId="3DA7BCE4" w:rsidR="00010DB7" w:rsidRDefault="00010DB7" w:rsidP="00F535CE">
      <w:pPr>
        <w:pStyle w:val="ListParagraph"/>
        <w:numPr>
          <w:ilvl w:val="1"/>
          <w:numId w:val="6"/>
        </w:numPr>
      </w:pPr>
      <w:r>
        <w:t xml:space="preserve">Write expressions to represent how much </w:t>
      </w:r>
      <w:commentRangeStart w:id="7"/>
      <w:r>
        <w:t xml:space="preserve">Jill </w:t>
      </w:r>
      <w:commentRangeEnd w:id="7"/>
      <w:r w:rsidR="00324666">
        <w:rPr>
          <w:rStyle w:val="CommentReference"/>
        </w:rPr>
        <w:commentReference w:id="7"/>
      </w:r>
      <w:r>
        <w:t xml:space="preserve">and </w:t>
      </w:r>
      <w:commentRangeStart w:id="8"/>
      <w:r>
        <w:t xml:space="preserve">Kyle </w:t>
      </w:r>
      <w:commentRangeEnd w:id="8"/>
      <w:r w:rsidR="00324666">
        <w:rPr>
          <w:rStyle w:val="CommentReference"/>
        </w:rPr>
        <w:commentReference w:id="8"/>
      </w:r>
      <w:r>
        <w:t>are paid.</w:t>
      </w:r>
    </w:p>
    <w:p w14:paraId="186BA8C0" w14:textId="77777777" w:rsidR="00010DB7" w:rsidRDefault="00010DB7" w:rsidP="00010DB7">
      <w:pPr>
        <w:pStyle w:val="ListParagraph"/>
        <w:numPr>
          <w:ilvl w:val="0"/>
          <w:numId w:val="0"/>
        </w:numPr>
        <w:ind w:left="1440"/>
        <w:rPr>
          <w:i/>
        </w:rPr>
      </w:pPr>
    </w:p>
    <w:p w14:paraId="584DD8EB" w14:textId="77777777" w:rsidR="00010DB7" w:rsidRDefault="00010DB7" w:rsidP="00010DB7">
      <w:pPr>
        <w:pStyle w:val="ListParagraph"/>
        <w:numPr>
          <w:ilvl w:val="0"/>
          <w:numId w:val="0"/>
        </w:numPr>
        <w:ind w:left="1440"/>
        <w:rPr>
          <w:i/>
        </w:rPr>
      </w:pPr>
    </w:p>
    <w:p w14:paraId="60DBF5E2" w14:textId="77777777" w:rsidR="00010DB7" w:rsidRPr="00010DB7" w:rsidRDefault="00010DB7" w:rsidP="00010DB7">
      <w:pPr>
        <w:pStyle w:val="ListParagraph"/>
        <w:numPr>
          <w:ilvl w:val="0"/>
          <w:numId w:val="0"/>
        </w:numPr>
        <w:ind w:left="1440"/>
        <w:rPr>
          <w:i/>
        </w:rPr>
      </w:pPr>
    </w:p>
    <w:p w14:paraId="136F7452" w14:textId="5C8991CE" w:rsidR="00010DB7" w:rsidRDefault="00010DB7" w:rsidP="00F535CE">
      <w:pPr>
        <w:pStyle w:val="ListParagraph"/>
        <w:numPr>
          <w:ilvl w:val="1"/>
          <w:numId w:val="6"/>
        </w:numPr>
      </w:pPr>
      <w:r w:rsidRPr="00010DB7">
        <w:t xml:space="preserve">Write an expression to represent how much a company will pay to hire </w:t>
      </w:r>
      <w:r w:rsidRPr="00324666">
        <w:rPr>
          <w:i/>
        </w:rPr>
        <w:t>both</w:t>
      </w:r>
      <w:r w:rsidRPr="00010DB7">
        <w:t xml:space="preserve"> to work the same number of hours on a project. </w:t>
      </w:r>
    </w:p>
    <w:p w14:paraId="5AECDC66" w14:textId="77777777" w:rsidR="00010DB7" w:rsidRDefault="00010DB7" w:rsidP="00010DB7">
      <w:pPr>
        <w:rPr>
          <w:i/>
        </w:rPr>
      </w:pPr>
    </w:p>
    <w:p w14:paraId="7174C022" w14:textId="77777777" w:rsidR="00010DB7" w:rsidRDefault="00010DB7" w:rsidP="00010DB7"/>
    <w:p w14:paraId="4865378C" w14:textId="5A7E62A0" w:rsidR="00010DB7" w:rsidRDefault="00010DB7" w:rsidP="00F535CE">
      <w:pPr>
        <w:pStyle w:val="ListParagraph"/>
        <w:numPr>
          <w:ilvl w:val="1"/>
          <w:numId w:val="6"/>
        </w:numPr>
      </w:pPr>
      <w:r>
        <w:t>What information do the expressions in (a) give you that (b) does not</w:t>
      </w:r>
      <w:commentRangeStart w:id="9"/>
      <w:r>
        <w:t>?</w:t>
      </w:r>
      <w:commentRangeEnd w:id="9"/>
      <w:r w:rsidR="00324666">
        <w:rPr>
          <w:rStyle w:val="CommentReference"/>
        </w:rPr>
        <w:commentReference w:id="9"/>
      </w:r>
      <w:r>
        <w:t xml:space="preserve"> </w:t>
      </w:r>
    </w:p>
    <w:p w14:paraId="093F3FC7" w14:textId="77777777" w:rsidR="00010DB7" w:rsidRDefault="00010DB7" w:rsidP="00010DB7"/>
    <w:p w14:paraId="34FEC6D2" w14:textId="77777777" w:rsidR="00010DB7" w:rsidRDefault="00010DB7" w:rsidP="00010DB7"/>
    <w:p w14:paraId="2D1E2CDF" w14:textId="77777777" w:rsidR="00010DB7" w:rsidRDefault="00010DB7" w:rsidP="00010DB7"/>
    <w:p w14:paraId="79AC44E5" w14:textId="77777777" w:rsidR="00010DB7" w:rsidRDefault="00010DB7" w:rsidP="00010DB7"/>
    <w:p w14:paraId="1261A48C" w14:textId="1419ED6E" w:rsidR="00010DB7" w:rsidRDefault="00010DB7" w:rsidP="00F535CE">
      <w:pPr>
        <w:pStyle w:val="ListParagraph"/>
        <w:numPr>
          <w:ilvl w:val="1"/>
          <w:numId w:val="6"/>
        </w:numPr>
      </w:pPr>
      <w:r>
        <w:t>What information does the expression in (b) give you that (a) does not</w:t>
      </w:r>
      <w:commentRangeStart w:id="10"/>
      <w:r>
        <w:t>?</w:t>
      </w:r>
      <w:commentRangeEnd w:id="10"/>
      <w:r w:rsidR="00324666">
        <w:rPr>
          <w:rStyle w:val="CommentReference"/>
        </w:rPr>
        <w:commentReference w:id="10"/>
      </w:r>
      <w:r>
        <w:t xml:space="preserve">  </w:t>
      </w:r>
    </w:p>
    <w:p w14:paraId="4BD02599" w14:textId="77777777" w:rsidR="00010DB7" w:rsidRDefault="00010DB7" w:rsidP="00010DB7"/>
    <w:p w14:paraId="4B0076CD" w14:textId="77777777" w:rsidR="00010DB7" w:rsidRDefault="00010DB7" w:rsidP="00010DB7"/>
    <w:p w14:paraId="0AAC11E4" w14:textId="77777777" w:rsidR="00010DB7" w:rsidRDefault="00010DB7" w:rsidP="00010DB7"/>
    <w:p w14:paraId="6BDA8092" w14:textId="77777777" w:rsidR="00010DB7" w:rsidRDefault="00010DB7" w:rsidP="00010DB7"/>
    <w:p w14:paraId="1EA18E0A" w14:textId="77777777" w:rsidR="00010DB7" w:rsidRDefault="00010DB7" w:rsidP="00F535CE">
      <w:pPr>
        <w:pStyle w:val="ListParagraph"/>
        <w:numPr>
          <w:ilvl w:val="0"/>
          <w:numId w:val="6"/>
        </w:numPr>
      </w:pPr>
      <w:r>
        <w:t xml:space="preserve">Below are two courts with their length and width labeled. </w:t>
      </w:r>
    </w:p>
    <w:p w14:paraId="36D2C909" w14:textId="6501D5BB" w:rsidR="00010DB7" w:rsidRDefault="003B35F4" w:rsidP="00010DB7">
      <w:pPr>
        <w:ind w:left="360"/>
        <w:jc w:val="center"/>
      </w:pPr>
      <w:r w:rsidRPr="003B35F4">
        <w:rPr>
          <w:noProof/>
        </w:rPr>
        <w:drawing>
          <wp:inline distT="0" distB="0" distL="0" distR="0" wp14:anchorId="1271654E" wp14:editId="122563E9">
            <wp:extent cx="3538436" cy="97080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584484" cy="983436"/>
                    </a:xfrm>
                    <a:prstGeom prst="rect">
                      <a:avLst/>
                    </a:prstGeom>
                  </pic:spPr>
                </pic:pic>
              </a:graphicData>
            </a:graphic>
          </wp:inline>
        </w:drawing>
      </w:r>
    </w:p>
    <w:p w14:paraId="4F7728F9" w14:textId="77777777" w:rsidR="00010DB7" w:rsidRDefault="00010DB7" w:rsidP="00F535CE">
      <w:pPr>
        <w:pStyle w:val="ListParagraph"/>
        <w:numPr>
          <w:ilvl w:val="1"/>
          <w:numId w:val="6"/>
        </w:numPr>
      </w:pPr>
      <w:r>
        <w:t>Write an expression for the perimeter of each court.</w:t>
      </w:r>
    </w:p>
    <w:p w14:paraId="296BB5F8" w14:textId="77777777" w:rsidR="00010DB7" w:rsidRDefault="00010DB7" w:rsidP="00010DB7"/>
    <w:p w14:paraId="2430B8F2" w14:textId="77777777" w:rsidR="00010DB7" w:rsidRPr="00E773D1" w:rsidRDefault="00010DB7" w:rsidP="00010DB7">
      <w:pPr>
        <w:ind w:left="1440"/>
        <w:rPr>
          <w:i/>
        </w:rPr>
      </w:pPr>
      <w:r w:rsidRPr="00E773D1">
        <w:rPr>
          <w:i/>
        </w:rPr>
        <w:t xml:space="preserve">Perimeter of tennis court = </w:t>
      </w:r>
    </w:p>
    <w:p w14:paraId="7C33EB2F" w14:textId="77777777" w:rsidR="00010DB7" w:rsidRPr="00E773D1" w:rsidRDefault="00010DB7" w:rsidP="00010DB7">
      <w:pPr>
        <w:ind w:left="1440"/>
        <w:rPr>
          <w:i/>
        </w:rPr>
      </w:pPr>
    </w:p>
    <w:p w14:paraId="6ED27104" w14:textId="77777777" w:rsidR="00010DB7" w:rsidRPr="00E773D1" w:rsidRDefault="00010DB7" w:rsidP="00010DB7">
      <w:pPr>
        <w:ind w:left="1440"/>
        <w:rPr>
          <w:i/>
        </w:rPr>
      </w:pPr>
      <w:r w:rsidRPr="00E773D1">
        <w:rPr>
          <w:i/>
        </w:rPr>
        <w:t xml:space="preserve">Perimeter of basketball court = </w:t>
      </w:r>
    </w:p>
    <w:p w14:paraId="1A46ABE7" w14:textId="77777777" w:rsidR="00010DB7" w:rsidRDefault="00010DB7" w:rsidP="00010DB7"/>
    <w:p w14:paraId="243D83BA" w14:textId="77777777" w:rsidR="00010DB7" w:rsidRDefault="00010DB7" w:rsidP="00F535CE">
      <w:pPr>
        <w:pStyle w:val="ListParagraph"/>
        <w:numPr>
          <w:ilvl w:val="1"/>
          <w:numId w:val="6"/>
        </w:numPr>
      </w:pPr>
      <w:r>
        <w:t xml:space="preserve">If the basketball court is bigger than the tennis court, </w:t>
      </w:r>
      <w:r>
        <w:rPr>
          <w:i/>
        </w:rPr>
        <w:t>how much bigger</w:t>
      </w:r>
      <w:r>
        <w:t xml:space="preserve"> is it? </w:t>
      </w:r>
    </w:p>
    <w:p w14:paraId="66F342FF" w14:textId="77777777" w:rsidR="00010DB7" w:rsidRDefault="00010DB7" w:rsidP="00010DB7"/>
    <w:p w14:paraId="1D5E14F8" w14:textId="77777777" w:rsidR="00010DB7" w:rsidRDefault="00010DB7" w:rsidP="00010DB7"/>
    <w:p w14:paraId="3D5729E3" w14:textId="77777777" w:rsidR="00010DB7" w:rsidRDefault="00010DB7" w:rsidP="00010DB7"/>
    <w:p w14:paraId="53EEC15B" w14:textId="77777777" w:rsidR="00010DB7" w:rsidRDefault="00010DB7" w:rsidP="00010DB7"/>
    <w:p w14:paraId="0C87B9F6" w14:textId="44EC95D7" w:rsidR="00010DB7" w:rsidRDefault="00010DB7" w:rsidP="00F535CE">
      <w:pPr>
        <w:pStyle w:val="ListParagraph"/>
        <w:numPr>
          <w:ilvl w:val="1"/>
          <w:numId w:val="6"/>
        </w:numPr>
      </w:pPr>
      <w:commentRangeStart w:id="11"/>
      <w:r>
        <w:t>Suppose</w:t>
      </w:r>
      <w:commentRangeEnd w:id="11"/>
      <w:r w:rsidR="00324666">
        <w:rPr>
          <w:rStyle w:val="CommentReference"/>
        </w:rPr>
        <w:commentReference w:id="11"/>
      </w:r>
      <w:r>
        <w:t xml:space="preserve"> the tennis court is 36 ft wide</w:t>
      </w:r>
      <w:r w:rsidR="00C36BF3">
        <w:t xml:space="preserve"> (x</w:t>
      </w:r>
      <w:r w:rsidR="0097711B">
        <w:t xml:space="preserve"> </w:t>
      </w:r>
      <w:r w:rsidR="00C36BF3">
        <w:t>=</w:t>
      </w:r>
      <w:r w:rsidR="0097711B">
        <w:t xml:space="preserve"> </w:t>
      </w:r>
      <w:r w:rsidR="00C36BF3">
        <w:t>36)</w:t>
      </w:r>
      <w:r>
        <w:t>. What are the dimensions of the tennis and basketball court</w:t>
      </w:r>
      <w:r w:rsidR="0097711B">
        <w:t>s</w:t>
      </w:r>
      <w:r>
        <w:t>?</w:t>
      </w:r>
      <w:commentRangeStart w:id="12"/>
      <w:r>
        <w:t xml:space="preserve"> </w:t>
      </w:r>
      <w:commentRangeEnd w:id="12"/>
      <w:r w:rsidR="00324666">
        <w:rPr>
          <w:rStyle w:val="CommentReference"/>
        </w:rPr>
        <w:commentReference w:id="12"/>
      </w:r>
    </w:p>
    <w:p w14:paraId="027CF8C0" w14:textId="77777777" w:rsidR="00324666" w:rsidRDefault="00324666" w:rsidP="00010DB7"/>
    <w:p w14:paraId="5FB580A5" w14:textId="77777777" w:rsidR="00010DB7" w:rsidRDefault="00010DB7" w:rsidP="00010DB7"/>
    <w:p w14:paraId="1A12500C" w14:textId="77777777" w:rsidR="00336CEF" w:rsidRDefault="00336CEF">
      <w:r>
        <w:br w:type="page"/>
      </w:r>
    </w:p>
    <w:p w14:paraId="446A3C01" w14:textId="30A3E198" w:rsidR="00010DB7" w:rsidRDefault="00010DB7" w:rsidP="00010DB7">
      <w:r>
        <w:lastRenderedPageBreak/>
        <w:t>Name: ___________________________ Date: ___________ Class: _______________</w:t>
      </w:r>
    </w:p>
    <w:p w14:paraId="3A8CC755" w14:textId="5CB98395" w:rsidR="00010DB7" w:rsidRDefault="00010DB7" w:rsidP="00010DB7">
      <w:pPr>
        <w:pStyle w:val="Heading1"/>
      </w:pPr>
      <w:r>
        <w:t xml:space="preserve">Algebraic Expressions – </w:t>
      </w:r>
      <w:commentRangeStart w:id="13"/>
      <w:r>
        <w:t xml:space="preserve">Day </w:t>
      </w:r>
      <w:commentRangeEnd w:id="13"/>
      <w:r>
        <w:t>2</w:t>
      </w:r>
      <w:r>
        <w:rPr>
          <w:rStyle w:val="CommentReference"/>
          <w:rFonts w:asciiTheme="minorHAnsi" w:eastAsiaTheme="minorHAnsi" w:hAnsiTheme="minorHAnsi" w:cstheme="minorBidi"/>
        </w:rPr>
        <w:commentReference w:id="13"/>
      </w:r>
    </w:p>
    <w:p w14:paraId="36AADC14" w14:textId="67C26C8E" w:rsidR="00460DE3" w:rsidRDefault="00336CEF" w:rsidP="00F535CE">
      <w:pPr>
        <w:pStyle w:val="ListParagraph"/>
        <w:numPr>
          <w:ilvl w:val="0"/>
          <w:numId w:val="7"/>
        </w:numPr>
      </w:pPr>
      <w:r w:rsidRPr="00336CEF">
        <w:rPr>
          <w:noProof/>
        </w:rPr>
        <w:drawing>
          <wp:anchor distT="0" distB="0" distL="114300" distR="114300" simplePos="0" relativeHeight="251660288" behindDoc="0" locked="0" layoutInCell="1" allowOverlap="1" wp14:anchorId="40AAE3C4" wp14:editId="1D2CEF95">
            <wp:simplePos x="0" y="0"/>
            <wp:positionH relativeFrom="column">
              <wp:posOffset>4819015</wp:posOffset>
            </wp:positionH>
            <wp:positionV relativeFrom="paragraph">
              <wp:posOffset>15240</wp:posOffset>
            </wp:positionV>
            <wp:extent cx="1444625" cy="719455"/>
            <wp:effectExtent l="0" t="0" r="3175" b="444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444625" cy="719455"/>
                    </a:xfrm>
                    <a:prstGeom prst="rect">
                      <a:avLst/>
                    </a:prstGeom>
                  </pic:spPr>
                </pic:pic>
              </a:graphicData>
            </a:graphic>
            <wp14:sizeRelH relativeFrom="page">
              <wp14:pctWidth>0</wp14:pctWidth>
            </wp14:sizeRelH>
            <wp14:sizeRelV relativeFrom="page">
              <wp14:pctHeight>0</wp14:pctHeight>
            </wp14:sizeRelV>
          </wp:anchor>
        </w:drawing>
      </w:r>
      <w:r w:rsidR="00460DE3">
        <w:t xml:space="preserve">Play with the sim for </w:t>
      </w:r>
      <w:commentRangeStart w:id="14"/>
      <w:r w:rsidR="00460DE3">
        <w:t>5 minutes</w:t>
      </w:r>
      <w:commentRangeEnd w:id="14"/>
      <w:r w:rsidR="00460DE3">
        <w:rPr>
          <w:rStyle w:val="CommentReference"/>
        </w:rPr>
        <w:commentReference w:id="14"/>
      </w:r>
      <w:r w:rsidR="00460DE3">
        <w:t>. Write down three questions or observations that you have.</w:t>
      </w:r>
      <w:r w:rsidR="00776558" w:rsidRPr="00776558">
        <w:rPr>
          <w:noProof/>
        </w:rPr>
        <w:t xml:space="preserve"> </w:t>
      </w:r>
    </w:p>
    <w:p w14:paraId="53C9BA3D" w14:textId="13CAD7B8" w:rsidR="00460DE3" w:rsidRDefault="00460DE3" w:rsidP="00460DE3"/>
    <w:p w14:paraId="7CFAA13B" w14:textId="6D6164AF" w:rsidR="00460DE3" w:rsidRDefault="00460DE3" w:rsidP="00460DE3"/>
    <w:p w14:paraId="360843EE" w14:textId="64AE1D63" w:rsidR="00460DE3" w:rsidRDefault="00460DE3" w:rsidP="00460DE3"/>
    <w:p w14:paraId="7622BFB9" w14:textId="42994206" w:rsidR="00460DE3" w:rsidRDefault="00460DE3" w:rsidP="00460DE3"/>
    <w:p w14:paraId="2E221A3D" w14:textId="77777777" w:rsidR="00460DE3" w:rsidRDefault="00460DE3" w:rsidP="00460DE3"/>
    <w:p w14:paraId="38787FD9" w14:textId="32865866" w:rsidR="006103CA" w:rsidRDefault="006103CA" w:rsidP="00F535CE">
      <w:pPr>
        <w:pStyle w:val="ListParagraph"/>
        <w:numPr>
          <w:ilvl w:val="0"/>
          <w:numId w:val="7"/>
        </w:numPr>
      </w:pPr>
      <w:r>
        <w:t xml:space="preserve">Use the sim to explain why </w:t>
      </w:r>
      <m:oMath>
        <m:r>
          <w:rPr>
            <w:rFonts w:ascii="Cambria Math" w:hAnsi="Cambria Math"/>
          </w:rPr>
          <m:t>6(15) = 6(10) + 6(5).</m:t>
        </m:r>
      </m:oMath>
    </w:p>
    <w:p w14:paraId="01CD6B7F" w14:textId="77777777" w:rsidR="006103CA" w:rsidRDefault="006103CA" w:rsidP="006103CA">
      <w:pPr>
        <w:jc w:val="center"/>
      </w:pPr>
    </w:p>
    <w:p w14:paraId="36321161" w14:textId="527533BA" w:rsidR="00776558" w:rsidRDefault="006103CA" w:rsidP="00776558">
      <w:commentRangeStart w:id="15"/>
      <w:r w:rsidRPr="006103CA">
        <w:rPr>
          <w:noProof/>
        </w:rPr>
        <w:drawing>
          <wp:inline distT="0" distB="0" distL="0" distR="0" wp14:anchorId="12D4E94A" wp14:editId="0D067EF2">
            <wp:extent cx="3023235" cy="1764267"/>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032529" cy="1769691"/>
                    </a:xfrm>
                    <a:prstGeom prst="rect">
                      <a:avLst/>
                    </a:prstGeom>
                  </pic:spPr>
                </pic:pic>
              </a:graphicData>
            </a:graphic>
          </wp:inline>
        </w:drawing>
      </w:r>
      <w:commentRangeEnd w:id="15"/>
      <w:r>
        <w:rPr>
          <w:rStyle w:val="CommentReference"/>
        </w:rPr>
        <w:commentReference w:id="15"/>
      </w:r>
    </w:p>
    <w:p w14:paraId="69CE0A99" w14:textId="77777777" w:rsidR="00776558" w:rsidRDefault="00776558" w:rsidP="00776558"/>
    <w:p w14:paraId="3BFEE95A" w14:textId="670EB880" w:rsidR="00460DE3" w:rsidRDefault="003265EB" w:rsidP="00F535CE">
      <w:pPr>
        <w:pStyle w:val="ListParagraph"/>
        <w:numPr>
          <w:ilvl w:val="0"/>
          <w:numId w:val="7"/>
        </w:numPr>
      </w:pPr>
      <w:r>
        <w:t xml:space="preserve">Use the sim to explain why </w:t>
      </w:r>
      <m:oMath>
        <m:r>
          <w:rPr>
            <w:rFonts w:ascii="Cambria Math" w:hAnsi="Cambria Math"/>
          </w:rPr>
          <m:t>6</m:t>
        </m:r>
        <m:d>
          <m:dPr>
            <m:ctrlPr>
              <w:rPr>
                <w:rFonts w:ascii="Cambria Math" w:hAnsi="Cambria Math"/>
                <w:i/>
              </w:rPr>
            </m:ctrlPr>
          </m:dPr>
          <m:e>
            <m:r>
              <w:rPr>
                <w:rFonts w:ascii="Cambria Math" w:hAnsi="Cambria Math"/>
              </w:rPr>
              <m:t>x-5</m:t>
            </m:r>
          </m:e>
        </m:d>
        <m:r>
          <w:rPr>
            <w:rFonts w:ascii="Cambria Math" w:hAnsi="Cambria Math"/>
          </w:rPr>
          <m:t>=6x-30</m:t>
        </m:r>
      </m:oMath>
      <w:commentRangeStart w:id="16"/>
      <w:r w:rsidR="00C36BF3">
        <w:t>.</w:t>
      </w:r>
      <w:commentRangeEnd w:id="16"/>
      <w:r w:rsidR="00E15015">
        <w:rPr>
          <w:rStyle w:val="CommentReference"/>
        </w:rPr>
        <w:commentReference w:id="16"/>
      </w:r>
    </w:p>
    <w:p w14:paraId="6379F691" w14:textId="610C99C1" w:rsidR="006103CA" w:rsidRDefault="00A35601" w:rsidP="00E15015">
      <w:pPr>
        <w:ind w:left="360"/>
      </w:pPr>
      <w:r w:rsidRPr="00A35601">
        <w:rPr>
          <w:noProof/>
        </w:rPr>
        <w:drawing>
          <wp:inline distT="0" distB="0" distL="0" distR="0" wp14:anchorId="3B7376FA" wp14:editId="27CC7FBE">
            <wp:extent cx="2794635" cy="17105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813605" cy="1722130"/>
                    </a:xfrm>
                    <a:prstGeom prst="rect">
                      <a:avLst/>
                    </a:prstGeom>
                  </pic:spPr>
                </pic:pic>
              </a:graphicData>
            </a:graphic>
          </wp:inline>
        </w:drawing>
      </w:r>
    </w:p>
    <w:p w14:paraId="4A7348A7" w14:textId="43B70536" w:rsidR="00E15015" w:rsidRDefault="00E15015" w:rsidP="00F535CE">
      <w:pPr>
        <w:pStyle w:val="ListParagraph"/>
        <w:numPr>
          <w:ilvl w:val="0"/>
          <w:numId w:val="7"/>
        </w:numPr>
      </w:pPr>
      <w:r>
        <w:t xml:space="preserve">Understanding an area model: </w:t>
      </w:r>
    </w:p>
    <w:p w14:paraId="3D4AF0F8" w14:textId="4E88F0D3" w:rsidR="00460DE3" w:rsidRDefault="00460DE3" w:rsidP="00F535CE">
      <w:pPr>
        <w:pStyle w:val="ListParagraph"/>
        <w:numPr>
          <w:ilvl w:val="1"/>
          <w:numId w:val="7"/>
        </w:numPr>
      </w:pPr>
      <w:r>
        <w:t xml:space="preserve">How do the interior numbers </w:t>
      </w:r>
      <w:r w:rsidR="00E15015">
        <w:t xml:space="preserve">(partial products) </w:t>
      </w:r>
      <w:r>
        <w:t xml:space="preserve">get calculated? </w:t>
      </w:r>
    </w:p>
    <w:p w14:paraId="219352D4" w14:textId="77777777" w:rsidR="006103CA" w:rsidRDefault="006103CA" w:rsidP="006103CA"/>
    <w:p w14:paraId="768BB17B" w14:textId="77777777" w:rsidR="00E15015" w:rsidRDefault="00E15015" w:rsidP="006103CA"/>
    <w:p w14:paraId="57285C91" w14:textId="77777777" w:rsidR="006103CA" w:rsidRDefault="006103CA" w:rsidP="006103CA"/>
    <w:p w14:paraId="7F0B3AAC" w14:textId="77777777" w:rsidR="00460DE3" w:rsidRDefault="00460DE3" w:rsidP="00F535CE">
      <w:pPr>
        <w:pStyle w:val="ListParagraph"/>
        <w:numPr>
          <w:ilvl w:val="1"/>
          <w:numId w:val="7"/>
        </w:numPr>
      </w:pPr>
      <w:r>
        <w:t>How does total area get calculated</w:t>
      </w:r>
      <w:commentRangeStart w:id="17"/>
      <w:r>
        <w:t>?</w:t>
      </w:r>
      <w:commentRangeEnd w:id="17"/>
      <w:r>
        <w:rPr>
          <w:rStyle w:val="CommentReference"/>
        </w:rPr>
        <w:commentReference w:id="17"/>
      </w:r>
      <w:r>
        <w:t xml:space="preserve"> </w:t>
      </w:r>
    </w:p>
    <w:p w14:paraId="4274060F" w14:textId="77777777" w:rsidR="006103CA" w:rsidRDefault="006103CA" w:rsidP="006103CA"/>
    <w:p w14:paraId="63B89AA8" w14:textId="77777777" w:rsidR="006103CA" w:rsidRDefault="006103CA" w:rsidP="006103CA"/>
    <w:p w14:paraId="3C12181E" w14:textId="77777777" w:rsidR="006103CA" w:rsidRDefault="006103CA" w:rsidP="006103CA"/>
    <w:p w14:paraId="0524393E" w14:textId="183ABC8F" w:rsidR="00C36BF3" w:rsidRDefault="003265EB" w:rsidP="00F535CE">
      <w:pPr>
        <w:pStyle w:val="ListParagraph"/>
        <w:numPr>
          <w:ilvl w:val="0"/>
          <w:numId w:val="7"/>
        </w:numPr>
      </w:pPr>
      <w:r>
        <w:lastRenderedPageBreak/>
        <w:t>The Area Model sim is playing tricks on you! It gives you the interior numbers, but not the exterior numbers. What numbers must be on the outside of this area model?</w:t>
      </w:r>
      <w:r w:rsidR="00CC0FB1">
        <w:t xml:space="preserve"> </w:t>
      </w:r>
      <w:commentRangeStart w:id="18"/>
      <w:r w:rsidR="00CC0FB1" w:rsidRPr="00E031B0">
        <w:rPr>
          <w:noProof/>
        </w:rPr>
        <w:drawing>
          <wp:inline distT="0" distB="0" distL="0" distR="0" wp14:anchorId="206083AE" wp14:editId="31A879DC">
            <wp:extent cx="152400" cy="114300"/>
            <wp:effectExtent l="0" t="0" r="0" b="1270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14300"/>
                    </a:xfrm>
                    <a:prstGeom prst="rect">
                      <a:avLst/>
                    </a:prstGeom>
                  </pic:spPr>
                </pic:pic>
              </a:graphicData>
            </a:graphic>
          </wp:inline>
        </w:drawing>
      </w:r>
      <w:commentRangeEnd w:id="18"/>
      <w:r w:rsidR="001043A8">
        <w:rPr>
          <w:rStyle w:val="CommentReference"/>
        </w:rPr>
        <w:commentReference w:id="18"/>
      </w:r>
    </w:p>
    <w:p w14:paraId="6CE612A2" w14:textId="6E6FBA6E" w:rsidR="003265EB" w:rsidRDefault="003265EB" w:rsidP="003265EB">
      <w:pPr>
        <w:jc w:val="center"/>
      </w:pPr>
      <w:r w:rsidRPr="003265EB">
        <w:rPr>
          <w:noProof/>
        </w:rPr>
        <w:drawing>
          <wp:inline distT="0" distB="0" distL="0" distR="0" wp14:anchorId="4F4FF2AA" wp14:editId="78796874">
            <wp:extent cx="2168762" cy="12572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218517" cy="1286079"/>
                    </a:xfrm>
                    <a:prstGeom prst="rect">
                      <a:avLst/>
                    </a:prstGeom>
                  </pic:spPr>
                </pic:pic>
              </a:graphicData>
            </a:graphic>
          </wp:inline>
        </w:drawing>
      </w:r>
    </w:p>
    <w:p w14:paraId="75699829" w14:textId="77777777" w:rsidR="003265EB" w:rsidRDefault="003265EB" w:rsidP="003265EB"/>
    <w:p w14:paraId="6CD6DDDB" w14:textId="70BD0E0F" w:rsidR="00460DE3" w:rsidRDefault="000932C9" w:rsidP="00F535CE">
      <w:pPr>
        <w:pStyle w:val="ListParagraph"/>
        <w:numPr>
          <w:ilvl w:val="0"/>
          <w:numId w:val="7"/>
        </w:numPr>
      </w:pPr>
      <w:r>
        <w:t xml:space="preserve">Complete the table below without using the sim. </w:t>
      </w:r>
      <w:r w:rsidR="00460DE3">
        <w:t xml:space="preserve">Use the Variables screen to </w:t>
      </w:r>
      <w:r w:rsidR="008836F4">
        <w:t xml:space="preserve">check your answers. </w:t>
      </w:r>
    </w:p>
    <w:tbl>
      <w:tblPr>
        <w:tblStyle w:val="TableGrid"/>
        <w:tblW w:w="8725" w:type="dxa"/>
        <w:tblInd w:w="720" w:type="dxa"/>
        <w:tblLook w:val="04A0" w:firstRow="1" w:lastRow="0" w:firstColumn="1" w:lastColumn="0" w:noHBand="0" w:noVBand="1"/>
      </w:tblPr>
      <w:tblGrid>
        <w:gridCol w:w="4405"/>
        <w:gridCol w:w="4320"/>
      </w:tblGrid>
      <w:tr w:rsidR="0097711B" w14:paraId="0C4D74E7" w14:textId="77777777" w:rsidTr="0097711B">
        <w:tc>
          <w:tcPr>
            <w:tcW w:w="4405" w:type="dxa"/>
          </w:tcPr>
          <w:p w14:paraId="0A0A00B1" w14:textId="0D7C697A" w:rsidR="0097711B" w:rsidRPr="0097711B" w:rsidRDefault="0097711B" w:rsidP="0097711B">
            <w:pPr>
              <w:ind w:left="-360"/>
              <w:jc w:val="center"/>
              <w:rPr>
                <w:b/>
              </w:rPr>
            </w:pPr>
            <w:r w:rsidRPr="0097711B">
              <w:rPr>
                <w:b/>
              </w:rPr>
              <w:t>Factored form</w:t>
            </w:r>
          </w:p>
        </w:tc>
        <w:tc>
          <w:tcPr>
            <w:tcW w:w="4320" w:type="dxa"/>
          </w:tcPr>
          <w:p w14:paraId="3CC92998" w14:textId="7D2633ED" w:rsidR="0097711B" w:rsidRPr="0097711B" w:rsidRDefault="0097711B" w:rsidP="0097711B">
            <w:pPr>
              <w:ind w:left="-360"/>
              <w:jc w:val="center"/>
              <w:rPr>
                <w:b/>
              </w:rPr>
            </w:pPr>
            <w:r w:rsidRPr="0097711B">
              <w:rPr>
                <w:b/>
              </w:rPr>
              <w:t>Expanded form (product)</w:t>
            </w:r>
          </w:p>
        </w:tc>
      </w:tr>
      <w:tr w:rsidR="0097711B" w14:paraId="6385D375" w14:textId="77777777" w:rsidTr="0097711B">
        <w:trPr>
          <w:trHeight w:val="1010"/>
        </w:trPr>
        <w:tc>
          <w:tcPr>
            <w:tcW w:w="4405" w:type="dxa"/>
            <w:vAlign w:val="center"/>
          </w:tcPr>
          <w:p w14:paraId="128A7CBD" w14:textId="3BEA43B5" w:rsidR="0097711B" w:rsidRDefault="0097711B" w:rsidP="007909FB">
            <w:pPr>
              <w:ind w:left="-360"/>
              <w:jc w:val="center"/>
            </w:pPr>
            <m:oMathPara>
              <m:oMath>
                <m:r>
                  <w:rPr>
                    <w:rFonts w:ascii="Cambria Math" w:hAnsi="Cambria Math"/>
                  </w:rPr>
                  <m:t>3(x + 2)</m:t>
                </m:r>
              </m:oMath>
            </m:oMathPara>
          </w:p>
        </w:tc>
        <w:tc>
          <w:tcPr>
            <w:tcW w:w="4320" w:type="dxa"/>
            <w:vAlign w:val="center"/>
          </w:tcPr>
          <w:p w14:paraId="65E028B0" w14:textId="77777777" w:rsidR="0097711B" w:rsidRDefault="0097711B" w:rsidP="00015DEB">
            <w:pPr>
              <w:ind w:left="-360"/>
              <w:jc w:val="center"/>
            </w:pPr>
          </w:p>
        </w:tc>
      </w:tr>
      <w:tr w:rsidR="0097711B" w14:paraId="5C8C6C57" w14:textId="77777777" w:rsidTr="0097711B">
        <w:trPr>
          <w:trHeight w:val="1010"/>
        </w:trPr>
        <w:tc>
          <w:tcPr>
            <w:tcW w:w="4405" w:type="dxa"/>
            <w:vAlign w:val="center"/>
          </w:tcPr>
          <w:p w14:paraId="200E2272" w14:textId="7C0B4CC1" w:rsidR="0097711B" w:rsidRDefault="0097711B" w:rsidP="00015DEB">
            <w:pPr>
              <w:ind w:left="-360"/>
              <w:jc w:val="center"/>
            </w:pPr>
            <m:oMathPara>
              <m:oMath>
                <m:r>
                  <w:rPr>
                    <w:rFonts w:ascii="Cambria Math" w:hAnsi="Cambria Math"/>
                  </w:rPr>
                  <m:t>7(x+5)</m:t>
                </m:r>
              </m:oMath>
            </m:oMathPara>
          </w:p>
        </w:tc>
        <w:tc>
          <w:tcPr>
            <w:tcW w:w="4320" w:type="dxa"/>
            <w:vAlign w:val="center"/>
          </w:tcPr>
          <w:p w14:paraId="594C3B51" w14:textId="77777777" w:rsidR="0097711B" w:rsidRDefault="0097711B" w:rsidP="00015DEB">
            <w:pPr>
              <w:ind w:left="-360"/>
              <w:jc w:val="center"/>
            </w:pPr>
          </w:p>
        </w:tc>
      </w:tr>
      <w:tr w:rsidR="0097711B" w14:paraId="48D8C921" w14:textId="77777777" w:rsidTr="0097711B">
        <w:trPr>
          <w:trHeight w:val="1010"/>
        </w:trPr>
        <w:tc>
          <w:tcPr>
            <w:tcW w:w="4405" w:type="dxa"/>
            <w:vAlign w:val="center"/>
          </w:tcPr>
          <w:p w14:paraId="12251E40" w14:textId="22E056F8" w:rsidR="0097711B" w:rsidRDefault="0097711B" w:rsidP="00015DEB">
            <w:pPr>
              <w:ind w:left="-360"/>
              <w:jc w:val="center"/>
            </w:pPr>
          </w:p>
        </w:tc>
        <w:tc>
          <w:tcPr>
            <w:tcW w:w="4320" w:type="dxa"/>
            <w:vAlign w:val="center"/>
          </w:tcPr>
          <w:p w14:paraId="35062C28" w14:textId="2BD45B93" w:rsidR="0097711B" w:rsidRDefault="0097711B" w:rsidP="00015DEB">
            <w:pPr>
              <w:ind w:left="-360"/>
              <w:jc w:val="center"/>
            </w:pPr>
            <m:oMathPara>
              <m:oMath>
                <m:r>
                  <w:rPr>
                    <w:rFonts w:ascii="Cambria Math" w:hAnsi="Cambria Math"/>
                  </w:rPr>
                  <m:t>2x+12</m:t>
                </m:r>
              </m:oMath>
            </m:oMathPara>
          </w:p>
        </w:tc>
      </w:tr>
      <w:tr w:rsidR="0097711B" w14:paraId="05E8903A" w14:textId="77777777" w:rsidTr="0097711B">
        <w:trPr>
          <w:trHeight w:val="1010"/>
        </w:trPr>
        <w:tc>
          <w:tcPr>
            <w:tcW w:w="4405" w:type="dxa"/>
            <w:vAlign w:val="center"/>
          </w:tcPr>
          <w:p w14:paraId="0EEA9FB9" w14:textId="77777777" w:rsidR="0097711B" w:rsidRDefault="0097711B" w:rsidP="00015DEB">
            <w:pPr>
              <w:ind w:left="-360"/>
              <w:jc w:val="center"/>
            </w:pPr>
          </w:p>
        </w:tc>
        <w:tc>
          <w:tcPr>
            <w:tcW w:w="4320" w:type="dxa"/>
            <w:vAlign w:val="center"/>
          </w:tcPr>
          <w:p w14:paraId="59FE2544" w14:textId="7BC49580" w:rsidR="0097711B" w:rsidRPr="00015DEB" w:rsidRDefault="0097711B" w:rsidP="00015DEB">
            <w:pPr>
              <w:ind w:left="-360"/>
              <w:jc w:val="center"/>
              <w:rPr>
                <w:rFonts w:eastAsia="Calibri" w:cs="Times New Roman"/>
              </w:rPr>
            </w:pPr>
            <m:oMathPara>
              <m:oMath>
                <m:r>
                  <w:rPr>
                    <w:rFonts w:ascii="Cambria Math" w:eastAsia="Calibri" w:hAnsi="Cambria Math" w:cs="Times New Roman"/>
                  </w:rPr>
                  <m:t>8x+4</m:t>
                </m:r>
              </m:oMath>
            </m:oMathPara>
          </w:p>
        </w:tc>
      </w:tr>
      <w:tr w:rsidR="0097711B" w14:paraId="37E99B0B" w14:textId="77777777" w:rsidTr="0097711B">
        <w:trPr>
          <w:trHeight w:val="1010"/>
        </w:trPr>
        <w:tc>
          <w:tcPr>
            <w:tcW w:w="4405" w:type="dxa"/>
            <w:vAlign w:val="center"/>
          </w:tcPr>
          <w:p w14:paraId="3FA8E595" w14:textId="0EC3A0CF" w:rsidR="0097711B" w:rsidRDefault="0097711B" w:rsidP="00015DEB">
            <w:pPr>
              <w:ind w:left="-360"/>
              <w:jc w:val="center"/>
            </w:pPr>
            <m:oMathPara>
              <m:oMath>
                <m:r>
                  <w:rPr>
                    <w:rFonts w:ascii="Cambria Math" w:hAnsi="Cambria Math"/>
                  </w:rPr>
                  <m:t>-2(2x+4)</m:t>
                </m:r>
              </m:oMath>
            </m:oMathPara>
          </w:p>
        </w:tc>
        <w:tc>
          <w:tcPr>
            <w:tcW w:w="4320" w:type="dxa"/>
            <w:vAlign w:val="center"/>
          </w:tcPr>
          <w:p w14:paraId="4D7C62DD" w14:textId="77777777" w:rsidR="0097711B" w:rsidRDefault="0097711B" w:rsidP="00015DEB">
            <w:pPr>
              <w:ind w:left="-360"/>
              <w:jc w:val="center"/>
            </w:pPr>
          </w:p>
        </w:tc>
      </w:tr>
      <w:tr w:rsidR="0097711B" w14:paraId="60BF5E5A" w14:textId="77777777" w:rsidTr="0097711B">
        <w:trPr>
          <w:trHeight w:val="1010"/>
        </w:trPr>
        <w:tc>
          <w:tcPr>
            <w:tcW w:w="4405" w:type="dxa"/>
            <w:vAlign w:val="center"/>
          </w:tcPr>
          <w:p w14:paraId="17EDB7E9" w14:textId="5D6D06DF" w:rsidR="0097711B" w:rsidRDefault="0097711B" w:rsidP="00015DEB">
            <w:pPr>
              <w:ind w:left="-360"/>
              <w:jc w:val="center"/>
            </w:pPr>
          </w:p>
        </w:tc>
        <w:tc>
          <w:tcPr>
            <w:tcW w:w="4320" w:type="dxa"/>
            <w:vAlign w:val="center"/>
          </w:tcPr>
          <w:p w14:paraId="15B520FE" w14:textId="37D36610" w:rsidR="0097711B" w:rsidRDefault="0097711B" w:rsidP="00015DEB">
            <w:pPr>
              <w:ind w:left="-360"/>
              <w:jc w:val="center"/>
            </w:pPr>
            <m:oMathPara>
              <m:oMath>
                <m:r>
                  <w:rPr>
                    <w:rFonts w:ascii="Cambria Math" w:hAnsi="Cambria Math"/>
                  </w:rPr>
                  <m:t>5x-25</m:t>
                </m:r>
              </m:oMath>
            </m:oMathPara>
          </w:p>
        </w:tc>
      </w:tr>
    </w:tbl>
    <w:p w14:paraId="475CE01A" w14:textId="77777777" w:rsidR="00460DE3" w:rsidRDefault="00460DE3" w:rsidP="00015DEB"/>
    <w:p w14:paraId="50F95059" w14:textId="1D3D5D2B" w:rsidR="006103CA" w:rsidRDefault="007006B8" w:rsidP="00F535CE">
      <w:pPr>
        <w:pStyle w:val="ListParagraph"/>
        <w:numPr>
          <w:ilvl w:val="0"/>
          <w:numId w:val="7"/>
        </w:numPr>
      </w:pPr>
      <w:r>
        <w:t xml:space="preserve">Challenge! </w:t>
      </w:r>
      <w:r w:rsidR="008836F4">
        <w:t>Make a prediction: What is the expanded form</w:t>
      </w:r>
      <w:r>
        <w:t xml:space="preserve"> of </w:t>
      </w:r>
      <m:oMath>
        <m:r>
          <w:rPr>
            <w:rFonts w:ascii="Cambria Math" w:hAnsi="Cambria Math"/>
          </w:rPr>
          <m:t>(x+3)(x+2)</m:t>
        </m:r>
      </m:oMath>
      <w:r w:rsidR="008836F4">
        <w:rPr>
          <w:rFonts w:eastAsiaTheme="minorEastAsia"/>
        </w:rPr>
        <w:t>?</w:t>
      </w:r>
      <w:r w:rsidR="00C353E8">
        <w:t xml:space="preserve"> </w:t>
      </w:r>
      <w:r w:rsidR="008836F4">
        <w:t xml:space="preserve">Use the sim to check your prediction and explain how to find a product of two expressions. </w:t>
      </w:r>
    </w:p>
    <w:p w14:paraId="2277F095" w14:textId="77777777" w:rsidR="006103CA" w:rsidRDefault="006103CA" w:rsidP="00BE56A7"/>
    <w:p w14:paraId="694BA9ED" w14:textId="77777777" w:rsidR="00A50D6F" w:rsidRDefault="00A50D6F" w:rsidP="00BE56A7"/>
    <w:p w14:paraId="5A05FBA8" w14:textId="77777777" w:rsidR="006103CA" w:rsidRDefault="006103CA" w:rsidP="006103CA">
      <w:pPr>
        <w:pStyle w:val="Heading2"/>
      </w:pPr>
      <w:r>
        <w:t>Summary</w:t>
      </w:r>
    </w:p>
    <w:p w14:paraId="6E5550B4" w14:textId="562BFAD5" w:rsidR="006103CA" w:rsidRDefault="006103CA" w:rsidP="00BE56A7">
      <w:commentRangeStart w:id="19"/>
      <w:r>
        <w:t>What is the relationship between multiplying and factoring?</w:t>
      </w:r>
      <w:commentRangeEnd w:id="19"/>
      <w:r>
        <w:rPr>
          <w:rStyle w:val="CommentReference"/>
        </w:rPr>
        <w:commentReference w:id="19"/>
      </w:r>
    </w:p>
    <w:sectPr w:rsidR="006103CA" w:rsidSect="00CE04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Amanda McGarry" w:date="2017-07-21T10:24:00Z" w:initials="AM">
    <w:p w14:paraId="223BB789" w14:textId="77777777" w:rsidR="00460DE3" w:rsidRDefault="00460DE3" w:rsidP="00460DE3">
      <w:pPr>
        <w:pStyle w:val="CommentText"/>
      </w:pPr>
      <w:r>
        <w:rPr>
          <w:rStyle w:val="CommentReference"/>
        </w:rPr>
        <w:annotationRef/>
      </w:r>
      <w:r>
        <w:t>This day will focus on Expression Exchange, adding expressions, subtracting expressions, and perimeter problems. Day 2 will use Area Model Algebra and focus on factoring and expanding expressions and area problems.</w:t>
      </w:r>
    </w:p>
  </w:comment>
  <w:comment w:id="4" w:author="Microsoft Office User" w:date="2017-03-12T20:55:00Z" w:initials="Office">
    <w:p w14:paraId="67FCC335" w14:textId="77777777" w:rsidR="00460DE3" w:rsidRDefault="00460DE3" w:rsidP="00460DE3">
      <w:pPr>
        <w:pStyle w:val="CommentText"/>
      </w:pPr>
      <w:r>
        <w:rPr>
          <w:rStyle w:val="CommentReference"/>
        </w:rPr>
        <w:annotationRef/>
      </w:r>
      <w:r>
        <w:t xml:space="preserve">After 5 minutes, ask students to pause what they are doing on their laptops/tablets and share out what they found. You can model this on the projected sim or have students come up to show the class- whatever is easier. </w:t>
      </w:r>
    </w:p>
  </w:comment>
  <w:comment w:id="5" w:author="Amanda McGarry" w:date="2017-07-28T12:56:00Z" w:initials="AM">
    <w:p w14:paraId="2399F9E0" w14:textId="6513C144" w:rsidR="00A06B1F" w:rsidRDefault="00A06B1F">
      <w:pPr>
        <w:pStyle w:val="CommentText"/>
      </w:pPr>
      <w:r>
        <w:rPr>
          <w:rStyle w:val="CommentReference"/>
        </w:rPr>
        <w:annotationRef/>
      </w:r>
      <w:r>
        <w:t>The expressions get added together.</w:t>
      </w:r>
    </w:p>
  </w:comment>
  <w:comment w:id="6" w:author="Amanda McGarry" w:date="2017-07-28T12:57:00Z" w:initials="AM">
    <w:p w14:paraId="563958BE" w14:textId="21B511F8" w:rsidR="00AE02EC" w:rsidRDefault="00A06B1F">
      <w:pPr>
        <w:pStyle w:val="CommentText"/>
      </w:pPr>
      <w:r>
        <w:rPr>
          <w:rStyle w:val="CommentReference"/>
        </w:rPr>
        <w:annotationRef/>
      </w:r>
      <w:r>
        <w:t>Pause he</w:t>
      </w:r>
      <w:r w:rsidR="00C36BF3">
        <w:t>re for a whole-class discussion to go over #2-4.</w:t>
      </w:r>
      <w:r w:rsidR="00C97821">
        <w:t xml:space="preserve"> (2) When you overlap and get a yellow glow, you must have two of the same type of term (e.g., 2x and x become 3x) and the coefficient will increase. (3) When you overlap and get a transparent box, you might have two of any types of terms and an expression is forming (e.g.,  2x + x or 2x + y). (4) When you overlap two expressions, they get added together. In this sim, </w:t>
      </w:r>
      <w:r w:rsidR="00C97821" w:rsidRPr="00C97821">
        <w:rPr>
          <w:b/>
        </w:rPr>
        <w:t>overlapping = adding.</w:t>
      </w:r>
      <w:r w:rsidR="00C97821">
        <w:t xml:space="preserve"> </w:t>
      </w:r>
    </w:p>
  </w:comment>
  <w:comment w:id="7" w:author="Amanda McGarry" w:date="2017-07-28T15:11:00Z" w:initials="AM">
    <w:p w14:paraId="7ACAA84C" w14:textId="6FC628FB" w:rsidR="00324666" w:rsidRDefault="00324666">
      <w:pPr>
        <w:pStyle w:val="CommentText"/>
      </w:pPr>
      <w:r>
        <w:rPr>
          <w:rStyle w:val="CommentReference"/>
        </w:rPr>
        <w:annotationRef/>
      </w:r>
      <w:r>
        <w:t>25+10h</w:t>
      </w:r>
    </w:p>
  </w:comment>
  <w:comment w:id="8" w:author="Amanda McGarry" w:date="2017-07-28T15:11:00Z" w:initials="AM">
    <w:p w14:paraId="201F19C6" w14:textId="1C1DE18E" w:rsidR="00324666" w:rsidRDefault="00324666">
      <w:pPr>
        <w:pStyle w:val="CommentText"/>
      </w:pPr>
      <w:r>
        <w:rPr>
          <w:rStyle w:val="CommentReference"/>
        </w:rPr>
        <w:annotationRef/>
      </w:r>
      <w:r>
        <w:t>18+14h</w:t>
      </w:r>
    </w:p>
  </w:comment>
  <w:comment w:id="9" w:author="Amanda McGarry" w:date="2017-07-28T15:10:00Z" w:initials="AM">
    <w:p w14:paraId="64607CD9" w14:textId="497AF0C6" w:rsidR="00324666" w:rsidRDefault="00324666">
      <w:pPr>
        <w:pStyle w:val="CommentText"/>
      </w:pPr>
      <w:r>
        <w:rPr>
          <w:rStyle w:val="CommentReference"/>
        </w:rPr>
        <w:annotationRef/>
      </w:r>
      <w:r>
        <w:t xml:space="preserve">The individual rates for Jill and kyle </w:t>
      </w:r>
    </w:p>
  </w:comment>
  <w:comment w:id="10" w:author="Amanda McGarry" w:date="2017-07-28T15:10:00Z" w:initials="AM">
    <w:p w14:paraId="0C73A6F0" w14:textId="3665CF33" w:rsidR="00324666" w:rsidRDefault="00324666">
      <w:pPr>
        <w:pStyle w:val="CommentText"/>
      </w:pPr>
      <w:r>
        <w:rPr>
          <w:rStyle w:val="CommentReference"/>
        </w:rPr>
        <w:annotationRef/>
      </w:r>
      <w:r>
        <w:t xml:space="preserve">The total that the company pays the pair per hour. </w:t>
      </w:r>
    </w:p>
  </w:comment>
  <w:comment w:id="11" w:author="Amanda McGarry" w:date="2017-07-28T15:12:00Z" w:initials="AM">
    <w:p w14:paraId="1074F63E" w14:textId="61B87ED8" w:rsidR="00324666" w:rsidRDefault="00324666">
      <w:pPr>
        <w:pStyle w:val="CommentText"/>
      </w:pPr>
      <w:r>
        <w:rPr>
          <w:rStyle w:val="CommentReference"/>
        </w:rPr>
        <w:annotationRef/>
      </w:r>
      <w:r>
        <w:t xml:space="preserve">This question can be optional. It does not directly align with the learning goals, but may help students make connections to evaluating expressions, which the sim can support. </w:t>
      </w:r>
    </w:p>
  </w:comment>
  <w:comment w:id="12" w:author="Amanda McGarry" w:date="2017-07-28T15:09:00Z" w:initials="AM">
    <w:p w14:paraId="0F5F8C5C" w14:textId="727A9985" w:rsidR="00324666" w:rsidRDefault="00324666">
      <w:pPr>
        <w:pStyle w:val="CommentText"/>
      </w:pPr>
      <w:r>
        <w:rPr>
          <w:rStyle w:val="CommentReference"/>
        </w:rPr>
        <w:annotationRef/>
      </w:r>
      <w:r>
        <w:t xml:space="preserve">After students finish these questions they should play the game screen of Expression Exchange. </w:t>
      </w:r>
    </w:p>
  </w:comment>
  <w:comment w:id="13" w:author="Amanda McGarry" w:date="2017-07-21T10:24:00Z" w:initials="AM">
    <w:p w14:paraId="7445D13E" w14:textId="77777777" w:rsidR="00010DB7" w:rsidRDefault="00010DB7" w:rsidP="00010DB7">
      <w:pPr>
        <w:pStyle w:val="CommentText"/>
      </w:pPr>
      <w:r>
        <w:rPr>
          <w:rStyle w:val="CommentReference"/>
        </w:rPr>
        <w:annotationRef/>
      </w:r>
      <w:r>
        <w:t xml:space="preserve">Day 2 will build on yesterday’s activity with expressions, but this time will use Area Model Algebra and focus on factoring and expanding expressions and area problems. </w:t>
      </w:r>
    </w:p>
  </w:comment>
  <w:comment w:id="14" w:author="Microsoft Office User" w:date="2017-03-12T20:55:00Z" w:initials="Office">
    <w:p w14:paraId="137AF779" w14:textId="77777777" w:rsidR="006103CA" w:rsidRDefault="00460DE3" w:rsidP="00460DE3">
      <w:pPr>
        <w:pStyle w:val="CommentText"/>
      </w:pPr>
      <w:r>
        <w:rPr>
          <w:rStyle w:val="CommentReference"/>
        </w:rPr>
        <w:annotationRef/>
      </w:r>
      <w:r>
        <w:t xml:space="preserve">After 5 minutes, ask students to pause what they are doing on their laptops/tablets and share out what they found. You can model this on the projected sim or have students come up to show the class- whatever is easier. </w:t>
      </w:r>
    </w:p>
    <w:p w14:paraId="65A4E631" w14:textId="77777777" w:rsidR="006103CA" w:rsidRDefault="006103CA" w:rsidP="00460DE3">
      <w:pPr>
        <w:pStyle w:val="CommentText"/>
      </w:pPr>
    </w:p>
    <w:p w14:paraId="30FD35E9" w14:textId="6B2921FF" w:rsidR="00460DE3" w:rsidRDefault="00015DEB" w:rsidP="00460DE3">
      <w:pPr>
        <w:pStyle w:val="CommentText"/>
      </w:pPr>
      <w:r>
        <w:t>Be sure to have students share how to add</w:t>
      </w:r>
      <w:r w:rsidR="006103CA">
        <w:t xml:space="preserve"> partition lines, edit</w:t>
      </w:r>
      <w:r>
        <w:t xml:space="preserve"> numbers </w:t>
      </w:r>
      <w:r w:rsidR="006103CA">
        <w:t xml:space="preserve">on </w:t>
      </w:r>
      <w:r>
        <w:t xml:space="preserve">the </w:t>
      </w:r>
      <w:r w:rsidR="006103CA">
        <w:t xml:space="preserve">generic/algebra </w:t>
      </w:r>
      <w:r>
        <w:t>model</w:t>
      </w:r>
      <w:r w:rsidR="006103CA">
        <w:t>s,</w:t>
      </w:r>
      <w:r>
        <w:t xml:space="preserve"> and access boards with different partitions. </w:t>
      </w:r>
    </w:p>
  </w:comment>
  <w:comment w:id="15" w:author="Amanda McGarry" w:date="2017-07-21T14:17:00Z" w:initials="AM">
    <w:p w14:paraId="4D40D332" w14:textId="2EDA35C4" w:rsidR="006103CA" w:rsidRDefault="006103CA" w:rsidP="006103CA">
      <w:pPr>
        <w:pStyle w:val="CommentText"/>
      </w:pPr>
      <w:r>
        <w:rPr>
          <w:rStyle w:val="CommentReference"/>
        </w:rPr>
        <w:annotationRef/>
      </w:r>
      <w:r w:rsidR="00C36BF3">
        <w:t>Optional: include this screenshot for scaffolding, or leave it out and encourage students to</w:t>
      </w:r>
      <w:r w:rsidR="00CC0FB1">
        <w:t xml:space="preserve"> set up the model appropriately and draw here instead. </w:t>
      </w:r>
    </w:p>
  </w:comment>
  <w:comment w:id="16" w:author="Amanda McGarry" w:date="2017-07-28T14:19:00Z" w:initials="AM">
    <w:p w14:paraId="0C1C71D3" w14:textId="49CA2EAE" w:rsidR="00E15015" w:rsidRDefault="00E15015">
      <w:pPr>
        <w:pStyle w:val="CommentText"/>
      </w:pPr>
      <w:r>
        <w:rPr>
          <w:rStyle w:val="CommentReference"/>
        </w:rPr>
        <w:annotationRef/>
      </w:r>
      <w:r>
        <w:t xml:space="preserve">As you walk around observing students working on #2-3, you can help push their thinking with questions such as </w:t>
      </w:r>
    </w:p>
    <w:p w14:paraId="61E480D5" w14:textId="77777777" w:rsidR="00E15015" w:rsidRDefault="00E15015" w:rsidP="00E15015">
      <w:pPr>
        <w:pStyle w:val="CommentText"/>
      </w:pPr>
      <w:r>
        <w:t xml:space="preserve">• where does 6x come from? </w:t>
      </w:r>
    </w:p>
    <w:p w14:paraId="2FD557A1" w14:textId="59897653" w:rsidR="00E15015" w:rsidRDefault="00E15015" w:rsidP="00E15015">
      <w:pPr>
        <w:pStyle w:val="CommentText"/>
      </w:pPr>
      <w:r>
        <w:t xml:space="preserve">• where does -30 comes from? </w:t>
      </w:r>
    </w:p>
    <w:p w14:paraId="51B2392E" w14:textId="1AE06D99" w:rsidR="00E15015" w:rsidRDefault="00E15015" w:rsidP="00E15015">
      <w:pPr>
        <w:pStyle w:val="CommentText"/>
      </w:pPr>
      <w:r>
        <w:t xml:space="preserve">• what does it mean when a number like 6 is multiplied outside of parentheses? </w:t>
      </w:r>
    </w:p>
    <w:p w14:paraId="2ED9369D" w14:textId="5E10E912" w:rsidR="00E15015" w:rsidRDefault="00E15015" w:rsidP="00E15015">
      <w:pPr>
        <w:pStyle w:val="CommentText"/>
      </w:pPr>
      <w:r>
        <w:t xml:space="preserve">• </w:t>
      </w:r>
    </w:p>
  </w:comment>
  <w:comment w:id="17" w:author="Amanda McGarry" w:date="2017-07-21T13:37:00Z" w:initials="AM">
    <w:p w14:paraId="7D09FBF7" w14:textId="7B462F13" w:rsidR="00460DE3" w:rsidRDefault="00460DE3" w:rsidP="00460DE3">
      <w:pPr>
        <w:pStyle w:val="CommentText"/>
      </w:pPr>
      <w:r>
        <w:rPr>
          <w:rStyle w:val="CommentReference"/>
        </w:rPr>
        <w:annotationRef/>
      </w:r>
      <w:r>
        <w:t xml:space="preserve">Pause here </w:t>
      </w:r>
      <w:r w:rsidR="00E15015">
        <w:t xml:space="preserve">for a whole-class discussion about area models. Call on students to share their answers for #4: a) </w:t>
      </w:r>
      <w:r>
        <w:t>The outside numbers are being multiplied together</w:t>
      </w:r>
      <w:r w:rsidR="00E15015">
        <w:t xml:space="preserve"> to form the partial products</w:t>
      </w:r>
      <w:r>
        <w:t xml:space="preserve">, </w:t>
      </w:r>
      <w:r w:rsidR="00E15015">
        <w:t xml:space="preserve">b) </w:t>
      </w:r>
      <w:r>
        <w:t>the produc</w:t>
      </w:r>
      <w:r w:rsidR="00E15015">
        <w:t xml:space="preserve">t is the same as the total area, which is the </w:t>
      </w:r>
      <w:r w:rsidR="00E15015" w:rsidRPr="00E15015">
        <w:rPr>
          <w:b/>
          <w:bCs/>
        </w:rPr>
        <w:t>sum</w:t>
      </w:r>
      <w:r w:rsidR="00E15015">
        <w:t xml:space="preserve"> of the partial products </w:t>
      </w:r>
    </w:p>
  </w:comment>
  <w:comment w:id="18" w:author="Amanda McGarry" w:date="2017-07-28T14:33:00Z" w:initials="AM">
    <w:p w14:paraId="6B4D6B72" w14:textId="39C22D2B" w:rsidR="001043A8" w:rsidRDefault="001043A8">
      <w:pPr>
        <w:pStyle w:val="CommentText"/>
      </w:pPr>
      <w:r>
        <w:rPr>
          <w:rStyle w:val="CommentReference"/>
        </w:rPr>
        <w:annotationRef/>
      </w:r>
      <w:r>
        <w:t>Encourage students to make predictions, then use the sim to verify. Look around to see if any students got different answers. Some example answers could be 4(x+3), 2(2x+6), 1(4x+12), and even negatives like -4(-x–</w:t>
      </w:r>
      <w:r w:rsidR="00A50D6F">
        <w:t>3). If students find the answer quickly, encourage them to find multiple correct solutions.</w:t>
      </w:r>
    </w:p>
  </w:comment>
  <w:comment w:id="19" w:author="Amanda McGarry" w:date="2017-07-13T13:39:00Z" w:initials="AM">
    <w:p w14:paraId="32680B47" w14:textId="77777777" w:rsidR="006103CA" w:rsidRDefault="006103CA" w:rsidP="006103CA">
      <w:pPr>
        <w:pStyle w:val="CommentText"/>
      </w:pPr>
      <w:r>
        <w:rPr>
          <w:rStyle w:val="CommentReference"/>
        </w:rPr>
        <w:annotationRef/>
      </w:r>
      <w:r>
        <w:t>This is a question from the book.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3BB789" w15:done="0"/>
  <w15:commentEx w15:paraId="67FCC335" w15:done="0"/>
  <w15:commentEx w15:paraId="2399F9E0" w15:done="0"/>
  <w15:commentEx w15:paraId="563958BE" w15:done="0"/>
  <w15:commentEx w15:paraId="7ACAA84C" w15:done="0"/>
  <w15:commentEx w15:paraId="201F19C6" w15:done="0"/>
  <w15:commentEx w15:paraId="64607CD9" w15:done="0"/>
  <w15:commentEx w15:paraId="0C73A6F0" w15:done="0"/>
  <w15:commentEx w15:paraId="1074F63E" w15:done="0"/>
  <w15:commentEx w15:paraId="0F5F8C5C" w15:done="0"/>
  <w15:commentEx w15:paraId="7445D13E" w15:done="0"/>
  <w15:commentEx w15:paraId="30FD35E9" w15:done="0"/>
  <w15:commentEx w15:paraId="4D40D332" w15:done="0"/>
  <w15:commentEx w15:paraId="2ED9369D" w15:done="0"/>
  <w15:commentEx w15:paraId="7D09FBF7" w15:done="0"/>
  <w15:commentEx w15:paraId="6B4D6B72" w15:done="0"/>
  <w15:commentEx w15:paraId="32680B4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3BB789" w16cid:durableId="1F3D08F7"/>
  <w16cid:commentId w16cid:paraId="67FCC335" w16cid:durableId="1F3D08F8"/>
  <w16cid:commentId w16cid:paraId="2399F9E0" w16cid:durableId="1F3D08F9"/>
  <w16cid:commentId w16cid:paraId="563958BE" w16cid:durableId="1F3D08FA"/>
  <w16cid:commentId w16cid:paraId="7ACAA84C" w16cid:durableId="1F3D08FB"/>
  <w16cid:commentId w16cid:paraId="201F19C6" w16cid:durableId="1F3D08FC"/>
  <w16cid:commentId w16cid:paraId="64607CD9" w16cid:durableId="1F3D08FD"/>
  <w16cid:commentId w16cid:paraId="0C73A6F0" w16cid:durableId="1F3D08FE"/>
  <w16cid:commentId w16cid:paraId="1074F63E" w16cid:durableId="1F3D08FF"/>
  <w16cid:commentId w16cid:paraId="0F5F8C5C" w16cid:durableId="1F3D0900"/>
  <w16cid:commentId w16cid:paraId="7445D13E" w16cid:durableId="1F3D0901"/>
  <w16cid:commentId w16cid:paraId="30FD35E9" w16cid:durableId="1F3D0902"/>
  <w16cid:commentId w16cid:paraId="4D40D332" w16cid:durableId="1F3D0903"/>
  <w16cid:commentId w16cid:paraId="2ED9369D" w16cid:durableId="1F3D0904"/>
  <w16cid:commentId w16cid:paraId="7D09FBF7" w16cid:durableId="1F3D0905"/>
  <w16cid:commentId w16cid:paraId="6B4D6B72" w16cid:durableId="1F3D0906"/>
  <w16cid:commentId w16cid:paraId="32680B47" w16cid:durableId="1F3D09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B100E" w14:textId="77777777" w:rsidR="000C4702" w:rsidRDefault="000C4702" w:rsidP="009A76BF">
      <w:r>
        <w:separator/>
      </w:r>
    </w:p>
  </w:endnote>
  <w:endnote w:type="continuationSeparator" w:id="0">
    <w:p w14:paraId="48143749" w14:textId="77777777" w:rsidR="000C4702" w:rsidRDefault="000C4702" w:rsidP="009A7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Light">
    <w:panose1 w:val="020B0403020202020204"/>
    <w:charset w:val="00"/>
    <w:family w:val="swiss"/>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F6B0F" w14:textId="77777777" w:rsidR="000C4702" w:rsidRDefault="000C4702" w:rsidP="009A76BF">
      <w:r>
        <w:separator/>
      </w:r>
    </w:p>
  </w:footnote>
  <w:footnote w:type="continuationSeparator" w:id="0">
    <w:p w14:paraId="3DD87AEC" w14:textId="77777777" w:rsidR="000C4702" w:rsidRDefault="000C4702" w:rsidP="009A76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D3542"/>
    <w:multiLevelType w:val="hybridMultilevel"/>
    <w:tmpl w:val="1D2A1BC0"/>
    <w:lvl w:ilvl="0" w:tplc="D454109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76673"/>
    <w:multiLevelType w:val="hybridMultilevel"/>
    <w:tmpl w:val="3F9EE50E"/>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11C56DC0"/>
    <w:multiLevelType w:val="hybridMultilevel"/>
    <w:tmpl w:val="65C0DD5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142B5EB6"/>
    <w:multiLevelType w:val="hybridMultilevel"/>
    <w:tmpl w:val="65422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F0714C"/>
    <w:multiLevelType w:val="hybridMultilevel"/>
    <w:tmpl w:val="F8B86B9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15:restartNumberingAfterBreak="0">
    <w:nsid w:val="36BB62EA"/>
    <w:multiLevelType w:val="hybridMultilevel"/>
    <w:tmpl w:val="D522F3C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3F333C89"/>
    <w:multiLevelType w:val="hybridMultilevel"/>
    <w:tmpl w:val="45DEB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EF079D"/>
    <w:multiLevelType w:val="hybridMultilevel"/>
    <w:tmpl w:val="A282009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8" w15:restartNumberingAfterBreak="0">
    <w:nsid w:val="452D1A8D"/>
    <w:multiLevelType w:val="hybridMultilevel"/>
    <w:tmpl w:val="9476F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7464C8"/>
    <w:multiLevelType w:val="hybridMultilevel"/>
    <w:tmpl w:val="95E4CA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256DF0"/>
    <w:multiLevelType w:val="hybridMultilevel"/>
    <w:tmpl w:val="9E6AEC5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1" w15:restartNumberingAfterBreak="0">
    <w:nsid w:val="795346B9"/>
    <w:multiLevelType w:val="hybridMultilevel"/>
    <w:tmpl w:val="CD2A7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AA121C"/>
    <w:multiLevelType w:val="hybridMultilevel"/>
    <w:tmpl w:val="F6F49C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11"/>
  </w:num>
  <w:num w:numId="4">
    <w:abstractNumId w:val="0"/>
  </w:num>
  <w:num w:numId="5">
    <w:abstractNumId w:val="6"/>
  </w:num>
  <w:num w:numId="6">
    <w:abstractNumId w:val="12"/>
  </w:num>
  <w:num w:numId="7">
    <w:abstractNumId w:val="9"/>
  </w:num>
  <w:num w:numId="8">
    <w:abstractNumId w:val="1"/>
  </w:num>
  <w:num w:numId="9">
    <w:abstractNumId w:val="5"/>
  </w:num>
  <w:num w:numId="10">
    <w:abstractNumId w:val="4"/>
  </w:num>
  <w:num w:numId="11">
    <w:abstractNumId w:val="2"/>
  </w:num>
  <w:num w:numId="12">
    <w:abstractNumId w:val="10"/>
  </w:num>
  <w:num w:numId="13">
    <w:abstractNumId w:val="7"/>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anda McGarry">
    <w15:presenceInfo w15:providerId="None" w15:userId="Amanda McGarry"/>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DE3"/>
    <w:rsid w:val="00002190"/>
    <w:rsid w:val="000047A5"/>
    <w:rsid w:val="00010DB7"/>
    <w:rsid w:val="00015DEB"/>
    <w:rsid w:val="000414EB"/>
    <w:rsid w:val="00057AD0"/>
    <w:rsid w:val="00061E4F"/>
    <w:rsid w:val="00064097"/>
    <w:rsid w:val="000671CB"/>
    <w:rsid w:val="00074EBF"/>
    <w:rsid w:val="00080AE1"/>
    <w:rsid w:val="000932C9"/>
    <w:rsid w:val="000A1461"/>
    <w:rsid w:val="000C0A3D"/>
    <w:rsid w:val="000C34E7"/>
    <w:rsid w:val="000C4702"/>
    <w:rsid w:val="000D1C3C"/>
    <w:rsid w:val="000E1C8E"/>
    <w:rsid w:val="001043A8"/>
    <w:rsid w:val="00113683"/>
    <w:rsid w:val="00147540"/>
    <w:rsid w:val="00154817"/>
    <w:rsid w:val="00195365"/>
    <w:rsid w:val="001B5EE4"/>
    <w:rsid w:val="001B7A25"/>
    <w:rsid w:val="001C130B"/>
    <w:rsid w:val="001C24C3"/>
    <w:rsid w:val="001C59CD"/>
    <w:rsid w:val="00203772"/>
    <w:rsid w:val="002214AD"/>
    <w:rsid w:val="00255BB3"/>
    <w:rsid w:val="00265CAA"/>
    <w:rsid w:val="00280D37"/>
    <w:rsid w:val="00281042"/>
    <w:rsid w:val="00281514"/>
    <w:rsid w:val="002B7BE9"/>
    <w:rsid w:val="002C248A"/>
    <w:rsid w:val="002C6C30"/>
    <w:rsid w:val="002E3059"/>
    <w:rsid w:val="002F403E"/>
    <w:rsid w:val="00324666"/>
    <w:rsid w:val="003265EB"/>
    <w:rsid w:val="00336CEF"/>
    <w:rsid w:val="00353363"/>
    <w:rsid w:val="00366A2F"/>
    <w:rsid w:val="003A37FE"/>
    <w:rsid w:val="003A44C5"/>
    <w:rsid w:val="003A6F0F"/>
    <w:rsid w:val="003B35F4"/>
    <w:rsid w:val="003C2B9E"/>
    <w:rsid w:val="003D0184"/>
    <w:rsid w:val="003E59F8"/>
    <w:rsid w:val="003F41FB"/>
    <w:rsid w:val="003F76B5"/>
    <w:rsid w:val="00415A18"/>
    <w:rsid w:val="00430EB2"/>
    <w:rsid w:val="00453C59"/>
    <w:rsid w:val="00454AD6"/>
    <w:rsid w:val="004574F2"/>
    <w:rsid w:val="00460DE3"/>
    <w:rsid w:val="00481225"/>
    <w:rsid w:val="00496535"/>
    <w:rsid w:val="004A02A4"/>
    <w:rsid w:val="004A6F64"/>
    <w:rsid w:val="004B1D53"/>
    <w:rsid w:val="004D30A2"/>
    <w:rsid w:val="004D392F"/>
    <w:rsid w:val="004D6C40"/>
    <w:rsid w:val="004D719F"/>
    <w:rsid w:val="004F7AF9"/>
    <w:rsid w:val="00510CCB"/>
    <w:rsid w:val="0052109C"/>
    <w:rsid w:val="00523A81"/>
    <w:rsid w:val="005706BC"/>
    <w:rsid w:val="00575165"/>
    <w:rsid w:val="00575C05"/>
    <w:rsid w:val="00595DBB"/>
    <w:rsid w:val="005A4DA9"/>
    <w:rsid w:val="005B0418"/>
    <w:rsid w:val="005B6D9B"/>
    <w:rsid w:val="005B71D8"/>
    <w:rsid w:val="005C104A"/>
    <w:rsid w:val="005C557D"/>
    <w:rsid w:val="005E4A17"/>
    <w:rsid w:val="005F07ED"/>
    <w:rsid w:val="006019C4"/>
    <w:rsid w:val="006103CA"/>
    <w:rsid w:val="006534CF"/>
    <w:rsid w:val="006543B1"/>
    <w:rsid w:val="006555FB"/>
    <w:rsid w:val="0069657E"/>
    <w:rsid w:val="00696E2E"/>
    <w:rsid w:val="006F27AA"/>
    <w:rsid w:val="007006B8"/>
    <w:rsid w:val="00713A75"/>
    <w:rsid w:val="0071463D"/>
    <w:rsid w:val="007175E7"/>
    <w:rsid w:val="00743C35"/>
    <w:rsid w:val="00766E41"/>
    <w:rsid w:val="00776558"/>
    <w:rsid w:val="00777402"/>
    <w:rsid w:val="00782E76"/>
    <w:rsid w:val="00784230"/>
    <w:rsid w:val="007909FB"/>
    <w:rsid w:val="007C4288"/>
    <w:rsid w:val="007C626D"/>
    <w:rsid w:val="007D0D3D"/>
    <w:rsid w:val="007F52AD"/>
    <w:rsid w:val="00842F40"/>
    <w:rsid w:val="0085596D"/>
    <w:rsid w:val="008836F4"/>
    <w:rsid w:val="008940D2"/>
    <w:rsid w:val="008A23B5"/>
    <w:rsid w:val="008D7ABE"/>
    <w:rsid w:val="008F0D1B"/>
    <w:rsid w:val="009741F6"/>
    <w:rsid w:val="00976661"/>
    <w:rsid w:val="0097711B"/>
    <w:rsid w:val="00977E82"/>
    <w:rsid w:val="00993A03"/>
    <w:rsid w:val="009A07D3"/>
    <w:rsid w:val="009A76BF"/>
    <w:rsid w:val="009D0477"/>
    <w:rsid w:val="00A06B1F"/>
    <w:rsid w:val="00A15679"/>
    <w:rsid w:val="00A24566"/>
    <w:rsid w:val="00A34A28"/>
    <w:rsid w:val="00A35601"/>
    <w:rsid w:val="00A37C00"/>
    <w:rsid w:val="00A41A11"/>
    <w:rsid w:val="00A4558D"/>
    <w:rsid w:val="00A458A5"/>
    <w:rsid w:val="00A50D6F"/>
    <w:rsid w:val="00A72E95"/>
    <w:rsid w:val="00AB0304"/>
    <w:rsid w:val="00AB62EE"/>
    <w:rsid w:val="00AD25CC"/>
    <w:rsid w:val="00AD4F2D"/>
    <w:rsid w:val="00AE02EC"/>
    <w:rsid w:val="00AE37AD"/>
    <w:rsid w:val="00AE5591"/>
    <w:rsid w:val="00B01D91"/>
    <w:rsid w:val="00B03A24"/>
    <w:rsid w:val="00B1459A"/>
    <w:rsid w:val="00B424C4"/>
    <w:rsid w:val="00B47516"/>
    <w:rsid w:val="00B767B2"/>
    <w:rsid w:val="00B7709B"/>
    <w:rsid w:val="00B950FA"/>
    <w:rsid w:val="00BA7211"/>
    <w:rsid w:val="00BB041D"/>
    <w:rsid w:val="00BE56A7"/>
    <w:rsid w:val="00C059E2"/>
    <w:rsid w:val="00C11F1F"/>
    <w:rsid w:val="00C20DD3"/>
    <w:rsid w:val="00C31958"/>
    <w:rsid w:val="00C353E8"/>
    <w:rsid w:val="00C36BF3"/>
    <w:rsid w:val="00C4631E"/>
    <w:rsid w:val="00C7223F"/>
    <w:rsid w:val="00C7349E"/>
    <w:rsid w:val="00C97821"/>
    <w:rsid w:val="00CB0B03"/>
    <w:rsid w:val="00CC0FB1"/>
    <w:rsid w:val="00CC4E09"/>
    <w:rsid w:val="00CE0423"/>
    <w:rsid w:val="00CF2732"/>
    <w:rsid w:val="00D01CFB"/>
    <w:rsid w:val="00D330F6"/>
    <w:rsid w:val="00D44343"/>
    <w:rsid w:val="00D56CAA"/>
    <w:rsid w:val="00D60A0A"/>
    <w:rsid w:val="00D62B02"/>
    <w:rsid w:val="00D81BF5"/>
    <w:rsid w:val="00D83966"/>
    <w:rsid w:val="00DA56BC"/>
    <w:rsid w:val="00DB1239"/>
    <w:rsid w:val="00DC7539"/>
    <w:rsid w:val="00E031B0"/>
    <w:rsid w:val="00E15015"/>
    <w:rsid w:val="00E462C6"/>
    <w:rsid w:val="00E773D1"/>
    <w:rsid w:val="00E9643F"/>
    <w:rsid w:val="00EA14D9"/>
    <w:rsid w:val="00EB2F5E"/>
    <w:rsid w:val="00EC1368"/>
    <w:rsid w:val="00ED42AB"/>
    <w:rsid w:val="00F535CE"/>
    <w:rsid w:val="00F82F9B"/>
    <w:rsid w:val="00F97811"/>
    <w:rsid w:val="00FD6222"/>
    <w:rsid w:val="00FD72BF"/>
    <w:rsid w:val="00FE2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3E9F1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E56A7"/>
    <w:rPr>
      <w:rFonts w:ascii="Helvetica" w:hAnsi="Helvetica"/>
    </w:rPr>
  </w:style>
  <w:style w:type="paragraph" w:styleId="Heading1">
    <w:name w:val="heading 1"/>
    <w:basedOn w:val="Normal"/>
    <w:next w:val="Normal"/>
    <w:link w:val="Heading1Char"/>
    <w:uiPriority w:val="9"/>
    <w:qFormat/>
    <w:rsid w:val="00B01D91"/>
    <w:pPr>
      <w:keepNext/>
      <w:keepLines/>
      <w:spacing w:before="360"/>
      <w:outlineLvl w:val="0"/>
    </w:pPr>
    <w:rPr>
      <w:rFonts w:ascii="Helvetica Light" w:eastAsiaTheme="majorEastAsia" w:hAnsi="Helvetica Light" w:cstheme="majorBidi"/>
      <w:caps/>
      <w:color w:val="000000" w:themeColor="text1"/>
      <w:sz w:val="40"/>
      <w:szCs w:val="32"/>
    </w:rPr>
  </w:style>
  <w:style w:type="paragraph" w:styleId="Heading2">
    <w:name w:val="heading 2"/>
    <w:basedOn w:val="Normal"/>
    <w:next w:val="Normal"/>
    <w:link w:val="Heading2Char"/>
    <w:uiPriority w:val="9"/>
    <w:unhideWhenUsed/>
    <w:qFormat/>
    <w:rsid w:val="00AE37AD"/>
    <w:pPr>
      <w:keepNext/>
      <w:keepLines/>
      <w:spacing w:before="120" w:after="120"/>
      <w:outlineLvl w:val="1"/>
    </w:pPr>
    <w:rPr>
      <w:rFonts w:eastAsiaTheme="majorEastAsia" w:cstheme="majorBidi"/>
      <w:b/>
      <w:bCs/>
      <w:caps/>
      <w:color w:val="FDAE38"/>
      <w:sz w:val="26"/>
      <w:szCs w:val="26"/>
    </w:rPr>
  </w:style>
  <w:style w:type="paragraph" w:styleId="Heading3">
    <w:name w:val="heading 3"/>
    <w:basedOn w:val="Normal"/>
    <w:next w:val="Normal"/>
    <w:link w:val="Heading3Char"/>
    <w:uiPriority w:val="9"/>
    <w:semiHidden/>
    <w:unhideWhenUsed/>
    <w:qFormat/>
    <w:rsid w:val="003C2B9E"/>
    <w:pPr>
      <w:keepNext/>
      <w:keepLines/>
      <w:spacing w:before="40"/>
      <w:outlineLvl w:val="2"/>
    </w:pPr>
    <w:rPr>
      <w:rFonts w:ascii="Helvetica Light" w:eastAsiaTheme="majorEastAsia" w:hAnsi="Helvetica Light" w:cstheme="majorBidi"/>
      <w:color w:val="49597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56A7"/>
    <w:pPr>
      <w:numPr>
        <w:numId w:val="4"/>
      </w:numPr>
      <w:contextualSpacing/>
    </w:pPr>
  </w:style>
  <w:style w:type="character" w:styleId="Hyperlink">
    <w:name w:val="Hyperlink"/>
    <w:uiPriority w:val="99"/>
    <w:unhideWhenUsed/>
    <w:rsid w:val="008940D2"/>
    <w:rPr>
      <w:color w:val="C1477A"/>
    </w:rPr>
  </w:style>
  <w:style w:type="paragraph" w:styleId="Title">
    <w:name w:val="Title"/>
    <w:basedOn w:val="Normal"/>
    <w:next w:val="Subtitle"/>
    <w:link w:val="TitleChar"/>
    <w:uiPriority w:val="10"/>
    <w:qFormat/>
    <w:rsid w:val="001C130B"/>
    <w:pPr>
      <w:pBdr>
        <w:bottom w:val="single" w:sz="4" w:space="1" w:color="auto"/>
      </w:pBdr>
      <w:contextualSpacing/>
    </w:pPr>
    <w:rPr>
      <w:rFonts w:eastAsiaTheme="majorEastAsia" w:cstheme="majorBidi"/>
      <w:b/>
      <w:caps/>
      <w:spacing w:val="-20"/>
      <w:kern w:val="28"/>
      <w:sz w:val="40"/>
      <w:szCs w:val="56"/>
    </w:rPr>
  </w:style>
  <w:style w:type="character" w:customStyle="1" w:styleId="TitleChar">
    <w:name w:val="Title Char"/>
    <w:basedOn w:val="DefaultParagraphFont"/>
    <w:link w:val="Title"/>
    <w:uiPriority w:val="10"/>
    <w:rsid w:val="001C130B"/>
    <w:rPr>
      <w:rFonts w:ascii="Helvetica" w:eastAsiaTheme="majorEastAsia" w:hAnsi="Helvetica" w:cstheme="majorBidi"/>
      <w:b/>
      <w:caps/>
      <w:spacing w:val="-20"/>
      <w:kern w:val="28"/>
      <w:sz w:val="40"/>
      <w:szCs w:val="56"/>
    </w:rPr>
  </w:style>
  <w:style w:type="character" w:customStyle="1" w:styleId="Heading1Char">
    <w:name w:val="Heading 1 Char"/>
    <w:basedOn w:val="DefaultParagraphFont"/>
    <w:link w:val="Heading1"/>
    <w:uiPriority w:val="9"/>
    <w:rsid w:val="00B01D91"/>
    <w:rPr>
      <w:rFonts w:ascii="Helvetica Light" w:eastAsiaTheme="majorEastAsia" w:hAnsi="Helvetica Light" w:cstheme="majorBidi"/>
      <w:caps/>
      <w:color w:val="000000" w:themeColor="text1"/>
      <w:sz w:val="40"/>
      <w:szCs w:val="32"/>
    </w:rPr>
  </w:style>
  <w:style w:type="character" w:customStyle="1" w:styleId="Heading2Char">
    <w:name w:val="Heading 2 Char"/>
    <w:basedOn w:val="DefaultParagraphFont"/>
    <w:link w:val="Heading2"/>
    <w:uiPriority w:val="9"/>
    <w:rsid w:val="00AE37AD"/>
    <w:rPr>
      <w:rFonts w:ascii="Helvetica" w:eastAsiaTheme="majorEastAsia" w:hAnsi="Helvetica" w:cstheme="majorBidi"/>
      <w:b/>
      <w:bCs/>
      <w:caps/>
      <w:color w:val="FDAE38"/>
      <w:sz w:val="26"/>
      <w:szCs w:val="26"/>
    </w:rPr>
  </w:style>
  <w:style w:type="table" w:styleId="TableGrid">
    <w:name w:val="Table Grid"/>
    <w:basedOn w:val="TableNormal"/>
    <w:uiPriority w:val="39"/>
    <w:rsid w:val="00A24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7709B"/>
    <w:rPr>
      <w:sz w:val="18"/>
      <w:szCs w:val="18"/>
    </w:rPr>
  </w:style>
  <w:style w:type="paragraph" w:styleId="CommentText">
    <w:name w:val="annotation text"/>
    <w:basedOn w:val="Normal"/>
    <w:link w:val="CommentTextChar"/>
    <w:uiPriority w:val="99"/>
    <w:unhideWhenUsed/>
    <w:rsid w:val="00B7709B"/>
  </w:style>
  <w:style w:type="character" w:customStyle="1" w:styleId="CommentTextChar">
    <w:name w:val="Comment Text Char"/>
    <w:basedOn w:val="DefaultParagraphFont"/>
    <w:link w:val="CommentText"/>
    <w:uiPriority w:val="99"/>
    <w:rsid w:val="00B7709B"/>
  </w:style>
  <w:style w:type="paragraph" w:styleId="CommentSubject">
    <w:name w:val="annotation subject"/>
    <w:basedOn w:val="CommentText"/>
    <w:next w:val="CommentText"/>
    <w:link w:val="CommentSubjectChar"/>
    <w:uiPriority w:val="99"/>
    <w:semiHidden/>
    <w:unhideWhenUsed/>
    <w:rsid w:val="00B7709B"/>
    <w:rPr>
      <w:b/>
      <w:bCs/>
      <w:sz w:val="20"/>
      <w:szCs w:val="20"/>
    </w:rPr>
  </w:style>
  <w:style w:type="character" w:customStyle="1" w:styleId="CommentSubjectChar">
    <w:name w:val="Comment Subject Char"/>
    <w:basedOn w:val="CommentTextChar"/>
    <w:link w:val="CommentSubject"/>
    <w:uiPriority w:val="99"/>
    <w:semiHidden/>
    <w:rsid w:val="00B7709B"/>
    <w:rPr>
      <w:b/>
      <w:bCs/>
      <w:sz w:val="20"/>
      <w:szCs w:val="20"/>
    </w:rPr>
  </w:style>
  <w:style w:type="paragraph" w:styleId="BalloonText">
    <w:name w:val="Balloon Text"/>
    <w:basedOn w:val="Normal"/>
    <w:link w:val="BalloonTextChar"/>
    <w:uiPriority w:val="99"/>
    <w:semiHidden/>
    <w:unhideWhenUsed/>
    <w:rsid w:val="00B770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7709B"/>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8940D2"/>
    <w:rPr>
      <w:color w:val="954F72" w:themeColor="followedHyperlink"/>
      <w:u w:val="single"/>
    </w:rPr>
  </w:style>
  <w:style w:type="character" w:customStyle="1" w:styleId="Heading3Char">
    <w:name w:val="Heading 3 Char"/>
    <w:basedOn w:val="DefaultParagraphFont"/>
    <w:link w:val="Heading3"/>
    <w:uiPriority w:val="9"/>
    <w:semiHidden/>
    <w:rsid w:val="003C2B9E"/>
    <w:rPr>
      <w:rFonts w:ascii="Helvetica Light" w:eastAsiaTheme="majorEastAsia" w:hAnsi="Helvetica Light" w:cstheme="majorBidi"/>
      <w:color w:val="49597A"/>
    </w:rPr>
  </w:style>
  <w:style w:type="table" w:customStyle="1" w:styleId="Style1">
    <w:name w:val="Style1"/>
    <w:basedOn w:val="TableGrid"/>
    <w:uiPriority w:val="99"/>
    <w:rsid w:val="009A07D3"/>
    <w:pPr>
      <w:spacing w:before="240" w:after="240"/>
      <w:ind w:left="144" w:right="144"/>
    </w:pPr>
    <w:rPr>
      <w:rFonts w:ascii="Helvetica" w:hAnsi="Helvetica"/>
      <w:color w:val="FFFFFF" w:themeColor="background1"/>
    </w:rPr>
    <w:tblPr>
      <w:tblStyleColBandSize w:val="1"/>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Pr>
    <w:tcPr>
      <w:shd w:val="clear" w:color="auto" w:fill="53718B"/>
    </w:tcPr>
    <w:tblStylePr w:type="firstCol">
      <w:pPr>
        <w:jc w:val="center"/>
      </w:pPr>
      <w:rPr>
        <w:rFonts w:ascii="Helvetica Light" w:hAnsi="Helvetica Light"/>
        <w:b w:val="0"/>
        <w:bCs w:val="0"/>
        <w:i w:val="0"/>
        <w:iCs w:val="0"/>
        <w:caps/>
        <w:smallCaps w:val="0"/>
        <w:color w:val="000000" w:themeColor="text1"/>
        <w:spacing w:val="-20"/>
        <w:sz w:val="28"/>
      </w:rPr>
      <w:tblPr/>
      <w:tcPr>
        <w:tcBorders>
          <w:top w:val="nil"/>
          <w:left w:val="nil"/>
          <w:bottom w:val="nil"/>
          <w:right w:val="nil"/>
          <w:insideH w:val="nil"/>
          <w:insideV w:val="nil"/>
          <w:tl2br w:val="nil"/>
          <w:tr2bl w:val="nil"/>
        </w:tcBorders>
        <w:shd w:val="clear" w:color="auto" w:fill="FEC888"/>
        <w:vAlign w:val="center"/>
      </w:tcPr>
    </w:tblStylePr>
    <w:tblStylePr w:type="lastCol">
      <w:pPr>
        <w:jc w:val="left"/>
      </w:pPr>
      <w:rPr>
        <w:rFonts w:ascii="Helvetica" w:hAnsi="Helvetica"/>
        <w:color w:val="FFFFFF" w:themeColor="background1"/>
        <w:sz w:val="24"/>
      </w:rPr>
    </w:tblStylePr>
    <w:tblStylePr w:type="band1Vert">
      <w:pPr>
        <w:wordWrap/>
        <w:spacing w:beforeLines="0" w:before="120" w:beforeAutospacing="0"/>
        <w:ind w:leftChars="0" w:left="0"/>
        <w:jc w:val="left"/>
      </w:pPr>
      <w:rPr>
        <w:rFonts w:ascii="Helvetica" w:hAnsi="Helvetica"/>
        <w:color w:val="FFFFFF" w:themeColor="background1"/>
        <w:sz w:val="24"/>
      </w:rPr>
      <w:tblPr/>
      <w:tcPr>
        <w:tcBorders>
          <w:top w:val="nil"/>
          <w:bottom w:val="nil"/>
        </w:tcBorders>
        <w:shd w:val="clear" w:color="auto" w:fill="53718B"/>
      </w:tcPr>
    </w:tblStylePr>
    <w:tblStylePr w:type="band2Vert">
      <w:pPr>
        <w:jc w:val="left"/>
      </w:pPr>
      <w:tblPr/>
      <w:tcPr>
        <w:tcBorders>
          <w:top w:val="nil"/>
          <w:bottom w:val="nil"/>
        </w:tcBorders>
        <w:shd w:val="clear" w:color="auto" w:fill="53718B"/>
      </w:tcPr>
    </w:tblStylePr>
  </w:style>
  <w:style w:type="paragraph" w:styleId="Header">
    <w:name w:val="header"/>
    <w:basedOn w:val="Normal"/>
    <w:link w:val="HeaderChar"/>
    <w:uiPriority w:val="99"/>
    <w:unhideWhenUsed/>
    <w:rsid w:val="009A76BF"/>
    <w:pPr>
      <w:tabs>
        <w:tab w:val="center" w:pos="4680"/>
        <w:tab w:val="right" w:pos="9360"/>
      </w:tabs>
    </w:pPr>
  </w:style>
  <w:style w:type="character" w:customStyle="1" w:styleId="HeaderChar">
    <w:name w:val="Header Char"/>
    <w:basedOn w:val="DefaultParagraphFont"/>
    <w:link w:val="Header"/>
    <w:uiPriority w:val="99"/>
    <w:rsid w:val="009A76BF"/>
    <w:rPr>
      <w:rFonts w:ascii="Helvetica" w:hAnsi="Helvetica"/>
    </w:rPr>
  </w:style>
  <w:style w:type="paragraph" w:styleId="Footer">
    <w:name w:val="footer"/>
    <w:basedOn w:val="Normal"/>
    <w:link w:val="FooterChar"/>
    <w:uiPriority w:val="99"/>
    <w:unhideWhenUsed/>
    <w:rsid w:val="009A76BF"/>
    <w:pPr>
      <w:tabs>
        <w:tab w:val="center" w:pos="4680"/>
        <w:tab w:val="right" w:pos="9360"/>
      </w:tabs>
    </w:pPr>
  </w:style>
  <w:style w:type="character" w:customStyle="1" w:styleId="FooterChar">
    <w:name w:val="Footer Char"/>
    <w:basedOn w:val="DefaultParagraphFont"/>
    <w:link w:val="Footer"/>
    <w:uiPriority w:val="99"/>
    <w:rsid w:val="009A76BF"/>
    <w:rPr>
      <w:rFonts w:ascii="Helvetica" w:hAnsi="Helvetica"/>
    </w:rPr>
  </w:style>
  <w:style w:type="paragraph" w:styleId="Subtitle">
    <w:name w:val="Subtitle"/>
    <w:basedOn w:val="Normal"/>
    <w:next w:val="Normal"/>
    <w:link w:val="SubtitleChar"/>
    <w:uiPriority w:val="11"/>
    <w:qFormat/>
    <w:rsid w:val="001C130B"/>
    <w:pPr>
      <w:numPr>
        <w:ilvl w:val="1"/>
      </w:numPr>
      <w:spacing w:before="60" w:after="160"/>
    </w:pPr>
    <w:rPr>
      <w:rFonts w:ascii="Helvetica Light" w:eastAsiaTheme="minorEastAsia" w:hAnsi="Helvetica Light"/>
      <w:color w:val="5A5A5A" w:themeColor="text1" w:themeTint="A5"/>
      <w:spacing w:val="15"/>
      <w:sz w:val="22"/>
      <w:szCs w:val="22"/>
    </w:rPr>
  </w:style>
  <w:style w:type="character" w:customStyle="1" w:styleId="SubtitleChar">
    <w:name w:val="Subtitle Char"/>
    <w:basedOn w:val="DefaultParagraphFont"/>
    <w:link w:val="Subtitle"/>
    <w:uiPriority w:val="11"/>
    <w:rsid w:val="001C130B"/>
    <w:rPr>
      <w:rFonts w:ascii="Helvetica Light" w:eastAsiaTheme="minorEastAsia" w:hAnsi="Helvetica Light"/>
      <w:color w:val="5A5A5A" w:themeColor="text1" w:themeTint="A5"/>
      <w:spacing w:val="15"/>
      <w:sz w:val="22"/>
      <w:szCs w:val="22"/>
    </w:rPr>
  </w:style>
  <w:style w:type="character" w:styleId="PlaceholderText">
    <w:name w:val="Placeholder Text"/>
    <w:basedOn w:val="DefaultParagraphFont"/>
    <w:uiPriority w:val="99"/>
    <w:semiHidden/>
    <w:rsid w:val="007909FB"/>
    <w:rPr>
      <w:color w:val="808080"/>
    </w:rPr>
  </w:style>
  <w:style w:type="character" w:styleId="Strong">
    <w:name w:val="Strong"/>
    <w:basedOn w:val="DefaultParagraphFont"/>
    <w:uiPriority w:val="22"/>
    <w:qFormat/>
    <w:rsid w:val="00E150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935403">
      <w:bodyDiv w:val="1"/>
      <w:marLeft w:val="0"/>
      <w:marRight w:val="0"/>
      <w:marTop w:val="0"/>
      <w:marBottom w:val="0"/>
      <w:divBdr>
        <w:top w:val="none" w:sz="0" w:space="0" w:color="auto"/>
        <w:left w:val="none" w:sz="0" w:space="0" w:color="auto"/>
        <w:bottom w:val="none" w:sz="0" w:space="0" w:color="auto"/>
        <w:right w:val="none" w:sz="0" w:space="0" w:color="auto"/>
      </w:divBdr>
    </w:div>
    <w:div w:id="937636835">
      <w:bodyDiv w:val="1"/>
      <w:marLeft w:val="0"/>
      <w:marRight w:val="0"/>
      <w:marTop w:val="0"/>
      <w:marBottom w:val="0"/>
      <w:divBdr>
        <w:top w:val="none" w:sz="0" w:space="0" w:color="auto"/>
        <w:left w:val="none" w:sz="0" w:space="0" w:color="auto"/>
        <w:bottom w:val="none" w:sz="0" w:space="0" w:color="auto"/>
        <w:right w:val="none" w:sz="0" w:space="0" w:color="auto"/>
      </w:divBdr>
    </w:div>
    <w:div w:id="9760277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et.colorado.edu/sims/html/expression-exchange/latest/expression-exchange_en.html" TargetMode="External"/><Relationship Id="rId13" Type="http://schemas.openxmlformats.org/officeDocument/2006/relationships/image" Target="media/image5.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6.emf"/><Relationship Id="rId25" Type="http://schemas.microsoft.com/office/2011/relationships/people" Target="people.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image" Target="media/image12.png"/><Relationship Id="rId10" Type="http://schemas.openxmlformats.org/officeDocument/2006/relationships/image" Target="media/image2.png"/><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https://phet.colorado.edu/sims/html/area-model-algebra/latest/area-model-algebra_en.html" TargetMode="External"/><Relationship Id="rId14" Type="http://schemas.openxmlformats.org/officeDocument/2006/relationships/comments" Target="comments.xml"/><Relationship Id="rId22"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cGarry/Library/Group%20Containers/UBF8T346G9.Office/User%20Content.localized/Templates.localized/PhET-lesson-pla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PhET-lesson-plans.dotx</Template>
  <TotalTime>8</TotalTime>
  <Pages>10</Pages>
  <Words>1397</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PhET</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McGarry</dc:creator>
  <cp:keywords/>
  <dc:description/>
  <cp:lastModifiedBy>Amanda McGarry</cp:lastModifiedBy>
  <cp:revision>6</cp:revision>
  <cp:lastPrinted>2018-09-07T20:40:00Z</cp:lastPrinted>
  <dcterms:created xsi:type="dcterms:W3CDTF">2018-09-07T20:32:00Z</dcterms:created>
  <dcterms:modified xsi:type="dcterms:W3CDTF">2018-09-10T15:41:00Z</dcterms:modified>
</cp:coreProperties>
</file>