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4D070" w14:textId="77777777" w:rsidR="001C130B" w:rsidRDefault="00C31958" w:rsidP="001C130B">
      <w:pPr>
        <w:spacing w:line="276" w:lineRule="auto"/>
      </w:pPr>
      <w:r>
        <w:rPr>
          <w:noProof/>
        </w:rPr>
        <w:drawing>
          <wp:inline distT="0" distB="0" distL="0" distR="0" wp14:anchorId="728BE97B" wp14:editId="7C891874">
            <wp:extent cx="737235" cy="291429"/>
            <wp:effectExtent l="0" t="0" r="0" b="0"/>
            <wp:docPr id="8" name="Picture 8" descr="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4074" cy="349474"/>
                    </a:xfrm>
                    <a:prstGeom prst="rect">
                      <a:avLst/>
                    </a:prstGeom>
                    <a:noFill/>
                    <a:ln>
                      <a:noFill/>
                    </a:ln>
                  </pic:spPr>
                </pic:pic>
              </a:graphicData>
            </a:graphic>
          </wp:inline>
        </w:drawing>
      </w:r>
    </w:p>
    <w:p w14:paraId="71BD3958" w14:textId="77777777" w:rsidR="004D6C40" w:rsidRDefault="00972B5C" w:rsidP="00BE56A7">
      <w:pPr>
        <w:pStyle w:val="Title"/>
      </w:pPr>
      <w:r>
        <w:t>finding and using unit rates</w:t>
      </w:r>
    </w:p>
    <w:p w14:paraId="034DCAF3" w14:textId="64C071D4" w:rsidR="001C130B" w:rsidRPr="001C130B" w:rsidRDefault="001C130B" w:rsidP="001C130B">
      <w:pPr>
        <w:pStyle w:val="Subtitle"/>
      </w:pPr>
      <w:r w:rsidRPr="001C130B">
        <w:t xml:space="preserve">Author: </w:t>
      </w:r>
      <w:r w:rsidR="00972B5C">
        <w:t>Karina K.</w:t>
      </w:r>
      <w:r w:rsidR="00D91373">
        <w:t xml:space="preserve"> R.</w:t>
      </w:r>
      <w:r w:rsidR="00972B5C">
        <w:t xml:space="preserve"> </w:t>
      </w:r>
      <w:proofErr w:type="spellStart"/>
      <w:r w:rsidR="00972B5C">
        <w:t>Hensberry</w:t>
      </w:r>
      <w:proofErr w:type="spellEnd"/>
      <w:r w:rsidR="00972B5C">
        <w:t xml:space="preserve"> </w:t>
      </w:r>
      <w:bookmarkStart w:id="0" w:name="_GoBack"/>
      <w:bookmarkEnd w:id="0"/>
    </w:p>
    <w:p w14:paraId="5A6F87FE" w14:textId="77777777" w:rsidR="002C6C30" w:rsidRDefault="002C6C30" w:rsidP="00B01D91">
      <w:pPr>
        <w:pStyle w:val="Heading1"/>
      </w:pPr>
      <w:r w:rsidRPr="00B01D91">
        <w:t>Pre-Planning</w:t>
      </w:r>
    </w:p>
    <w:p w14:paraId="03C11291" w14:textId="77777777" w:rsidR="00972B5C" w:rsidRDefault="00972B5C" w:rsidP="00972B5C">
      <w:r>
        <w:t>This unit focuses on teaching students to find unit rates and use them to compare rates.</w:t>
      </w:r>
    </w:p>
    <w:p w14:paraId="377A307E" w14:textId="77777777" w:rsidR="00EC538F" w:rsidRDefault="00EC538F" w:rsidP="00EC538F">
      <w:pPr>
        <w:pStyle w:val="Heading2"/>
      </w:pPr>
      <w:r>
        <w:t>Curriculum Alignment</w:t>
      </w:r>
    </w:p>
    <w:p w14:paraId="65A31B5A" w14:textId="77777777" w:rsidR="00EC538F" w:rsidRDefault="00EC538F" w:rsidP="00EC538F">
      <w:r w:rsidRPr="00F678C2">
        <w:rPr>
          <w:rFonts w:ascii="Arial" w:hAnsi="Arial" w:cs="Arial"/>
        </w:rPr>
        <w:t>GO Math! Grade 7, Lesson 4.1 Unit Rates</w:t>
      </w:r>
    </w:p>
    <w:p w14:paraId="6C79EAA7" w14:textId="77777777" w:rsidR="00EC538F" w:rsidRDefault="00EC538F" w:rsidP="00EC538F">
      <w:pPr>
        <w:pStyle w:val="Heading2"/>
      </w:pPr>
      <w:r>
        <w:t>Prior Knowledge</w:t>
      </w:r>
    </w:p>
    <w:p w14:paraId="1C2BF910" w14:textId="77777777" w:rsidR="00EC538F" w:rsidRPr="008B3B2D" w:rsidRDefault="00EC538F" w:rsidP="00EC538F">
      <w:pPr>
        <w:pStyle w:val="ListParagraph"/>
        <w:numPr>
          <w:ilvl w:val="0"/>
          <w:numId w:val="2"/>
        </w:numPr>
        <w:rPr>
          <w:rFonts w:ascii="Arial" w:hAnsi="Arial" w:cs="Arial"/>
        </w:rPr>
      </w:pPr>
      <w:r w:rsidRPr="008B3B2D">
        <w:rPr>
          <w:rFonts w:ascii="Arial" w:hAnsi="Arial" w:cs="Arial"/>
        </w:rPr>
        <w:t xml:space="preserve">Knowledge of basic multiplication and division facts, including with </w:t>
      </w:r>
      <w:r>
        <w:rPr>
          <w:rFonts w:ascii="Arial" w:hAnsi="Arial" w:cs="Arial"/>
        </w:rPr>
        <w:t xml:space="preserve">operations with </w:t>
      </w:r>
      <w:r w:rsidRPr="008B3B2D">
        <w:rPr>
          <w:rFonts w:ascii="Arial" w:hAnsi="Arial" w:cs="Arial"/>
        </w:rPr>
        <w:t>fractions</w:t>
      </w:r>
    </w:p>
    <w:p w14:paraId="5DFE9FF8" w14:textId="77777777" w:rsidR="00EC538F" w:rsidRDefault="00EC538F" w:rsidP="00EC538F">
      <w:pPr>
        <w:pStyle w:val="ListParagraph"/>
        <w:numPr>
          <w:ilvl w:val="0"/>
          <w:numId w:val="2"/>
        </w:numPr>
        <w:rPr>
          <w:rFonts w:ascii="Arial" w:hAnsi="Arial" w:cs="Arial"/>
        </w:rPr>
      </w:pPr>
      <w:r>
        <w:rPr>
          <w:rFonts w:ascii="Arial" w:hAnsi="Arial" w:cs="Arial"/>
        </w:rPr>
        <w:t>Recognition of multiplicative relationships</w:t>
      </w:r>
    </w:p>
    <w:p w14:paraId="10877402" w14:textId="4F2E1954" w:rsidR="00EC538F" w:rsidRPr="00972B5C" w:rsidRDefault="00EC538F" w:rsidP="00972B5C">
      <w:pPr>
        <w:pStyle w:val="ListParagraph"/>
        <w:numPr>
          <w:ilvl w:val="0"/>
          <w:numId w:val="2"/>
        </w:numPr>
      </w:pPr>
      <w:r>
        <w:rPr>
          <w:rFonts w:ascii="Arial" w:hAnsi="Arial" w:cs="Arial"/>
        </w:rPr>
        <w:t xml:space="preserve">Familiarity with the term </w:t>
      </w:r>
      <w:r>
        <w:rPr>
          <w:rFonts w:ascii="Arial" w:hAnsi="Arial" w:cs="Arial"/>
          <w:i/>
        </w:rPr>
        <w:t>ratio</w:t>
      </w:r>
    </w:p>
    <w:p w14:paraId="20F1EF63" w14:textId="77777777" w:rsidR="009741F6" w:rsidRPr="00AE37AD" w:rsidRDefault="00C31958" w:rsidP="00AE37AD">
      <w:pPr>
        <w:pStyle w:val="Heading2"/>
      </w:pPr>
      <w:r w:rsidRPr="00AE37AD">
        <w:t>LEARNING GOALS</w:t>
      </w:r>
    </w:p>
    <w:p w14:paraId="7C7970F8" w14:textId="77777777" w:rsidR="00972B5C" w:rsidRPr="009B1BB9" w:rsidRDefault="00972B5C" w:rsidP="00972B5C">
      <w:pPr>
        <w:pStyle w:val="ListParagraph"/>
        <w:numPr>
          <w:ilvl w:val="0"/>
          <w:numId w:val="1"/>
        </w:numPr>
        <w:rPr>
          <w:rFonts w:ascii="Arial" w:hAnsi="Arial" w:cs="Arial"/>
        </w:rPr>
      </w:pPr>
      <w:r>
        <w:rPr>
          <w:rFonts w:ascii="Arial" w:hAnsi="Arial" w:cs="Arial"/>
        </w:rPr>
        <w:t>Students will calculate unit rates from rates</w:t>
      </w:r>
    </w:p>
    <w:p w14:paraId="59EFC949" w14:textId="77777777" w:rsidR="00713A75" w:rsidRDefault="00972B5C" w:rsidP="00972B5C">
      <w:pPr>
        <w:pStyle w:val="ListParagraph"/>
        <w:numPr>
          <w:ilvl w:val="0"/>
          <w:numId w:val="1"/>
        </w:numPr>
      </w:pPr>
      <w:r w:rsidRPr="009B1BB9">
        <w:rPr>
          <w:rFonts w:ascii="Arial" w:hAnsi="Arial" w:cs="Arial"/>
        </w:rPr>
        <w:t>Students will learn to compare two rates by first finding the unit rate of each and then determining which unit rate is larger</w:t>
      </w:r>
      <w:r>
        <w:rPr>
          <w:rFonts w:ascii="Arial" w:hAnsi="Arial" w:cs="Arial"/>
        </w:rPr>
        <w:t xml:space="preserve"> (or smaller)</w:t>
      </w:r>
      <w:r w:rsidRPr="009B1BB9">
        <w:rPr>
          <w:rFonts w:ascii="Arial" w:hAnsi="Arial" w:cs="Arial"/>
        </w:rPr>
        <w:t>.</w:t>
      </w:r>
    </w:p>
    <w:p w14:paraId="5F09E4A3" w14:textId="15343F02" w:rsidR="00713A75" w:rsidRDefault="00EC538F" w:rsidP="00AE37AD">
      <w:pPr>
        <w:pStyle w:val="Heading2"/>
      </w:pPr>
      <w:r>
        <w:t>content standards</w:t>
      </w:r>
    </w:p>
    <w:p w14:paraId="1995295E" w14:textId="77777777" w:rsidR="00C059E2" w:rsidRPr="00972B5C" w:rsidRDefault="00C059E2" w:rsidP="004D392F">
      <w:pPr>
        <w:pStyle w:val="ListParagraph"/>
        <w:rPr>
          <w:color w:val="000000" w:themeColor="text1"/>
        </w:rPr>
      </w:pPr>
      <w:bookmarkStart w:id="1" w:name="CCSS.Math.Content.6.EE.A.3"/>
      <w:r w:rsidRPr="004D392F">
        <w:rPr>
          <w:rStyle w:val="Hyperlink"/>
          <w:color w:val="000000" w:themeColor="text1"/>
        </w:rPr>
        <w:t>CCSS.Math.Content.</w:t>
      </w:r>
      <w:bookmarkEnd w:id="1"/>
      <w:r w:rsidR="00972B5C">
        <w:t>7.RP.1 – Compute unit rates associated with ratios of fractions, including ratios of lengths, areas and other quantities measured in like or different units</w:t>
      </w:r>
      <w:r w:rsidR="00972B5C">
        <w:t>.</w:t>
      </w:r>
    </w:p>
    <w:p w14:paraId="0A60C10F" w14:textId="77777777" w:rsidR="00972B5C" w:rsidRPr="00972B5C" w:rsidRDefault="00972B5C" w:rsidP="004D392F">
      <w:pPr>
        <w:pStyle w:val="ListParagraph"/>
        <w:rPr>
          <w:color w:val="000000" w:themeColor="text1"/>
        </w:rPr>
      </w:pPr>
      <w:r w:rsidRPr="00F678C2">
        <w:t xml:space="preserve">MAFS.7.RP.1.1 – Compute unit rates associated with ratios of fractions, including ratios of lengths, areas and other quantities measured in like or different units. </w:t>
      </w:r>
      <w:r w:rsidRPr="00F678C2">
        <w:rPr>
          <w:i/>
        </w:rPr>
        <w:t xml:space="preserve">For example, if a person walks 1/2 mile in each 1/4 hour, compute the unit rate as the complex fraction </w:t>
      </w:r>
      <w:r>
        <w:rPr>
          <w:i/>
        </w:rPr>
        <w:t xml:space="preserve">½ </w:t>
      </w:r>
      <w:r w:rsidRPr="00F678C2">
        <w:rPr>
          <w:i/>
        </w:rPr>
        <w:t>/</w:t>
      </w:r>
      <w:r>
        <w:rPr>
          <w:i/>
        </w:rPr>
        <w:t xml:space="preserve"> </w:t>
      </w:r>
      <w:proofErr w:type="gramStart"/>
      <w:r>
        <w:rPr>
          <w:i/>
        </w:rPr>
        <w:t xml:space="preserve">¼ </w:t>
      </w:r>
      <w:r w:rsidRPr="00F678C2">
        <w:rPr>
          <w:i/>
        </w:rPr>
        <w:t xml:space="preserve"> miles</w:t>
      </w:r>
      <w:proofErr w:type="gramEnd"/>
      <w:r w:rsidRPr="00F678C2">
        <w:rPr>
          <w:i/>
        </w:rPr>
        <w:t xml:space="preserve"> per hour, equivalently 2 miles per hour</w:t>
      </w:r>
      <w:r>
        <w:rPr>
          <w:i/>
        </w:rPr>
        <w:t>.</w:t>
      </w:r>
    </w:p>
    <w:p w14:paraId="2578BE9A" w14:textId="679E93D0" w:rsidR="00EC538F" w:rsidRDefault="00EC538F" w:rsidP="00EC538F">
      <w:pPr>
        <w:pStyle w:val="Heading2"/>
      </w:pPr>
      <w:r>
        <w:t>Key vocabulary</w:t>
      </w:r>
    </w:p>
    <w:p w14:paraId="456BB770" w14:textId="77777777" w:rsidR="00EC538F" w:rsidRPr="00F678C2" w:rsidRDefault="00EC538F" w:rsidP="00EC538F">
      <w:pPr>
        <w:pStyle w:val="ListParagraph"/>
      </w:pPr>
      <w:r w:rsidRPr="00F678C2">
        <w:rPr>
          <w:u w:val="single"/>
        </w:rPr>
        <w:t>rate</w:t>
      </w:r>
      <w:r w:rsidRPr="00F678C2">
        <w:t xml:space="preserve"> – a ratio that compares two quantities measured in different units </w:t>
      </w:r>
    </w:p>
    <w:p w14:paraId="50692565" w14:textId="77777777" w:rsidR="00EC538F" w:rsidRPr="00F678C2" w:rsidRDefault="00EC538F" w:rsidP="00EC538F">
      <w:pPr>
        <w:pStyle w:val="ListParagraph"/>
      </w:pPr>
      <w:r w:rsidRPr="00F678C2">
        <w:rPr>
          <w:u w:val="single"/>
        </w:rPr>
        <w:t>unit rate</w:t>
      </w:r>
      <w:r w:rsidRPr="00F678C2">
        <w:t xml:space="preserve"> – a rate in which the second quantity in the comparison is one unit</w:t>
      </w:r>
    </w:p>
    <w:p w14:paraId="359F9033" w14:textId="6CCC6822" w:rsidR="00EC538F" w:rsidRDefault="00EC538F" w:rsidP="00EC538F">
      <w:pPr>
        <w:pStyle w:val="ListParagraph"/>
      </w:pPr>
      <w:r w:rsidRPr="00F678C2">
        <w:rPr>
          <w:u w:val="single"/>
        </w:rPr>
        <w:t>ratio</w:t>
      </w:r>
      <w:r w:rsidRPr="00F678C2">
        <w:t xml:space="preserve"> – a comparison of two quantities measured in the same units or in different units</w:t>
      </w:r>
    </w:p>
    <w:p w14:paraId="1C5BB116" w14:textId="77777777" w:rsidR="00713A75" w:rsidRDefault="002C6C30" w:rsidP="00AE37AD">
      <w:pPr>
        <w:pStyle w:val="Heading2"/>
      </w:pPr>
      <w:r>
        <w:t>Materials</w:t>
      </w:r>
    </w:p>
    <w:p w14:paraId="04A568F2" w14:textId="77777777" w:rsidR="00972B5C" w:rsidRPr="00972B5C" w:rsidRDefault="00972B5C" w:rsidP="00972B5C">
      <w:pPr>
        <w:numPr>
          <w:ilvl w:val="0"/>
          <w:numId w:val="3"/>
        </w:numPr>
        <w:contextualSpacing/>
        <w:rPr>
          <w:rFonts w:ascii="Arial" w:hAnsi="Arial" w:cs="Arial"/>
        </w:rPr>
      </w:pPr>
      <w:r>
        <w:rPr>
          <w:rFonts w:ascii="Arial" w:hAnsi="Arial" w:cs="Arial"/>
        </w:rPr>
        <w:t xml:space="preserve">Florida GO </w:t>
      </w:r>
      <w:r w:rsidRPr="00F678C2">
        <w:rPr>
          <w:rFonts w:ascii="Arial" w:hAnsi="Arial" w:cs="Arial"/>
        </w:rPr>
        <w:t>Math</w:t>
      </w:r>
      <w:r>
        <w:rPr>
          <w:rFonts w:ascii="Arial" w:hAnsi="Arial" w:cs="Arial"/>
        </w:rPr>
        <w:t>!</w:t>
      </w:r>
      <w:r w:rsidRPr="00F678C2">
        <w:rPr>
          <w:rFonts w:ascii="Arial" w:hAnsi="Arial" w:cs="Arial"/>
        </w:rPr>
        <w:t xml:space="preserve"> </w:t>
      </w:r>
      <w:r>
        <w:rPr>
          <w:rFonts w:ascii="Arial" w:hAnsi="Arial" w:cs="Arial"/>
        </w:rPr>
        <w:t>Grade 7</w:t>
      </w:r>
      <w:r>
        <w:rPr>
          <w:rFonts w:ascii="Arial" w:hAnsi="Arial" w:cs="Arial"/>
        </w:rPr>
        <w:t xml:space="preserve"> Module 4 (or other curriculum/resources)</w:t>
      </w:r>
      <w:r w:rsidRPr="00F678C2">
        <w:rPr>
          <w:rFonts w:ascii="Arial" w:hAnsi="Arial" w:cs="Arial"/>
        </w:rPr>
        <w:t xml:space="preserve"> </w:t>
      </w:r>
    </w:p>
    <w:p w14:paraId="58B7B81F" w14:textId="77777777" w:rsidR="00A72E95" w:rsidRDefault="00A72E95" w:rsidP="00BE56A7">
      <w:pPr>
        <w:pStyle w:val="ListParagraph"/>
        <w:numPr>
          <w:ilvl w:val="0"/>
          <w:numId w:val="3"/>
        </w:numPr>
      </w:pPr>
      <w:r>
        <w:t>Technology</w:t>
      </w:r>
      <w:r w:rsidR="004574F2">
        <w:t xml:space="preserve">: 2:1 or 1:1 laptop, </w:t>
      </w:r>
      <w:proofErr w:type="spellStart"/>
      <w:r w:rsidR="004574F2">
        <w:t>chromebook</w:t>
      </w:r>
      <w:proofErr w:type="spellEnd"/>
      <w:r w:rsidR="004574F2">
        <w:t xml:space="preserve">, or iPad </w:t>
      </w:r>
    </w:p>
    <w:p w14:paraId="1B1F5D8C" w14:textId="77777777" w:rsidR="004574F2" w:rsidRDefault="004574F2" w:rsidP="00BE56A7">
      <w:pPr>
        <w:pStyle w:val="ListParagraph"/>
        <w:numPr>
          <w:ilvl w:val="0"/>
          <w:numId w:val="3"/>
        </w:numPr>
      </w:pPr>
      <w:r>
        <w:t xml:space="preserve">PhET sim: </w:t>
      </w:r>
      <w:hyperlink r:id="rId8" w:history="1">
        <w:r w:rsidR="00972B5C" w:rsidRPr="00972B5C">
          <w:rPr>
            <w:rStyle w:val="Hyperlink"/>
          </w:rPr>
          <w:t>Unit Rates</w:t>
        </w:r>
      </w:hyperlink>
      <w:r w:rsidR="00972B5C">
        <w:t xml:space="preserve"> (only screens 1 &amp; 2, Shopping and Shopping Lab) </w:t>
      </w:r>
      <w:r>
        <w:t xml:space="preserve"> </w:t>
      </w:r>
    </w:p>
    <w:p w14:paraId="4ECBB4E2" w14:textId="5F19EAF8" w:rsidR="008D7ABE" w:rsidRPr="00EC538F" w:rsidRDefault="004574F2" w:rsidP="00EC538F">
      <w:pPr>
        <w:pStyle w:val="ListParagraph"/>
        <w:numPr>
          <w:ilvl w:val="0"/>
          <w:numId w:val="3"/>
        </w:numPr>
      </w:pPr>
      <w:r>
        <w:t xml:space="preserve">Activity sheet </w:t>
      </w:r>
      <w:r w:rsidR="008D7ABE">
        <w:br w:type="page"/>
      </w:r>
    </w:p>
    <w:p w14:paraId="77E7308B" w14:textId="77777777" w:rsidR="006543B1" w:rsidRDefault="002C6C30" w:rsidP="00B01D91">
      <w:pPr>
        <w:pStyle w:val="Heading1"/>
      </w:pPr>
      <w:r>
        <w:lastRenderedPageBreak/>
        <w:t>Lesson Plan</w:t>
      </w:r>
      <w:r w:rsidR="00C7223F">
        <w:t xml:space="preserve"> (</w:t>
      </w:r>
      <w:r w:rsidR="00972B5C">
        <w:t>50</w:t>
      </w:r>
      <w:r w:rsidR="00C7223F">
        <w:t xml:space="preserve"> minutes) </w:t>
      </w:r>
    </w:p>
    <w:p w14:paraId="7B3E3AA8" w14:textId="77777777" w:rsidR="006543B1" w:rsidRDefault="002C6C30" w:rsidP="00AE37AD">
      <w:pPr>
        <w:pStyle w:val="Heading2"/>
      </w:pPr>
      <w:r>
        <w:t>Warm-up</w:t>
      </w:r>
    </w:p>
    <w:tbl>
      <w:tblPr>
        <w:tblStyle w:val="Style1"/>
        <w:tblW w:w="4888" w:type="pct"/>
        <w:tblInd w:w="108" w:type="dxa"/>
        <w:tblLayout w:type="fixed"/>
        <w:tblLook w:val="04A0" w:firstRow="1" w:lastRow="0" w:firstColumn="1" w:lastColumn="0" w:noHBand="0" w:noVBand="1"/>
      </w:tblPr>
      <w:tblGrid>
        <w:gridCol w:w="1709"/>
        <w:gridCol w:w="7652"/>
      </w:tblGrid>
      <w:tr w:rsidR="009A07D3" w14:paraId="2B0B4C46" w14:textId="77777777" w:rsidTr="009A07D3">
        <w:trPr>
          <w:trHeight w:val="1448"/>
        </w:trPr>
        <w:tc>
          <w:tcPr>
            <w:cnfStyle w:val="001000000000" w:firstRow="0" w:lastRow="0" w:firstColumn="1" w:lastColumn="0" w:oddVBand="0" w:evenVBand="0" w:oddHBand="0" w:evenHBand="0" w:firstRowFirstColumn="0" w:firstRowLastColumn="0" w:lastRowFirstColumn="0" w:lastRowLastColumn="0"/>
            <w:tcW w:w="913" w:type="pct"/>
          </w:tcPr>
          <w:p w14:paraId="1D5D2A1B" w14:textId="77777777" w:rsidR="004574F2" w:rsidRDefault="00972B5C" w:rsidP="00B950FA">
            <w:r>
              <w:rPr>
                <w:b/>
                <w:sz w:val="52"/>
              </w:rPr>
              <w:t>5 - 8</w:t>
            </w:r>
            <w:r w:rsidR="004574F2" w:rsidRPr="000C0A3D">
              <w:rPr>
                <w:sz w:val="32"/>
              </w:rPr>
              <w:t xml:space="preserve"> </w:t>
            </w:r>
            <w:r w:rsidR="000C0A3D" w:rsidRPr="000C0A3D">
              <w:t>MINUTES</w:t>
            </w:r>
          </w:p>
        </w:tc>
        <w:tc>
          <w:tcPr>
            <w:tcW w:w="4087" w:type="pct"/>
          </w:tcPr>
          <w:p w14:paraId="1A251704" w14:textId="77777777" w:rsidR="00972B5C" w:rsidRDefault="00972B5C" w:rsidP="00972B5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After distributing laptops/tablets, allow students a few minutes to explore the sim and write down questions or observations. As students work, circulate, check in with students and ask open-ended about their observations, such as: </w:t>
            </w:r>
          </w:p>
          <w:p w14:paraId="1BF0B9B0" w14:textId="77777777" w:rsidR="00972B5C" w:rsidRDefault="00972B5C" w:rsidP="00972B5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What do you notice?</w:t>
            </w:r>
          </w:p>
          <w:p w14:paraId="7D10687B" w14:textId="77777777" w:rsidR="00972B5C" w:rsidRDefault="00972B5C" w:rsidP="00972B5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What happens when you change the values in the Rate box?</w:t>
            </w:r>
          </w:p>
          <w:p w14:paraId="798524D3" w14:textId="77777777" w:rsidR="00972B5C" w:rsidRDefault="00972B5C" w:rsidP="00972B5C">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 does the </w:t>
            </w:r>
            <w:r w:rsidRPr="00A67176">
              <w:rPr>
                <w:rFonts w:ascii="Arial" w:hAnsi="Arial" w:cs="Arial"/>
                <w:b/>
              </w:rPr>
              <w:t>Shopping</w:t>
            </w:r>
            <w:r>
              <w:rPr>
                <w:rFonts w:ascii="Arial" w:hAnsi="Arial" w:cs="Arial"/>
              </w:rPr>
              <w:t xml:space="preserve"> screen differ from </w:t>
            </w:r>
            <w:r w:rsidRPr="00A67176">
              <w:rPr>
                <w:rFonts w:ascii="Arial" w:hAnsi="Arial" w:cs="Arial"/>
                <w:b/>
              </w:rPr>
              <w:t>Shopping Lab</w:t>
            </w:r>
            <w:r>
              <w:rPr>
                <w:rFonts w:ascii="Arial" w:hAnsi="Arial" w:cs="Arial"/>
              </w:rPr>
              <w:t>?</w:t>
            </w:r>
          </w:p>
          <w:p w14:paraId="03E2B375" w14:textId="77777777" w:rsidR="00203772" w:rsidRPr="00B950FA" w:rsidRDefault="00972B5C" w:rsidP="00972B5C">
            <w:pPr>
              <w:cnfStyle w:val="000000000000" w:firstRow="0" w:lastRow="0" w:firstColumn="0" w:lastColumn="0" w:oddVBand="0" w:evenVBand="0" w:oddHBand="0" w:evenHBand="0" w:firstRowFirstColumn="0" w:firstRowLastColumn="0" w:lastRowFirstColumn="0" w:lastRowLastColumn="0"/>
            </w:pPr>
            <w:r>
              <w:rPr>
                <w:rFonts w:ascii="Arial" w:hAnsi="Arial" w:cs="Arial"/>
              </w:rPr>
              <w:t>Also, make sure to identify noteworthy student observations and wonderings to highlight during the whole-class discussion.</w:t>
            </w:r>
          </w:p>
        </w:tc>
      </w:tr>
    </w:tbl>
    <w:p w14:paraId="6B79D8D1" w14:textId="77777777" w:rsidR="004574F2" w:rsidRPr="004574F2" w:rsidRDefault="004574F2" w:rsidP="00BE56A7"/>
    <w:p w14:paraId="3C7FBD64" w14:textId="77777777" w:rsidR="0071463D" w:rsidRPr="0071463D" w:rsidRDefault="00281042" w:rsidP="00AE37AD">
      <w:pPr>
        <w:pStyle w:val="Heading2"/>
      </w:pPr>
      <w:r>
        <w:t>Sim-based lesson</w:t>
      </w:r>
    </w:p>
    <w:tbl>
      <w:tblPr>
        <w:tblStyle w:val="Style1"/>
        <w:tblW w:w="4944" w:type="pct"/>
        <w:tblInd w:w="108" w:type="dxa"/>
        <w:tblLook w:val="04A0" w:firstRow="1" w:lastRow="0" w:firstColumn="1" w:lastColumn="0" w:noHBand="0" w:noVBand="1"/>
      </w:tblPr>
      <w:tblGrid>
        <w:gridCol w:w="1710"/>
        <w:gridCol w:w="7759"/>
      </w:tblGrid>
      <w:tr w:rsidR="009A07D3" w14:paraId="73AC75DC"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0B917BB9" w14:textId="77777777" w:rsidR="002B7BE9" w:rsidRPr="008D7ABE" w:rsidRDefault="00972B5C" w:rsidP="008D7ABE">
            <w:pPr>
              <w:rPr>
                <w:b/>
                <w:sz w:val="52"/>
              </w:rPr>
            </w:pPr>
            <w:r>
              <w:rPr>
                <w:b/>
                <w:sz w:val="52"/>
              </w:rPr>
              <w:t>10</w:t>
            </w:r>
            <w:r w:rsidR="008D7ABE">
              <w:rPr>
                <w:b/>
                <w:sz w:val="52"/>
              </w:rPr>
              <w:t xml:space="preserve"> </w:t>
            </w:r>
            <w:r w:rsidR="00E9643F" w:rsidRPr="00DB1239">
              <w:t>MINUTES</w:t>
            </w:r>
          </w:p>
        </w:tc>
        <w:tc>
          <w:tcPr>
            <w:tcW w:w="4097" w:type="pct"/>
          </w:tcPr>
          <w:p w14:paraId="67442C3D" w14:textId="77777777" w:rsidR="00972B5C" w:rsidRDefault="00972B5C" w:rsidP="00972B5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DISCUSSION: Facilitate a discussion about what students discovered as they played with the sim. Allow all students to make contributions without judging the correctness of those contributions, but focus specifically on those students who made observations relevant to your learning goals.  Make sure to also call on students who discovered important sim features, such as the double number line (which will be needed for today’s lesson). Pose questions to students to delve into those relevant topics and sim features, including:</w:t>
            </w:r>
          </w:p>
          <w:p w14:paraId="3D621DAA" w14:textId="77777777" w:rsidR="00972B5C" w:rsidRDefault="00972B5C" w:rsidP="00972B5C">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sim is called “Unit Rates”. </w:t>
            </w:r>
            <w:commentRangeStart w:id="2"/>
            <w:r>
              <w:rPr>
                <w:rFonts w:ascii="Arial" w:hAnsi="Arial" w:cs="Arial"/>
              </w:rPr>
              <w:t>What is a rate</w:t>
            </w:r>
            <w:commentRangeEnd w:id="2"/>
            <w:r>
              <w:rPr>
                <w:rStyle w:val="CommentReference"/>
              </w:rPr>
              <w:commentReference w:id="2"/>
            </w:r>
            <w:r>
              <w:rPr>
                <w:rFonts w:ascii="Arial" w:hAnsi="Arial" w:cs="Arial"/>
              </w:rPr>
              <w:t xml:space="preserve">? Give me a specific example. </w:t>
            </w:r>
          </w:p>
          <w:p w14:paraId="7818E61C" w14:textId="77777777" w:rsidR="00972B5C" w:rsidRDefault="00972B5C" w:rsidP="00972B5C">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What are different ways the sim shows us rates?</w:t>
            </w:r>
          </w:p>
          <w:p w14:paraId="6E40BAD4" w14:textId="77777777" w:rsidR="00972B5C" w:rsidRDefault="00972B5C" w:rsidP="00972B5C">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What information does the double number line give you? What do the vertical lines on it represent?</w:t>
            </w:r>
          </w:p>
          <w:p w14:paraId="444C3E31" w14:textId="77777777" w:rsidR="00972B5C" w:rsidRDefault="00972B5C" w:rsidP="00972B5C">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 can you put a rate on the double number line? How do you know if your numbers are correct? </w:t>
            </w:r>
            <w:r w:rsidRPr="00B35A43">
              <w:rPr>
                <w:rFonts w:ascii="Arial" w:hAnsi="Arial" w:cs="Arial"/>
              </w:rPr>
              <w:t>What makes a rate incorrect?</w:t>
            </w:r>
          </w:p>
          <w:p w14:paraId="3BFABC49" w14:textId="77777777" w:rsidR="00972B5C" w:rsidRDefault="00972B5C" w:rsidP="00972B5C">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the </w:t>
            </w:r>
            <w:r w:rsidRPr="00A67176">
              <w:rPr>
                <w:rFonts w:ascii="Arial" w:hAnsi="Arial" w:cs="Arial"/>
                <w:b/>
              </w:rPr>
              <w:t>Shopping Lab</w:t>
            </w:r>
            <w:r>
              <w:rPr>
                <w:rFonts w:ascii="Arial" w:hAnsi="Arial" w:cs="Arial"/>
              </w:rPr>
              <w:t xml:space="preserve"> screen, what are the differences between the apple, carrot, and candy scenes? </w:t>
            </w:r>
          </w:p>
          <w:p w14:paraId="1D16183C" w14:textId="77777777" w:rsidR="002B7BE9" w:rsidRDefault="00972B5C" w:rsidP="00972B5C">
            <w:pPr>
              <w:cnfStyle w:val="000000000000" w:firstRow="0" w:lastRow="0" w:firstColumn="0" w:lastColumn="0" w:oddVBand="0" w:evenVBand="0" w:oddHBand="0" w:evenHBand="0" w:firstRowFirstColumn="0" w:firstRowLastColumn="0" w:lastRowFirstColumn="0" w:lastRowLastColumn="0"/>
            </w:pPr>
            <w:r>
              <w:rPr>
                <w:rFonts w:ascii="Arial" w:hAnsi="Arial" w:cs="Arial"/>
              </w:rPr>
              <w:t>It may be helpful to invite students to the front of the room to show their discoveries rather than staying in their seats and just telling.</w:t>
            </w:r>
          </w:p>
        </w:tc>
      </w:tr>
      <w:tr w:rsidR="009A07D3" w14:paraId="01965BC7"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3A325E60" w14:textId="77777777" w:rsidR="002B7BE9" w:rsidRPr="00DB1239" w:rsidRDefault="00972B5C" w:rsidP="008D7ABE">
            <w:r>
              <w:rPr>
                <w:b/>
                <w:sz w:val="52"/>
              </w:rPr>
              <w:t>5</w:t>
            </w:r>
            <w:r w:rsidR="008D7ABE">
              <w:t xml:space="preserve"> </w:t>
            </w:r>
            <w:r w:rsidR="00E9643F" w:rsidRPr="00DB1239">
              <w:t>MINUTES</w:t>
            </w:r>
          </w:p>
        </w:tc>
        <w:tc>
          <w:tcPr>
            <w:tcW w:w="4097" w:type="pct"/>
          </w:tcPr>
          <w:p w14:paraId="395B609E" w14:textId="77777777" w:rsidR="004D30A2" w:rsidRPr="00265CAA" w:rsidRDefault="00972B5C" w:rsidP="008D7ABE">
            <w:pPr>
              <w:cnfStyle w:val="000000000000" w:firstRow="0" w:lastRow="0" w:firstColumn="0" w:lastColumn="0" w:oddVBand="0" w:evenVBand="0" w:oddHBand="0" w:evenHBand="0" w:firstRowFirstColumn="0" w:firstRowLastColumn="0" w:lastRowFirstColumn="0" w:lastRowLastColumn="0"/>
            </w:pPr>
            <w:r>
              <w:rPr>
                <w:rFonts w:ascii="Arial" w:hAnsi="Arial" w:cs="Arial"/>
              </w:rPr>
              <w:t>Assign students problem #2. They should start working on the problem on their own, then move to working with their partner when instructed to do so on the worksheet.</w:t>
            </w:r>
          </w:p>
        </w:tc>
      </w:tr>
      <w:tr w:rsidR="009A07D3" w14:paraId="39609313" w14:textId="77777777" w:rsidTr="00265CAA">
        <w:tc>
          <w:tcPr>
            <w:cnfStyle w:val="001000000000" w:firstRow="0" w:lastRow="0" w:firstColumn="1" w:lastColumn="0" w:oddVBand="0" w:evenVBand="0" w:oddHBand="0" w:evenHBand="0" w:firstRowFirstColumn="0" w:firstRowLastColumn="0" w:lastRowFirstColumn="0" w:lastRowLastColumn="0"/>
            <w:tcW w:w="903" w:type="pct"/>
          </w:tcPr>
          <w:p w14:paraId="004B94A0" w14:textId="77777777" w:rsidR="002B7BE9" w:rsidRPr="00DB1239" w:rsidRDefault="00972B5C" w:rsidP="008D7ABE">
            <w:r>
              <w:rPr>
                <w:b/>
                <w:sz w:val="52"/>
              </w:rPr>
              <w:t>5</w:t>
            </w:r>
            <w:r w:rsidR="008D7ABE">
              <w:t xml:space="preserve"> </w:t>
            </w:r>
            <w:r w:rsidR="00E9643F" w:rsidRPr="00DB1239">
              <w:t>MINUTES</w:t>
            </w:r>
          </w:p>
        </w:tc>
        <w:tc>
          <w:tcPr>
            <w:tcW w:w="4097" w:type="pct"/>
          </w:tcPr>
          <w:p w14:paraId="6E915B7F" w14:textId="77777777" w:rsidR="00972B5C" w:rsidRDefault="00972B5C" w:rsidP="00972B5C">
            <w:pPr>
              <w:ind w:left="166" w:hanging="22"/>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DISCUSSION: Ask students to share their responses to #2, highlighting specifically the connection between the double number line representation and the table. What patterns did they notice in the table or in the number line? How are they related? How did students find the cost per pound? Was there more than one way to do this? </w:t>
            </w:r>
          </w:p>
          <w:p w14:paraId="59700444" w14:textId="77777777" w:rsidR="00C7223F" w:rsidRDefault="00972B5C" w:rsidP="00972B5C">
            <w:pPr>
              <w:ind w:left="166" w:hanging="22"/>
              <w:cnfStyle w:val="000000000000" w:firstRow="0" w:lastRow="0" w:firstColumn="0" w:lastColumn="0" w:oddVBand="0" w:evenVBand="0" w:oddHBand="0" w:evenHBand="0" w:firstRowFirstColumn="0" w:firstRowLastColumn="0" w:lastRowFirstColumn="0" w:lastRowLastColumn="0"/>
            </w:pPr>
            <w:r w:rsidRPr="00CB5E64">
              <w:rPr>
                <w:rFonts w:ascii="Arial" w:hAnsi="Arial" w:cs="Arial"/>
              </w:rPr>
              <w:t xml:space="preserve">This may be a good time to introduce the term </w:t>
            </w:r>
            <w:r w:rsidRPr="00CB5E64">
              <w:rPr>
                <w:rFonts w:ascii="Arial" w:hAnsi="Arial" w:cs="Arial"/>
                <w:b/>
              </w:rPr>
              <w:t>unit rate</w:t>
            </w:r>
            <w:r w:rsidRPr="00CB5E64">
              <w:rPr>
                <w:rFonts w:ascii="Arial" w:hAnsi="Arial" w:cs="Arial"/>
              </w:rPr>
              <w:t>: a rate in which the second quantity in the comparison is one unit.</w:t>
            </w:r>
          </w:p>
        </w:tc>
      </w:tr>
    </w:tbl>
    <w:p w14:paraId="48F708BC" w14:textId="77777777" w:rsidR="006543B1" w:rsidRDefault="006543B1" w:rsidP="00BE56A7"/>
    <w:p w14:paraId="4816DD0D" w14:textId="77777777" w:rsidR="00972B5C" w:rsidRDefault="00972B5C" w:rsidP="00972B5C">
      <w:pPr>
        <w:pStyle w:val="Heading2"/>
      </w:pPr>
      <w:r>
        <w:t xml:space="preserve">individual </w:t>
      </w:r>
      <w:r>
        <w:rPr>
          <w:rFonts w:ascii="Arial" w:hAnsi="Arial" w:cs="Arial"/>
        </w:rPr>
        <w:t>PRACTICE</w:t>
      </w:r>
      <w:r>
        <w:rPr>
          <w:rStyle w:val="CommentReference"/>
        </w:rPr>
        <w:commentReference w:id="3"/>
      </w:r>
    </w:p>
    <w:tbl>
      <w:tblPr>
        <w:tblStyle w:val="Style1"/>
        <w:tblW w:w="4888" w:type="pct"/>
        <w:tblInd w:w="108" w:type="dxa"/>
        <w:tblLook w:val="04A0" w:firstRow="1" w:lastRow="0" w:firstColumn="1" w:lastColumn="0" w:noHBand="0" w:noVBand="1"/>
      </w:tblPr>
      <w:tblGrid>
        <w:gridCol w:w="1709"/>
        <w:gridCol w:w="7652"/>
      </w:tblGrid>
      <w:tr w:rsidR="00972B5C" w14:paraId="238CCC0E" w14:textId="77777777" w:rsidTr="00F02EBC">
        <w:trPr>
          <w:trHeight w:val="513"/>
        </w:trPr>
        <w:tc>
          <w:tcPr>
            <w:cnfStyle w:val="001000000000" w:firstRow="0" w:lastRow="0" w:firstColumn="1" w:lastColumn="0" w:oddVBand="0" w:evenVBand="0" w:oddHBand="0" w:evenHBand="0" w:firstRowFirstColumn="0" w:firstRowLastColumn="0" w:lastRowFirstColumn="0" w:lastRowLastColumn="0"/>
            <w:tcW w:w="913" w:type="pct"/>
          </w:tcPr>
          <w:p w14:paraId="302B23E0" w14:textId="77777777" w:rsidR="00972B5C" w:rsidRDefault="00972B5C" w:rsidP="00F02EBC">
            <w:r>
              <w:rPr>
                <w:b/>
                <w:sz w:val="52"/>
              </w:rPr>
              <w:t>8</w:t>
            </w:r>
            <w:r w:rsidRPr="000C0A3D">
              <w:rPr>
                <w:sz w:val="32"/>
              </w:rPr>
              <w:t xml:space="preserve"> </w:t>
            </w:r>
            <w:r w:rsidRPr="000C0A3D">
              <w:t>MINUTES</w:t>
            </w:r>
          </w:p>
        </w:tc>
        <w:tc>
          <w:tcPr>
            <w:tcW w:w="4087" w:type="pct"/>
          </w:tcPr>
          <w:p w14:paraId="020C0E4A" w14:textId="77777777" w:rsidR="00972B5C" w:rsidRPr="00B950FA" w:rsidRDefault="00972B5C" w:rsidP="00F02EBC">
            <w:pPr>
              <w:cnfStyle w:val="000000000000" w:firstRow="0" w:lastRow="0" w:firstColumn="0" w:lastColumn="0" w:oddVBand="0" w:evenVBand="0" w:oddHBand="0" w:evenHBand="0" w:firstRowFirstColumn="0" w:firstRowLastColumn="0" w:lastRowFirstColumn="0" w:lastRowLastColumn="0"/>
            </w:pPr>
            <w:r>
              <w:rPr>
                <w:rFonts w:ascii="Arial" w:hAnsi="Arial" w:cs="Arial"/>
              </w:rPr>
              <w:t>Allow students to work on #5, 6, and 7. Circulate as you check for understanding, helping those students who need it.</w:t>
            </w:r>
          </w:p>
        </w:tc>
      </w:tr>
    </w:tbl>
    <w:p w14:paraId="6B7CFE24" w14:textId="77777777" w:rsidR="00972B5C" w:rsidRDefault="00972B5C" w:rsidP="00AE37AD">
      <w:pPr>
        <w:pStyle w:val="Heading2"/>
      </w:pPr>
    </w:p>
    <w:p w14:paraId="352E9FBE" w14:textId="77777777" w:rsidR="006543B1" w:rsidRDefault="00281042" w:rsidP="00AE37AD">
      <w:pPr>
        <w:pStyle w:val="Heading2"/>
      </w:pPr>
      <w:r>
        <w:t>Summary</w:t>
      </w:r>
      <w:r w:rsidR="000A1461">
        <w:t xml:space="preserve"> </w:t>
      </w:r>
    </w:p>
    <w:tbl>
      <w:tblPr>
        <w:tblStyle w:val="Style1"/>
        <w:tblW w:w="4888" w:type="pct"/>
        <w:tblInd w:w="108" w:type="dxa"/>
        <w:tblLayout w:type="fixed"/>
        <w:tblLook w:val="04A0" w:firstRow="1" w:lastRow="0" w:firstColumn="1" w:lastColumn="0" w:noHBand="0" w:noVBand="1"/>
      </w:tblPr>
      <w:tblGrid>
        <w:gridCol w:w="1709"/>
        <w:gridCol w:w="7652"/>
      </w:tblGrid>
      <w:tr w:rsidR="008D7ABE" w14:paraId="549CFEAC" w14:textId="77777777" w:rsidTr="008D7ABE">
        <w:tc>
          <w:tcPr>
            <w:cnfStyle w:val="001000000000" w:firstRow="0" w:lastRow="0" w:firstColumn="1" w:lastColumn="0" w:oddVBand="0" w:evenVBand="0" w:oddHBand="0" w:evenHBand="0" w:firstRowFirstColumn="0" w:firstRowLastColumn="0" w:lastRowFirstColumn="0" w:lastRowLastColumn="0"/>
            <w:tcW w:w="913" w:type="pct"/>
          </w:tcPr>
          <w:p w14:paraId="58B30ED1" w14:textId="77777777" w:rsidR="002B7BE9" w:rsidRDefault="00972B5C" w:rsidP="008D7ABE">
            <w:r>
              <w:rPr>
                <w:b/>
                <w:sz w:val="52"/>
              </w:rPr>
              <w:t>3</w:t>
            </w:r>
            <w:r w:rsidR="008D7ABE">
              <w:t xml:space="preserve"> </w:t>
            </w:r>
            <w:r w:rsidR="002B7BE9">
              <w:t>minutes</w:t>
            </w:r>
          </w:p>
        </w:tc>
        <w:tc>
          <w:tcPr>
            <w:tcW w:w="4087" w:type="pct"/>
          </w:tcPr>
          <w:p w14:paraId="684C5D1D" w14:textId="77777777" w:rsidR="000A1461" w:rsidRPr="008D7ABE" w:rsidRDefault="00972B5C" w:rsidP="00803740">
            <w:pPr>
              <w:ind w:left="166"/>
              <w:cnfStyle w:val="000000000000" w:firstRow="0" w:lastRow="0" w:firstColumn="0" w:lastColumn="0" w:oddVBand="0" w:evenVBand="0" w:oddHBand="0" w:evenHBand="0" w:firstRowFirstColumn="0" w:firstRowLastColumn="0" w:lastRowFirstColumn="0" w:lastRowLastColumn="0"/>
            </w:pPr>
            <w:r>
              <w:rPr>
                <w:rFonts w:ascii="Arial" w:hAnsi="Arial" w:cs="Arial"/>
              </w:rPr>
              <w:t>Ask students to complete #8, the Essential Questions check-in. Circulate as students work to check for understanding and to identify particular students you may want to call on during the whole-class discussion.</w:t>
            </w:r>
          </w:p>
        </w:tc>
      </w:tr>
      <w:tr w:rsidR="00972B5C" w14:paraId="62DEED65" w14:textId="77777777" w:rsidTr="008D7ABE">
        <w:tc>
          <w:tcPr>
            <w:cnfStyle w:val="001000000000" w:firstRow="0" w:lastRow="0" w:firstColumn="1" w:lastColumn="0" w:oddVBand="0" w:evenVBand="0" w:oddHBand="0" w:evenHBand="0" w:firstRowFirstColumn="0" w:firstRowLastColumn="0" w:lastRowFirstColumn="0" w:lastRowLastColumn="0"/>
            <w:tcW w:w="913" w:type="pct"/>
          </w:tcPr>
          <w:p w14:paraId="25E2DDDC" w14:textId="77777777" w:rsidR="00972B5C" w:rsidRDefault="00972B5C" w:rsidP="00575C05">
            <w:r>
              <w:rPr>
                <w:b/>
                <w:sz w:val="52"/>
              </w:rPr>
              <w:t>5</w:t>
            </w:r>
            <w:r>
              <w:t xml:space="preserve"> minutes</w:t>
            </w:r>
          </w:p>
        </w:tc>
        <w:tc>
          <w:tcPr>
            <w:tcW w:w="4087" w:type="pct"/>
          </w:tcPr>
          <w:p w14:paraId="0B65FE71" w14:textId="77777777" w:rsidR="00972B5C" w:rsidRDefault="00972B5C" w:rsidP="00F02E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DISCUSSION: </w:t>
            </w:r>
            <w:commentRangeStart w:id="4"/>
            <w:r>
              <w:rPr>
                <w:rFonts w:ascii="Arial" w:hAnsi="Arial" w:cs="Arial"/>
              </w:rPr>
              <w:t xml:space="preserve">Hold a whole-class discussion </w:t>
            </w:r>
            <w:commentRangeEnd w:id="4"/>
            <w:r>
              <w:rPr>
                <w:rStyle w:val="CommentReference"/>
              </w:rPr>
              <w:commentReference w:id="4"/>
            </w:r>
            <w:r>
              <w:rPr>
                <w:rFonts w:ascii="Arial" w:hAnsi="Arial" w:cs="Arial"/>
              </w:rPr>
              <w:t xml:space="preserve">for them to share their responses. Call on several students to share their responses, and ask others to agree or disagree </w:t>
            </w:r>
            <w:r>
              <w:rPr>
                <w:rFonts w:ascii="Arial" w:hAnsi="Arial" w:cs="Arial"/>
                <w:i/>
              </w:rPr>
              <w:t>and state why</w:t>
            </w:r>
            <w:r>
              <w:rPr>
                <w:rFonts w:ascii="Arial" w:hAnsi="Arial" w:cs="Arial"/>
              </w:rPr>
              <w:t>. Encourage students to make modifications to their answers, if needed, based on the class discussion</w:t>
            </w:r>
            <w:commentRangeStart w:id="5"/>
            <w:r>
              <w:rPr>
                <w:rFonts w:ascii="Arial" w:hAnsi="Arial" w:cs="Arial"/>
              </w:rPr>
              <w:t>.</w:t>
            </w:r>
            <w:commentRangeEnd w:id="5"/>
            <w:r>
              <w:rPr>
                <w:rStyle w:val="CommentReference"/>
              </w:rPr>
              <w:commentReference w:id="5"/>
            </w:r>
          </w:p>
        </w:tc>
      </w:tr>
    </w:tbl>
    <w:p w14:paraId="1D462C50" w14:textId="77777777" w:rsidR="00AB0304" w:rsidRDefault="00AB0304" w:rsidP="00BE56A7">
      <w:r>
        <w:br w:type="page"/>
      </w:r>
    </w:p>
    <w:p w14:paraId="281EACC4" w14:textId="77777777" w:rsidR="005A4DA9" w:rsidRDefault="005A4DA9" w:rsidP="00BE56A7">
      <w:r>
        <w:t>Na</w:t>
      </w:r>
      <w:r w:rsidR="002C248A">
        <w:t>me: _________________________</w:t>
      </w:r>
      <w:r>
        <w:t xml:space="preserve">__ </w:t>
      </w:r>
      <w:r w:rsidR="002C248A">
        <w:t>Date: ___________ Class: ____________</w:t>
      </w:r>
      <w:r>
        <w:t>___</w:t>
      </w:r>
    </w:p>
    <w:p w14:paraId="3BD69B6B" w14:textId="77777777" w:rsidR="005A4DA9" w:rsidRDefault="00972B5C" w:rsidP="001C130B">
      <w:pPr>
        <w:pStyle w:val="Heading1"/>
      </w:pPr>
      <w:r>
        <w:t>Finding and using unit rates</w:t>
      </w:r>
    </w:p>
    <w:p w14:paraId="4D355AE7" w14:textId="6942F55B" w:rsidR="00FD72BF" w:rsidRDefault="00FD72BF" w:rsidP="00BE56A7">
      <w:r w:rsidRPr="00E031B0">
        <w:rPr>
          <w:noProof/>
        </w:rPr>
        <w:drawing>
          <wp:inline distT="0" distB="0" distL="0" distR="0" wp14:anchorId="327C1540" wp14:editId="5D47FC82">
            <wp:extent cx="152400" cy="114300"/>
            <wp:effectExtent l="0" t="0" r="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14300"/>
                    </a:xfrm>
                    <a:prstGeom prst="rect">
                      <a:avLst/>
                    </a:prstGeom>
                  </pic:spPr>
                </pic:pic>
              </a:graphicData>
            </a:graphic>
          </wp:inline>
        </w:drawing>
      </w:r>
      <w:r w:rsidR="00B767B2">
        <w:t xml:space="preserve"> = turn and talk. Stop and share your responses with your partner. If you have different responses, </w:t>
      </w:r>
      <w:r w:rsidR="002214AD">
        <w:t xml:space="preserve">try to come to a consensus. </w:t>
      </w:r>
      <w:r w:rsidR="00B767B2">
        <w:t xml:space="preserve"> </w:t>
      </w:r>
    </w:p>
    <w:p w14:paraId="1523D004" w14:textId="46523121" w:rsidR="00EB73D1" w:rsidRDefault="00EB73D1" w:rsidP="00EB73D1">
      <w:pPr>
        <w:pStyle w:val="Heading2"/>
      </w:pPr>
      <w:r w:rsidRPr="00947CEE">
        <w:rPr>
          <w:rFonts w:ascii="Arial" w:hAnsi="Arial" w:cs="Arial"/>
          <w:noProof/>
          <w:sz w:val="18"/>
        </w:rPr>
        <w:drawing>
          <wp:anchor distT="0" distB="0" distL="114300" distR="114300" simplePos="0" relativeHeight="251674624" behindDoc="1" locked="0" layoutInCell="1" allowOverlap="1" wp14:anchorId="018DFEFD" wp14:editId="0E19593D">
            <wp:simplePos x="0" y="0"/>
            <wp:positionH relativeFrom="column">
              <wp:posOffset>-748665</wp:posOffset>
            </wp:positionH>
            <wp:positionV relativeFrom="paragraph">
              <wp:posOffset>342688</wp:posOffset>
            </wp:positionV>
            <wp:extent cx="657660" cy="463973"/>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1 at 10.45.43 AM.png"/>
                    <pic:cNvPicPr/>
                  </pic:nvPicPr>
                  <pic:blipFill>
                    <a:blip r:embed="rId12">
                      <a:extLst>
                        <a:ext uri="{28A0092B-C50C-407E-A947-70E740481C1C}">
                          <a14:useLocalDpi xmlns:a14="http://schemas.microsoft.com/office/drawing/2010/main" val="0"/>
                        </a:ext>
                      </a:extLst>
                    </a:blip>
                    <a:stretch>
                      <a:fillRect/>
                    </a:stretch>
                  </pic:blipFill>
                  <pic:spPr>
                    <a:xfrm>
                      <a:off x="0" y="0"/>
                      <a:ext cx="657660" cy="463973"/>
                    </a:xfrm>
                    <a:prstGeom prst="rect">
                      <a:avLst/>
                    </a:prstGeom>
                    <a:ln>
                      <a:noFill/>
                    </a:ln>
                  </pic:spPr>
                </pic:pic>
              </a:graphicData>
            </a:graphic>
            <wp14:sizeRelH relativeFrom="page">
              <wp14:pctWidth>0</wp14:pctWidth>
            </wp14:sizeRelH>
            <wp14:sizeRelV relativeFrom="page">
              <wp14:pctHeight>0</wp14:pctHeight>
            </wp14:sizeRelV>
          </wp:anchor>
        </w:drawing>
      </w:r>
      <w:r>
        <w:t>Warm-up</w:t>
      </w:r>
    </w:p>
    <w:p w14:paraId="0FF24230" w14:textId="6D789753" w:rsidR="00353363" w:rsidRPr="00803740" w:rsidRDefault="00972B5C" w:rsidP="00BE56A7">
      <w:pPr>
        <w:pStyle w:val="ListParagraph"/>
        <w:numPr>
          <w:ilvl w:val="0"/>
          <w:numId w:val="5"/>
        </w:numPr>
        <w:rPr>
          <w:sz w:val="22"/>
          <w:szCs w:val="22"/>
        </w:rPr>
      </w:pPr>
      <w:r w:rsidRPr="00803740">
        <w:rPr>
          <w:sz w:val="22"/>
          <w:szCs w:val="22"/>
        </w:rPr>
        <w:t xml:space="preserve">Explore the </w:t>
      </w:r>
      <w:r w:rsidRPr="00803740">
        <w:rPr>
          <w:i/>
          <w:sz w:val="22"/>
          <w:szCs w:val="22"/>
        </w:rPr>
        <w:t>Unit Rates</w:t>
      </w:r>
      <w:r w:rsidRPr="00803740">
        <w:rPr>
          <w:sz w:val="22"/>
          <w:szCs w:val="22"/>
        </w:rPr>
        <w:t xml:space="preserve"> sim. </w:t>
      </w:r>
      <w:r w:rsidR="007C4288" w:rsidRPr="00803740">
        <w:rPr>
          <w:sz w:val="22"/>
          <w:szCs w:val="22"/>
        </w:rPr>
        <w:t xml:space="preserve">Play with </w:t>
      </w:r>
      <w:r w:rsidRPr="00803740">
        <w:rPr>
          <w:sz w:val="22"/>
          <w:szCs w:val="22"/>
        </w:rPr>
        <w:t xml:space="preserve">it </w:t>
      </w:r>
      <w:r w:rsidR="007C4288" w:rsidRPr="00803740">
        <w:rPr>
          <w:sz w:val="22"/>
          <w:szCs w:val="22"/>
        </w:rPr>
        <w:t xml:space="preserve">for </w:t>
      </w:r>
      <w:r w:rsidRPr="00803740">
        <w:rPr>
          <w:sz w:val="22"/>
          <w:szCs w:val="22"/>
        </w:rPr>
        <w:t xml:space="preserve">about </w:t>
      </w:r>
      <w:commentRangeStart w:id="6"/>
      <w:r w:rsidR="007C4288" w:rsidRPr="00803740">
        <w:rPr>
          <w:sz w:val="22"/>
          <w:szCs w:val="22"/>
        </w:rPr>
        <w:t>5 minutes</w:t>
      </w:r>
      <w:commentRangeEnd w:id="6"/>
      <w:r w:rsidR="002214AD" w:rsidRPr="00803740">
        <w:rPr>
          <w:rStyle w:val="CommentReference"/>
          <w:sz w:val="22"/>
          <w:szCs w:val="22"/>
        </w:rPr>
        <w:commentReference w:id="6"/>
      </w:r>
      <w:r w:rsidR="007C4288" w:rsidRPr="00803740">
        <w:rPr>
          <w:sz w:val="22"/>
          <w:szCs w:val="22"/>
        </w:rPr>
        <w:t xml:space="preserve">. Write down three </w:t>
      </w:r>
      <w:r w:rsidRPr="00803740">
        <w:rPr>
          <w:sz w:val="22"/>
          <w:szCs w:val="22"/>
        </w:rPr>
        <w:t>discoveries</w:t>
      </w:r>
      <w:r w:rsidR="007C4288" w:rsidRPr="00803740">
        <w:rPr>
          <w:sz w:val="22"/>
          <w:szCs w:val="22"/>
        </w:rPr>
        <w:t xml:space="preserve"> </w:t>
      </w:r>
      <w:r w:rsidRPr="00803740">
        <w:rPr>
          <w:sz w:val="22"/>
          <w:szCs w:val="22"/>
        </w:rPr>
        <w:t xml:space="preserve">that you make </w:t>
      </w:r>
      <w:r w:rsidR="007C4288" w:rsidRPr="00803740">
        <w:rPr>
          <w:sz w:val="22"/>
          <w:szCs w:val="22"/>
        </w:rPr>
        <w:t xml:space="preserve">or </w:t>
      </w:r>
      <w:r w:rsidRPr="00803740">
        <w:rPr>
          <w:sz w:val="22"/>
          <w:szCs w:val="22"/>
        </w:rPr>
        <w:t>questions</w:t>
      </w:r>
      <w:r w:rsidR="007C4288" w:rsidRPr="00803740">
        <w:rPr>
          <w:sz w:val="22"/>
          <w:szCs w:val="22"/>
        </w:rPr>
        <w:t xml:space="preserve"> that you have.</w:t>
      </w:r>
    </w:p>
    <w:p w14:paraId="324DC5CB" w14:textId="02248432" w:rsidR="00574084" w:rsidRPr="00803740" w:rsidRDefault="00574084" w:rsidP="00574084">
      <w:pPr>
        <w:pStyle w:val="ListParagraph"/>
        <w:numPr>
          <w:ilvl w:val="1"/>
          <w:numId w:val="5"/>
        </w:numPr>
        <w:rPr>
          <w:sz w:val="22"/>
          <w:szCs w:val="22"/>
        </w:rPr>
      </w:pPr>
      <w:r w:rsidRPr="00803740">
        <w:rPr>
          <w:sz w:val="22"/>
          <w:szCs w:val="22"/>
        </w:rPr>
        <w:t xml:space="preserve"> </w:t>
      </w:r>
    </w:p>
    <w:p w14:paraId="11563BBE" w14:textId="77777777" w:rsidR="00803740" w:rsidRPr="00803740" w:rsidRDefault="00803740" w:rsidP="00803740">
      <w:pPr>
        <w:rPr>
          <w:sz w:val="22"/>
          <w:szCs w:val="22"/>
        </w:rPr>
      </w:pPr>
    </w:p>
    <w:p w14:paraId="4F244D0F" w14:textId="77777777" w:rsidR="00803740" w:rsidRPr="00803740" w:rsidRDefault="00803740" w:rsidP="00803740">
      <w:pPr>
        <w:rPr>
          <w:sz w:val="22"/>
          <w:szCs w:val="22"/>
        </w:rPr>
      </w:pPr>
    </w:p>
    <w:p w14:paraId="33F39548" w14:textId="77777777" w:rsidR="00803740" w:rsidRPr="00803740" w:rsidRDefault="00803740" w:rsidP="00803740">
      <w:pPr>
        <w:rPr>
          <w:sz w:val="22"/>
          <w:szCs w:val="22"/>
        </w:rPr>
      </w:pPr>
    </w:p>
    <w:p w14:paraId="7C16F259" w14:textId="47EE277C" w:rsidR="00574084" w:rsidRPr="00803740" w:rsidRDefault="00574084" w:rsidP="00574084">
      <w:pPr>
        <w:pStyle w:val="ListParagraph"/>
        <w:numPr>
          <w:ilvl w:val="1"/>
          <w:numId w:val="5"/>
        </w:numPr>
        <w:rPr>
          <w:sz w:val="22"/>
          <w:szCs w:val="22"/>
        </w:rPr>
      </w:pPr>
      <w:r w:rsidRPr="00803740">
        <w:rPr>
          <w:sz w:val="22"/>
          <w:szCs w:val="22"/>
        </w:rPr>
        <w:t xml:space="preserve"> </w:t>
      </w:r>
    </w:p>
    <w:p w14:paraId="3EAD18F5" w14:textId="77777777" w:rsidR="00803740" w:rsidRPr="00803740" w:rsidRDefault="00803740" w:rsidP="00803740">
      <w:pPr>
        <w:rPr>
          <w:sz w:val="22"/>
          <w:szCs w:val="22"/>
        </w:rPr>
      </w:pPr>
    </w:p>
    <w:p w14:paraId="2C3EBF38" w14:textId="63121949" w:rsidR="00803740" w:rsidRPr="00803740" w:rsidRDefault="00803740" w:rsidP="00803740">
      <w:pPr>
        <w:rPr>
          <w:sz w:val="22"/>
          <w:szCs w:val="22"/>
        </w:rPr>
      </w:pPr>
    </w:p>
    <w:p w14:paraId="22B2BC61" w14:textId="77777777" w:rsidR="00803740" w:rsidRPr="00803740" w:rsidRDefault="00803740" w:rsidP="00803740">
      <w:pPr>
        <w:rPr>
          <w:sz w:val="22"/>
          <w:szCs w:val="22"/>
        </w:rPr>
      </w:pPr>
    </w:p>
    <w:p w14:paraId="175C3872" w14:textId="04651A46" w:rsidR="00574084" w:rsidRPr="00803740" w:rsidRDefault="00574084" w:rsidP="00574084">
      <w:pPr>
        <w:pStyle w:val="ListParagraph"/>
        <w:numPr>
          <w:ilvl w:val="1"/>
          <w:numId w:val="5"/>
        </w:numPr>
        <w:rPr>
          <w:sz w:val="22"/>
          <w:szCs w:val="22"/>
        </w:rPr>
      </w:pPr>
      <w:r w:rsidRPr="00803740">
        <w:rPr>
          <w:sz w:val="22"/>
          <w:szCs w:val="22"/>
        </w:rPr>
        <w:t xml:space="preserve"> </w:t>
      </w:r>
    </w:p>
    <w:p w14:paraId="7E3AA1A1" w14:textId="57BA4D9B" w:rsidR="00803740" w:rsidRPr="00803740" w:rsidRDefault="00803740" w:rsidP="00803740">
      <w:pPr>
        <w:rPr>
          <w:sz w:val="22"/>
          <w:szCs w:val="22"/>
        </w:rPr>
      </w:pPr>
    </w:p>
    <w:p w14:paraId="3DF1AB2E" w14:textId="56B575C9" w:rsidR="00803740" w:rsidRPr="00803740" w:rsidRDefault="00803740" w:rsidP="00803740">
      <w:pPr>
        <w:rPr>
          <w:sz w:val="22"/>
          <w:szCs w:val="22"/>
        </w:rPr>
      </w:pPr>
    </w:p>
    <w:p w14:paraId="48CB852A" w14:textId="7D824321" w:rsidR="00EB73D1" w:rsidRDefault="00EB73D1" w:rsidP="00803740">
      <w:pPr>
        <w:rPr>
          <w:sz w:val="22"/>
          <w:szCs w:val="22"/>
        </w:rPr>
      </w:pPr>
    </w:p>
    <w:p w14:paraId="42C085AF" w14:textId="09563B42" w:rsidR="00EB73D1" w:rsidRPr="00803740" w:rsidRDefault="00EB73D1" w:rsidP="00EB73D1">
      <w:pPr>
        <w:pStyle w:val="Heading2"/>
      </w:pPr>
      <w:r w:rsidRPr="00C5460C">
        <w:rPr>
          <w:rFonts w:ascii="Arial" w:hAnsi="Arial" w:cs="Arial"/>
          <w:noProof/>
          <w:sz w:val="22"/>
          <w:szCs w:val="22"/>
        </w:rPr>
        <w:drawing>
          <wp:anchor distT="0" distB="0" distL="114300" distR="114300" simplePos="0" relativeHeight="251676672" behindDoc="1" locked="0" layoutInCell="1" allowOverlap="1" wp14:anchorId="4BC55373" wp14:editId="4AEAC453">
            <wp:simplePos x="0" y="0"/>
            <wp:positionH relativeFrom="column">
              <wp:posOffset>-748665</wp:posOffset>
            </wp:positionH>
            <wp:positionV relativeFrom="paragraph">
              <wp:posOffset>386715</wp:posOffset>
            </wp:positionV>
            <wp:extent cx="514350" cy="4362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1 at 10.50.40 AM.png"/>
                    <pic:cNvPicPr/>
                  </pic:nvPicPr>
                  <pic:blipFill>
                    <a:blip r:embed="rId13">
                      <a:extLst>
                        <a:ext uri="{28A0092B-C50C-407E-A947-70E740481C1C}">
                          <a14:useLocalDpi xmlns:a14="http://schemas.microsoft.com/office/drawing/2010/main" val="0"/>
                        </a:ext>
                      </a:extLst>
                    </a:blip>
                    <a:stretch>
                      <a:fillRect/>
                    </a:stretch>
                  </pic:blipFill>
                  <pic:spPr>
                    <a:xfrm>
                      <a:off x="0" y="0"/>
                      <a:ext cx="514350" cy="436245"/>
                    </a:xfrm>
                    <a:prstGeom prst="rect">
                      <a:avLst/>
                    </a:prstGeom>
                  </pic:spPr>
                </pic:pic>
              </a:graphicData>
            </a:graphic>
            <wp14:sizeRelH relativeFrom="page">
              <wp14:pctWidth>0</wp14:pctWidth>
            </wp14:sizeRelH>
            <wp14:sizeRelV relativeFrom="page">
              <wp14:pctHeight>0</wp14:pctHeight>
            </wp14:sizeRelV>
          </wp:anchor>
        </w:drawing>
      </w:r>
      <w:r>
        <w:t>Finding and using unit rates</w:t>
      </w:r>
    </w:p>
    <w:p w14:paraId="6F044EF3" w14:textId="77777777" w:rsidR="00574084" w:rsidRPr="00803740" w:rsidRDefault="00574084" w:rsidP="00574084">
      <w:pPr>
        <w:pStyle w:val="ListParagraph"/>
        <w:numPr>
          <w:ilvl w:val="0"/>
          <w:numId w:val="5"/>
        </w:numPr>
        <w:rPr>
          <w:sz w:val="22"/>
          <w:szCs w:val="22"/>
        </w:rPr>
      </w:pPr>
      <w:r w:rsidRPr="00803740">
        <w:rPr>
          <w:rFonts w:cs="Arial"/>
          <w:sz w:val="22"/>
          <w:szCs w:val="22"/>
        </w:rPr>
        <w:t xml:space="preserve">Focus on the </w:t>
      </w:r>
      <w:r w:rsidRPr="00803740">
        <w:rPr>
          <w:rFonts w:cs="Arial"/>
          <w:b/>
          <w:sz w:val="22"/>
          <w:szCs w:val="22"/>
        </w:rPr>
        <w:t xml:space="preserve">Candy </w:t>
      </w:r>
      <w:r w:rsidRPr="00803740">
        <w:rPr>
          <w:rFonts w:cs="Arial"/>
          <w:sz w:val="22"/>
          <w:szCs w:val="22"/>
        </w:rPr>
        <w:t>scene in the Shopping Lab. Set the rate as identified below.</w:t>
      </w:r>
    </w:p>
    <w:tbl>
      <w:tblPr>
        <w:tblStyle w:val="TableGrid"/>
        <w:tblpPr w:leftFromText="180" w:rightFromText="180" w:vertAnchor="text" w:horzAnchor="page" w:tblpX="6130" w:tblpY="152"/>
        <w:tblOverlap w:val="never"/>
        <w:tblW w:w="0" w:type="auto"/>
        <w:tblLook w:val="04A0" w:firstRow="1" w:lastRow="0" w:firstColumn="1" w:lastColumn="0" w:noHBand="0" w:noVBand="1"/>
      </w:tblPr>
      <w:tblGrid>
        <w:gridCol w:w="1332"/>
        <w:gridCol w:w="1742"/>
      </w:tblGrid>
      <w:tr w:rsidR="00574084" w:rsidRPr="00803740" w14:paraId="3F375035" w14:textId="77777777" w:rsidTr="00574084">
        <w:tc>
          <w:tcPr>
            <w:tcW w:w="1332" w:type="dxa"/>
          </w:tcPr>
          <w:p w14:paraId="20E2A855" w14:textId="77777777" w:rsidR="00574084" w:rsidRPr="00803740" w:rsidRDefault="00574084" w:rsidP="00574084">
            <w:pPr>
              <w:jc w:val="center"/>
              <w:rPr>
                <w:b/>
                <w:sz w:val="22"/>
                <w:szCs w:val="22"/>
              </w:rPr>
            </w:pPr>
            <w:r w:rsidRPr="00803740">
              <w:rPr>
                <w:b/>
                <w:sz w:val="22"/>
                <w:szCs w:val="22"/>
              </w:rPr>
              <w:t>Price ($)</w:t>
            </w:r>
          </w:p>
        </w:tc>
        <w:tc>
          <w:tcPr>
            <w:tcW w:w="1742" w:type="dxa"/>
          </w:tcPr>
          <w:p w14:paraId="32609B6C" w14:textId="77777777" w:rsidR="00574084" w:rsidRPr="00803740" w:rsidRDefault="00574084" w:rsidP="00574084">
            <w:pPr>
              <w:jc w:val="center"/>
              <w:rPr>
                <w:b/>
                <w:sz w:val="22"/>
                <w:szCs w:val="22"/>
              </w:rPr>
            </w:pPr>
            <w:r w:rsidRPr="00803740">
              <w:rPr>
                <w:b/>
                <w:sz w:val="22"/>
                <w:szCs w:val="22"/>
              </w:rPr>
              <w:t>Pounds (</w:t>
            </w:r>
            <w:proofErr w:type="spellStart"/>
            <w:r w:rsidRPr="00803740">
              <w:rPr>
                <w:b/>
                <w:sz w:val="22"/>
                <w:szCs w:val="22"/>
              </w:rPr>
              <w:t>lbs</w:t>
            </w:r>
            <w:proofErr w:type="spellEnd"/>
            <w:r w:rsidRPr="00803740">
              <w:rPr>
                <w:b/>
                <w:sz w:val="22"/>
                <w:szCs w:val="22"/>
              </w:rPr>
              <w:t>)</w:t>
            </w:r>
          </w:p>
        </w:tc>
      </w:tr>
      <w:tr w:rsidR="00574084" w:rsidRPr="00803740" w14:paraId="706CE6AE" w14:textId="77777777" w:rsidTr="00574084">
        <w:trPr>
          <w:trHeight w:val="432"/>
        </w:trPr>
        <w:tc>
          <w:tcPr>
            <w:tcW w:w="1332" w:type="dxa"/>
            <w:vAlign w:val="center"/>
          </w:tcPr>
          <w:p w14:paraId="480CD027" w14:textId="77777777" w:rsidR="00574084" w:rsidRPr="00803740" w:rsidRDefault="00574084" w:rsidP="00574084">
            <w:pPr>
              <w:jc w:val="center"/>
              <w:rPr>
                <w:sz w:val="22"/>
                <w:szCs w:val="22"/>
              </w:rPr>
            </w:pPr>
            <w:r w:rsidRPr="00803740">
              <w:rPr>
                <w:sz w:val="22"/>
                <w:szCs w:val="22"/>
              </w:rPr>
              <w:t>0.30</w:t>
            </w:r>
          </w:p>
        </w:tc>
        <w:tc>
          <w:tcPr>
            <w:tcW w:w="1742" w:type="dxa"/>
            <w:vAlign w:val="center"/>
          </w:tcPr>
          <w:p w14:paraId="2E9A4C46" w14:textId="77777777" w:rsidR="00574084" w:rsidRPr="00803740" w:rsidRDefault="00574084" w:rsidP="00574084">
            <w:pPr>
              <w:jc w:val="center"/>
              <w:rPr>
                <w:sz w:val="22"/>
                <w:szCs w:val="22"/>
              </w:rPr>
            </w:pPr>
          </w:p>
        </w:tc>
      </w:tr>
      <w:tr w:rsidR="00574084" w:rsidRPr="00803740" w14:paraId="3A2C01A0" w14:textId="77777777" w:rsidTr="00574084">
        <w:trPr>
          <w:trHeight w:val="432"/>
        </w:trPr>
        <w:tc>
          <w:tcPr>
            <w:tcW w:w="1332" w:type="dxa"/>
            <w:vAlign w:val="center"/>
          </w:tcPr>
          <w:p w14:paraId="1CDA8578" w14:textId="77777777" w:rsidR="00574084" w:rsidRPr="00803740" w:rsidRDefault="00574084" w:rsidP="00574084">
            <w:pPr>
              <w:jc w:val="center"/>
              <w:rPr>
                <w:sz w:val="22"/>
                <w:szCs w:val="22"/>
              </w:rPr>
            </w:pPr>
            <w:r w:rsidRPr="00803740">
              <w:rPr>
                <w:sz w:val="22"/>
                <w:szCs w:val="22"/>
              </w:rPr>
              <w:t>0.60</w:t>
            </w:r>
          </w:p>
        </w:tc>
        <w:tc>
          <w:tcPr>
            <w:tcW w:w="1742" w:type="dxa"/>
            <w:vAlign w:val="center"/>
          </w:tcPr>
          <w:p w14:paraId="063F0192" w14:textId="77777777" w:rsidR="00574084" w:rsidRPr="00803740" w:rsidRDefault="00574084" w:rsidP="00574084">
            <w:pPr>
              <w:jc w:val="center"/>
              <w:rPr>
                <w:sz w:val="22"/>
                <w:szCs w:val="22"/>
              </w:rPr>
            </w:pPr>
          </w:p>
        </w:tc>
      </w:tr>
      <w:tr w:rsidR="00574084" w:rsidRPr="00803740" w14:paraId="529B6EC6" w14:textId="77777777" w:rsidTr="00574084">
        <w:trPr>
          <w:trHeight w:val="432"/>
        </w:trPr>
        <w:tc>
          <w:tcPr>
            <w:tcW w:w="1332" w:type="dxa"/>
            <w:vAlign w:val="center"/>
          </w:tcPr>
          <w:p w14:paraId="45472AD2" w14:textId="77777777" w:rsidR="00574084" w:rsidRPr="00803740" w:rsidRDefault="00574084" w:rsidP="00574084">
            <w:pPr>
              <w:jc w:val="center"/>
              <w:rPr>
                <w:sz w:val="22"/>
                <w:szCs w:val="22"/>
              </w:rPr>
            </w:pPr>
          </w:p>
        </w:tc>
        <w:tc>
          <w:tcPr>
            <w:tcW w:w="1742" w:type="dxa"/>
            <w:vAlign w:val="center"/>
          </w:tcPr>
          <w:p w14:paraId="56429002" w14:textId="77777777" w:rsidR="00574084" w:rsidRPr="00803740" w:rsidRDefault="00574084" w:rsidP="00574084">
            <w:pPr>
              <w:jc w:val="center"/>
              <w:rPr>
                <w:sz w:val="22"/>
                <w:szCs w:val="22"/>
              </w:rPr>
            </w:pPr>
            <w:commentRangeStart w:id="7"/>
            <w:r w:rsidRPr="00803740">
              <w:rPr>
                <w:sz w:val="22"/>
                <w:szCs w:val="22"/>
              </w:rPr>
              <w:t>1</w:t>
            </w:r>
            <w:commentRangeEnd w:id="7"/>
            <w:r w:rsidRPr="00803740">
              <w:rPr>
                <w:rStyle w:val="CommentReference"/>
                <w:sz w:val="22"/>
                <w:szCs w:val="22"/>
              </w:rPr>
              <w:commentReference w:id="7"/>
            </w:r>
          </w:p>
        </w:tc>
      </w:tr>
      <w:tr w:rsidR="00574084" w:rsidRPr="00803740" w14:paraId="165A3F59" w14:textId="77777777" w:rsidTr="00574084">
        <w:trPr>
          <w:trHeight w:val="432"/>
        </w:trPr>
        <w:tc>
          <w:tcPr>
            <w:tcW w:w="1332" w:type="dxa"/>
            <w:vAlign w:val="center"/>
          </w:tcPr>
          <w:p w14:paraId="2FF577CC" w14:textId="77777777" w:rsidR="00574084" w:rsidRPr="00803740" w:rsidRDefault="00574084" w:rsidP="00574084">
            <w:pPr>
              <w:jc w:val="center"/>
              <w:rPr>
                <w:sz w:val="22"/>
                <w:szCs w:val="22"/>
              </w:rPr>
            </w:pPr>
          </w:p>
        </w:tc>
        <w:tc>
          <w:tcPr>
            <w:tcW w:w="1742" w:type="dxa"/>
            <w:vAlign w:val="center"/>
          </w:tcPr>
          <w:p w14:paraId="7701AD17" w14:textId="77777777" w:rsidR="00574084" w:rsidRPr="00803740" w:rsidRDefault="00574084" w:rsidP="00574084">
            <w:pPr>
              <w:jc w:val="center"/>
              <w:rPr>
                <w:sz w:val="22"/>
                <w:szCs w:val="22"/>
              </w:rPr>
            </w:pPr>
            <w:r w:rsidRPr="00803740">
              <w:rPr>
                <w:sz w:val="22"/>
                <w:szCs w:val="22"/>
              </w:rPr>
              <w:t>1.2</w:t>
            </w:r>
          </w:p>
        </w:tc>
      </w:tr>
      <w:tr w:rsidR="00574084" w:rsidRPr="00803740" w14:paraId="323E5C58" w14:textId="77777777" w:rsidTr="00574084">
        <w:trPr>
          <w:trHeight w:val="432"/>
        </w:trPr>
        <w:tc>
          <w:tcPr>
            <w:tcW w:w="1332" w:type="dxa"/>
            <w:vAlign w:val="center"/>
          </w:tcPr>
          <w:p w14:paraId="1F3CF3B4" w14:textId="77777777" w:rsidR="00574084" w:rsidRPr="00803740" w:rsidRDefault="00574084" w:rsidP="00574084">
            <w:pPr>
              <w:jc w:val="center"/>
              <w:rPr>
                <w:sz w:val="22"/>
                <w:szCs w:val="22"/>
              </w:rPr>
            </w:pPr>
            <w:r w:rsidRPr="00803740">
              <w:rPr>
                <w:sz w:val="22"/>
                <w:szCs w:val="22"/>
              </w:rPr>
              <w:t>3.00</w:t>
            </w:r>
          </w:p>
        </w:tc>
        <w:tc>
          <w:tcPr>
            <w:tcW w:w="1742" w:type="dxa"/>
            <w:vAlign w:val="center"/>
          </w:tcPr>
          <w:p w14:paraId="005E06FA" w14:textId="77777777" w:rsidR="00574084" w:rsidRPr="00803740" w:rsidRDefault="00574084" w:rsidP="00574084">
            <w:pPr>
              <w:jc w:val="center"/>
              <w:rPr>
                <w:sz w:val="22"/>
                <w:szCs w:val="22"/>
              </w:rPr>
            </w:pPr>
            <w:r w:rsidRPr="00803740">
              <w:rPr>
                <w:sz w:val="22"/>
                <w:szCs w:val="22"/>
              </w:rPr>
              <w:t>4</w:t>
            </w:r>
          </w:p>
        </w:tc>
      </w:tr>
    </w:tbl>
    <w:p w14:paraId="3950B368" w14:textId="7B96077D" w:rsidR="00574084" w:rsidRPr="00803740" w:rsidRDefault="00574084" w:rsidP="00574084">
      <w:pPr>
        <w:pStyle w:val="ListParagraph"/>
        <w:numPr>
          <w:ilvl w:val="0"/>
          <w:numId w:val="0"/>
        </w:numPr>
        <w:ind w:left="360"/>
        <w:rPr>
          <w:rFonts w:cs="Arial"/>
          <w:sz w:val="22"/>
          <w:szCs w:val="22"/>
        </w:rPr>
      </w:pPr>
      <w:r w:rsidRPr="00803740">
        <w:rPr>
          <w:rFonts w:cs="Arial"/>
          <w:noProof/>
          <w:sz w:val="22"/>
          <w:szCs w:val="22"/>
        </w:rPr>
        <w:drawing>
          <wp:anchor distT="0" distB="0" distL="114300" distR="114300" simplePos="0" relativeHeight="251659264" behindDoc="1" locked="0" layoutInCell="1" allowOverlap="1" wp14:anchorId="2240D3ED" wp14:editId="6CB2A639">
            <wp:simplePos x="0" y="0"/>
            <wp:positionH relativeFrom="column">
              <wp:posOffset>735965</wp:posOffset>
            </wp:positionH>
            <wp:positionV relativeFrom="paragraph">
              <wp:posOffset>97155</wp:posOffset>
            </wp:positionV>
            <wp:extent cx="1572895" cy="15982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to 4.png"/>
                    <pic:cNvPicPr/>
                  </pic:nvPicPr>
                  <pic:blipFill>
                    <a:blip r:embed="rId14">
                      <a:extLst>
                        <a:ext uri="{28A0092B-C50C-407E-A947-70E740481C1C}">
                          <a14:useLocalDpi xmlns:a14="http://schemas.microsoft.com/office/drawing/2010/main" val="0"/>
                        </a:ext>
                      </a:extLst>
                    </a:blip>
                    <a:stretch>
                      <a:fillRect/>
                    </a:stretch>
                  </pic:blipFill>
                  <pic:spPr>
                    <a:xfrm>
                      <a:off x="0" y="0"/>
                      <a:ext cx="1572895" cy="1598295"/>
                    </a:xfrm>
                    <a:prstGeom prst="rect">
                      <a:avLst/>
                    </a:prstGeom>
                  </pic:spPr>
                </pic:pic>
              </a:graphicData>
            </a:graphic>
            <wp14:sizeRelH relativeFrom="page">
              <wp14:pctWidth>0</wp14:pctWidth>
            </wp14:sizeRelH>
            <wp14:sizeRelV relativeFrom="page">
              <wp14:pctHeight>0</wp14:pctHeight>
            </wp14:sizeRelV>
          </wp:anchor>
        </w:drawing>
      </w:r>
    </w:p>
    <w:p w14:paraId="67FF6815" w14:textId="0ACD2877" w:rsidR="00574084" w:rsidRPr="00803740" w:rsidRDefault="00574084" w:rsidP="00574084">
      <w:pPr>
        <w:pStyle w:val="ListParagraph"/>
        <w:numPr>
          <w:ilvl w:val="0"/>
          <w:numId w:val="0"/>
        </w:numPr>
        <w:ind w:left="360"/>
        <w:rPr>
          <w:sz w:val="22"/>
          <w:szCs w:val="22"/>
        </w:rPr>
      </w:pPr>
    </w:p>
    <w:p w14:paraId="69658AD4" w14:textId="77777777" w:rsidR="00574084" w:rsidRPr="00803740" w:rsidRDefault="00574084" w:rsidP="00574084">
      <w:pPr>
        <w:pStyle w:val="ListParagraph"/>
        <w:numPr>
          <w:ilvl w:val="0"/>
          <w:numId w:val="0"/>
        </w:numPr>
        <w:ind w:left="360"/>
        <w:rPr>
          <w:sz w:val="22"/>
          <w:szCs w:val="22"/>
        </w:rPr>
      </w:pPr>
    </w:p>
    <w:p w14:paraId="767D5D13" w14:textId="77777777" w:rsidR="00574084" w:rsidRPr="00803740" w:rsidRDefault="00574084" w:rsidP="00574084">
      <w:pPr>
        <w:pStyle w:val="ListParagraph"/>
        <w:numPr>
          <w:ilvl w:val="0"/>
          <w:numId w:val="0"/>
        </w:numPr>
        <w:ind w:left="360"/>
        <w:rPr>
          <w:sz w:val="22"/>
          <w:szCs w:val="22"/>
        </w:rPr>
      </w:pPr>
    </w:p>
    <w:p w14:paraId="42688A6D" w14:textId="77777777" w:rsidR="00574084" w:rsidRPr="00803740" w:rsidRDefault="00574084" w:rsidP="00574084">
      <w:pPr>
        <w:pStyle w:val="ListParagraph"/>
        <w:numPr>
          <w:ilvl w:val="0"/>
          <w:numId w:val="0"/>
        </w:numPr>
        <w:ind w:left="360"/>
        <w:rPr>
          <w:sz w:val="22"/>
          <w:szCs w:val="22"/>
        </w:rPr>
      </w:pPr>
    </w:p>
    <w:p w14:paraId="3F93606C" w14:textId="77777777" w:rsidR="00574084" w:rsidRPr="00803740" w:rsidRDefault="00574084" w:rsidP="00574084">
      <w:pPr>
        <w:pStyle w:val="ListParagraph"/>
        <w:numPr>
          <w:ilvl w:val="0"/>
          <w:numId w:val="0"/>
        </w:numPr>
        <w:ind w:left="360"/>
        <w:rPr>
          <w:sz w:val="22"/>
          <w:szCs w:val="22"/>
        </w:rPr>
      </w:pPr>
    </w:p>
    <w:p w14:paraId="13E6ED7F" w14:textId="77777777" w:rsidR="00574084" w:rsidRPr="00803740" w:rsidRDefault="00574084" w:rsidP="00574084">
      <w:pPr>
        <w:pStyle w:val="ListParagraph"/>
        <w:numPr>
          <w:ilvl w:val="0"/>
          <w:numId w:val="0"/>
        </w:numPr>
        <w:ind w:left="360"/>
        <w:rPr>
          <w:sz w:val="22"/>
          <w:szCs w:val="22"/>
        </w:rPr>
      </w:pPr>
    </w:p>
    <w:p w14:paraId="11AFF381" w14:textId="1CA25AAE" w:rsidR="00574084" w:rsidRPr="00803740" w:rsidRDefault="00574084" w:rsidP="00803740">
      <w:pPr>
        <w:rPr>
          <w:sz w:val="22"/>
          <w:szCs w:val="22"/>
        </w:rPr>
      </w:pPr>
    </w:p>
    <w:p w14:paraId="21F5488B" w14:textId="77777777" w:rsidR="00574084" w:rsidRPr="00803740" w:rsidRDefault="00574084" w:rsidP="00574084">
      <w:pPr>
        <w:pStyle w:val="ListParagraph"/>
        <w:numPr>
          <w:ilvl w:val="0"/>
          <w:numId w:val="0"/>
        </w:numPr>
        <w:ind w:left="360"/>
        <w:rPr>
          <w:sz w:val="22"/>
          <w:szCs w:val="22"/>
        </w:rPr>
      </w:pPr>
    </w:p>
    <w:p w14:paraId="154DEB69" w14:textId="77777777" w:rsidR="00574084" w:rsidRPr="00803740" w:rsidRDefault="00574084" w:rsidP="00574084">
      <w:pPr>
        <w:pStyle w:val="ListParagraph"/>
        <w:numPr>
          <w:ilvl w:val="0"/>
          <w:numId w:val="0"/>
        </w:numPr>
        <w:ind w:left="360"/>
        <w:rPr>
          <w:sz w:val="22"/>
          <w:szCs w:val="22"/>
        </w:rPr>
      </w:pPr>
    </w:p>
    <w:p w14:paraId="52275721" w14:textId="77777777" w:rsidR="00574084" w:rsidRPr="00803740" w:rsidRDefault="00574084" w:rsidP="00574084">
      <w:pPr>
        <w:pStyle w:val="ListParagraph"/>
        <w:numPr>
          <w:ilvl w:val="1"/>
          <w:numId w:val="5"/>
        </w:numPr>
        <w:rPr>
          <w:sz w:val="22"/>
          <w:szCs w:val="22"/>
        </w:rPr>
      </w:pPr>
      <w:r w:rsidRPr="00803740">
        <w:rPr>
          <w:rFonts w:cs="Arial"/>
          <w:sz w:val="22"/>
          <w:szCs w:val="22"/>
        </w:rPr>
        <w:t xml:space="preserve">Using the double-number line and scale in the sim, </w:t>
      </w:r>
      <w:commentRangeStart w:id="8"/>
      <w:r w:rsidRPr="00803740">
        <w:rPr>
          <w:rFonts w:cs="Arial"/>
          <w:sz w:val="22"/>
          <w:szCs w:val="22"/>
        </w:rPr>
        <w:t>complete the table above</w:t>
      </w:r>
      <w:commentRangeEnd w:id="8"/>
      <w:r w:rsidRPr="00803740">
        <w:rPr>
          <w:rStyle w:val="CommentReference"/>
          <w:sz w:val="22"/>
          <w:szCs w:val="22"/>
        </w:rPr>
        <w:commentReference w:id="8"/>
      </w:r>
      <w:r w:rsidRPr="00803740">
        <w:rPr>
          <w:rFonts w:cs="Arial"/>
          <w:sz w:val="22"/>
          <w:szCs w:val="22"/>
        </w:rPr>
        <w:t>. Make sure to fill in some of the values you’ve observed on your double number line.</w:t>
      </w:r>
    </w:p>
    <w:p w14:paraId="6D4A9A37" w14:textId="77777777" w:rsidR="00803740" w:rsidRPr="00803740" w:rsidRDefault="00803740" w:rsidP="00574084">
      <w:pPr>
        <w:pStyle w:val="ListParagraph"/>
        <w:numPr>
          <w:ilvl w:val="0"/>
          <w:numId w:val="0"/>
        </w:numPr>
        <w:ind w:left="1080"/>
        <w:rPr>
          <w:sz w:val="22"/>
          <w:szCs w:val="22"/>
        </w:rPr>
      </w:pPr>
    </w:p>
    <w:p w14:paraId="09AC4E12" w14:textId="77777777" w:rsidR="00803740" w:rsidRPr="00803740" w:rsidRDefault="00803740" w:rsidP="00574084">
      <w:pPr>
        <w:pStyle w:val="ListParagraph"/>
        <w:numPr>
          <w:ilvl w:val="0"/>
          <w:numId w:val="0"/>
        </w:numPr>
        <w:ind w:left="1080"/>
        <w:rPr>
          <w:sz w:val="22"/>
          <w:szCs w:val="22"/>
        </w:rPr>
      </w:pPr>
    </w:p>
    <w:p w14:paraId="620B0ED7" w14:textId="77777777" w:rsidR="00803740" w:rsidRPr="00803740" w:rsidRDefault="00803740" w:rsidP="00574084">
      <w:pPr>
        <w:pStyle w:val="ListParagraph"/>
        <w:numPr>
          <w:ilvl w:val="0"/>
          <w:numId w:val="0"/>
        </w:numPr>
        <w:ind w:left="1080"/>
        <w:rPr>
          <w:sz w:val="22"/>
          <w:szCs w:val="22"/>
        </w:rPr>
      </w:pPr>
      <w:r w:rsidRPr="00803740">
        <w:rPr>
          <w:rFonts w:cs="Arial"/>
          <w:noProof/>
          <w:sz w:val="22"/>
          <w:szCs w:val="22"/>
        </w:rPr>
        <w:drawing>
          <wp:inline distT="0" distB="0" distL="0" distR="0" wp14:anchorId="37167BF1" wp14:editId="74E6298F">
            <wp:extent cx="5943600" cy="3155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 line candy.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15595"/>
                    </a:xfrm>
                    <a:prstGeom prst="rect">
                      <a:avLst/>
                    </a:prstGeom>
                  </pic:spPr>
                </pic:pic>
              </a:graphicData>
            </a:graphic>
          </wp:inline>
        </w:drawing>
      </w:r>
    </w:p>
    <w:p w14:paraId="40E0C32C" w14:textId="539F31AF" w:rsidR="00803740" w:rsidRPr="00803740" w:rsidRDefault="00803740" w:rsidP="00574084">
      <w:pPr>
        <w:pStyle w:val="ListParagraph"/>
        <w:numPr>
          <w:ilvl w:val="0"/>
          <w:numId w:val="0"/>
        </w:numPr>
        <w:ind w:left="1080"/>
        <w:rPr>
          <w:sz w:val="22"/>
          <w:szCs w:val="22"/>
        </w:rPr>
      </w:pPr>
      <w:r w:rsidRPr="00803740">
        <w:rPr>
          <w:rFonts w:cs="Arial"/>
          <w:noProof/>
          <w:sz w:val="22"/>
          <w:szCs w:val="22"/>
        </w:rPr>
        <w:drawing>
          <wp:anchor distT="0" distB="0" distL="114300" distR="114300" simplePos="0" relativeHeight="251661312" behindDoc="1" locked="0" layoutInCell="1" allowOverlap="1" wp14:anchorId="342B1760" wp14:editId="65D09E16">
            <wp:simplePos x="0" y="0"/>
            <wp:positionH relativeFrom="column">
              <wp:posOffset>-638175</wp:posOffset>
            </wp:positionH>
            <wp:positionV relativeFrom="paragraph">
              <wp:posOffset>224155</wp:posOffset>
            </wp:positionV>
            <wp:extent cx="459105" cy="984885"/>
            <wp:effectExtent l="0" t="0" r="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4 at 10.55.50 AM.png"/>
                    <pic:cNvPicPr/>
                  </pic:nvPicPr>
                  <pic:blipFill>
                    <a:blip r:embed="rId16">
                      <a:extLst>
                        <a:ext uri="{28A0092B-C50C-407E-A947-70E740481C1C}">
                          <a14:useLocalDpi xmlns:a14="http://schemas.microsoft.com/office/drawing/2010/main" val="0"/>
                        </a:ext>
                      </a:extLst>
                    </a:blip>
                    <a:stretch>
                      <a:fillRect/>
                    </a:stretch>
                  </pic:blipFill>
                  <pic:spPr>
                    <a:xfrm>
                      <a:off x="0" y="0"/>
                      <a:ext cx="459105" cy="984885"/>
                    </a:xfrm>
                    <a:prstGeom prst="rect">
                      <a:avLst/>
                    </a:prstGeom>
                  </pic:spPr>
                </pic:pic>
              </a:graphicData>
            </a:graphic>
            <wp14:sizeRelH relativeFrom="page">
              <wp14:pctWidth>0</wp14:pctWidth>
            </wp14:sizeRelH>
            <wp14:sizeRelV relativeFrom="page">
              <wp14:pctHeight>0</wp14:pctHeight>
            </wp14:sizeRelV>
          </wp:anchor>
        </w:drawing>
      </w:r>
    </w:p>
    <w:p w14:paraId="13AC9E45" w14:textId="02AA2021" w:rsidR="00574084" w:rsidRPr="00803740" w:rsidRDefault="00574084" w:rsidP="00574084">
      <w:pPr>
        <w:pStyle w:val="ListParagraph"/>
        <w:numPr>
          <w:ilvl w:val="0"/>
          <w:numId w:val="0"/>
        </w:numPr>
        <w:ind w:left="1080"/>
        <w:rPr>
          <w:sz w:val="22"/>
          <w:szCs w:val="22"/>
        </w:rPr>
      </w:pPr>
    </w:p>
    <w:p w14:paraId="779FA23D" w14:textId="09469B25" w:rsidR="00574084" w:rsidRPr="00803740" w:rsidRDefault="00574084" w:rsidP="00574084">
      <w:pPr>
        <w:pStyle w:val="ListParagraph"/>
        <w:numPr>
          <w:ilvl w:val="1"/>
          <w:numId w:val="5"/>
        </w:numPr>
        <w:rPr>
          <w:sz w:val="22"/>
          <w:szCs w:val="22"/>
        </w:rPr>
      </w:pPr>
      <w:commentRangeStart w:id="9"/>
      <w:r w:rsidRPr="00803740">
        <w:rPr>
          <w:rFonts w:cs="Arial"/>
          <w:b/>
          <w:sz w:val="22"/>
          <w:szCs w:val="22"/>
        </w:rPr>
        <w:t>Check</w:t>
      </w:r>
      <w:r w:rsidRPr="00803740">
        <w:rPr>
          <w:rFonts w:cs="Arial"/>
          <w:sz w:val="22"/>
          <w:szCs w:val="22"/>
        </w:rPr>
        <w:t xml:space="preserve"> </w:t>
      </w:r>
      <w:commentRangeEnd w:id="9"/>
      <w:r w:rsidRPr="00803740">
        <w:rPr>
          <w:rStyle w:val="CommentReference"/>
          <w:sz w:val="22"/>
          <w:szCs w:val="22"/>
        </w:rPr>
        <w:commentReference w:id="9"/>
      </w:r>
      <w:r w:rsidRPr="00803740">
        <w:rPr>
          <w:rFonts w:cs="Arial"/>
          <w:sz w:val="22"/>
          <w:szCs w:val="22"/>
        </w:rPr>
        <w:t xml:space="preserve">your price for one pound of candy using the double number line. Modify your answer if needed. </w:t>
      </w:r>
      <w:r w:rsidR="00803740" w:rsidRPr="00803740">
        <w:rPr>
          <w:noProof/>
          <w:sz w:val="22"/>
          <w:szCs w:val="22"/>
        </w:rPr>
        <w:drawing>
          <wp:inline distT="0" distB="0" distL="0" distR="0" wp14:anchorId="625B938F" wp14:editId="471AE0D4">
            <wp:extent cx="152400" cy="1143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 cy="114300"/>
                    </a:xfrm>
                    <a:prstGeom prst="rect">
                      <a:avLst/>
                    </a:prstGeom>
                  </pic:spPr>
                </pic:pic>
              </a:graphicData>
            </a:graphic>
          </wp:inline>
        </w:drawing>
      </w:r>
      <w:r w:rsidR="00803740" w:rsidRPr="00803740">
        <w:rPr>
          <w:rFonts w:cs="Arial"/>
          <w:sz w:val="22"/>
          <w:szCs w:val="22"/>
        </w:rPr>
        <w:t xml:space="preserve"> </w:t>
      </w:r>
      <w:r w:rsidRPr="00803740">
        <w:rPr>
          <w:rFonts w:cs="Arial"/>
          <w:sz w:val="22"/>
          <w:szCs w:val="22"/>
        </w:rPr>
        <w:t xml:space="preserve">Share with your partner how you found the price for one pound of candy. Did they use the same strategy as you? Write about what you discussed. </w:t>
      </w:r>
    </w:p>
    <w:p w14:paraId="484D7D39" w14:textId="31E2E919" w:rsidR="00803740" w:rsidRPr="00803740" w:rsidRDefault="00803740" w:rsidP="00803740">
      <w:pPr>
        <w:rPr>
          <w:sz w:val="22"/>
          <w:szCs w:val="22"/>
        </w:rPr>
      </w:pPr>
    </w:p>
    <w:p w14:paraId="5209B5BB" w14:textId="04A70A94" w:rsidR="00574084" w:rsidRPr="00803740" w:rsidRDefault="00EB73D1" w:rsidP="00BE56A7">
      <w:pPr>
        <w:pStyle w:val="ListParagraph"/>
        <w:numPr>
          <w:ilvl w:val="0"/>
          <w:numId w:val="5"/>
        </w:numPr>
        <w:rPr>
          <w:sz w:val="22"/>
          <w:szCs w:val="22"/>
        </w:rPr>
      </w:pPr>
      <w:r w:rsidRPr="00C5460C">
        <w:rPr>
          <w:rFonts w:ascii="Arial" w:hAnsi="Arial" w:cs="Arial"/>
          <w:noProof/>
          <w:sz w:val="22"/>
          <w:szCs w:val="22"/>
        </w:rPr>
        <w:drawing>
          <wp:anchor distT="0" distB="0" distL="114300" distR="114300" simplePos="0" relativeHeight="251678720" behindDoc="1" locked="0" layoutInCell="1" allowOverlap="1" wp14:anchorId="0152CCE2" wp14:editId="2A548CF9">
            <wp:simplePos x="0" y="0"/>
            <wp:positionH relativeFrom="column">
              <wp:posOffset>-748665</wp:posOffset>
            </wp:positionH>
            <wp:positionV relativeFrom="paragraph">
              <wp:posOffset>1482</wp:posOffset>
            </wp:positionV>
            <wp:extent cx="514350" cy="4362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1 at 10.50.40 AM.png"/>
                    <pic:cNvPicPr/>
                  </pic:nvPicPr>
                  <pic:blipFill>
                    <a:blip r:embed="rId13">
                      <a:extLst>
                        <a:ext uri="{28A0092B-C50C-407E-A947-70E740481C1C}">
                          <a14:useLocalDpi xmlns:a14="http://schemas.microsoft.com/office/drawing/2010/main" val="0"/>
                        </a:ext>
                      </a:extLst>
                    </a:blip>
                    <a:stretch>
                      <a:fillRect/>
                    </a:stretch>
                  </pic:blipFill>
                  <pic:spPr>
                    <a:xfrm>
                      <a:off x="0" y="0"/>
                      <a:ext cx="514350" cy="436245"/>
                    </a:xfrm>
                    <a:prstGeom prst="rect">
                      <a:avLst/>
                    </a:prstGeom>
                  </pic:spPr>
                </pic:pic>
              </a:graphicData>
            </a:graphic>
            <wp14:sizeRelH relativeFrom="page">
              <wp14:pctWidth>0</wp14:pctWidth>
            </wp14:sizeRelH>
            <wp14:sizeRelV relativeFrom="page">
              <wp14:pctHeight>0</wp14:pctHeight>
            </wp14:sizeRelV>
          </wp:anchor>
        </w:drawing>
      </w:r>
      <w:r w:rsidR="00803740" w:rsidRPr="00803740">
        <w:rPr>
          <w:rFonts w:cs="Arial"/>
          <w:sz w:val="22"/>
          <w:szCs w:val="22"/>
        </w:rPr>
        <w:t xml:space="preserve">Focus on the </w:t>
      </w:r>
      <w:r w:rsidR="00803740" w:rsidRPr="00803740">
        <w:rPr>
          <w:rFonts w:cs="Arial"/>
          <w:b/>
          <w:sz w:val="22"/>
          <w:szCs w:val="22"/>
        </w:rPr>
        <w:t xml:space="preserve">Candy </w:t>
      </w:r>
      <w:r w:rsidR="00803740" w:rsidRPr="00803740">
        <w:rPr>
          <w:rFonts w:cs="Arial"/>
          <w:sz w:val="22"/>
          <w:szCs w:val="22"/>
        </w:rPr>
        <w:t xml:space="preserve">scene.  </w:t>
      </w:r>
    </w:p>
    <w:p w14:paraId="5E2AA7CC" w14:textId="380A77E9" w:rsidR="00803740" w:rsidRPr="00803740" w:rsidRDefault="00803740" w:rsidP="00803740">
      <w:pPr>
        <w:pStyle w:val="ListParagraph"/>
        <w:numPr>
          <w:ilvl w:val="1"/>
          <w:numId w:val="5"/>
        </w:numPr>
        <w:rPr>
          <w:sz w:val="22"/>
          <w:szCs w:val="22"/>
        </w:rPr>
      </w:pPr>
      <w:r w:rsidRPr="00803740">
        <w:rPr>
          <w:rFonts w:cs="Arial"/>
          <w:sz w:val="22"/>
          <w:szCs w:val="22"/>
        </w:rPr>
        <w:t>Set your own rate and fill it in below. Mark at least 3 points on the double number line that correspond to your set rate.</w:t>
      </w:r>
    </w:p>
    <w:p w14:paraId="7214CFFE" w14:textId="172C5BAD" w:rsidR="00803740" w:rsidRPr="00803740" w:rsidRDefault="00803740" w:rsidP="00803740">
      <w:pPr>
        <w:rPr>
          <w:sz w:val="22"/>
          <w:szCs w:val="22"/>
        </w:rPr>
      </w:pPr>
      <w:r w:rsidRPr="00803740">
        <w:rPr>
          <w:rFonts w:cs="Arial"/>
          <w:noProof/>
          <w:sz w:val="22"/>
          <w:szCs w:val="22"/>
        </w:rPr>
        <w:drawing>
          <wp:anchor distT="0" distB="0" distL="114300" distR="114300" simplePos="0" relativeHeight="251663360" behindDoc="1" locked="0" layoutInCell="1" allowOverlap="1" wp14:anchorId="28DBF8F7" wp14:editId="6D3009F1">
            <wp:simplePos x="0" y="0"/>
            <wp:positionH relativeFrom="column">
              <wp:posOffset>505460</wp:posOffset>
            </wp:positionH>
            <wp:positionV relativeFrom="paragraph">
              <wp:posOffset>71120</wp:posOffset>
            </wp:positionV>
            <wp:extent cx="914400" cy="11156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to 4.png"/>
                    <pic:cNvPicPr/>
                  </pic:nvPicPr>
                  <pic:blipFill>
                    <a:blip r:embed="rId17">
                      <a:extLst>
                        <a:ext uri="{28A0092B-C50C-407E-A947-70E740481C1C}">
                          <a14:useLocalDpi xmlns:a14="http://schemas.microsoft.com/office/drawing/2010/main" val="0"/>
                        </a:ext>
                      </a:extLst>
                    </a:blip>
                    <a:stretch>
                      <a:fillRect/>
                    </a:stretch>
                  </pic:blipFill>
                  <pic:spPr>
                    <a:xfrm>
                      <a:off x="0" y="0"/>
                      <a:ext cx="914400" cy="1115695"/>
                    </a:xfrm>
                    <a:prstGeom prst="rect">
                      <a:avLst/>
                    </a:prstGeom>
                  </pic:spPr>
                </pic:pic>
              </a:graphicData>
            </a:graphic>
            <wp14:sizeRelH relativeFrom="page">
              <wp14:pctWidth>0</wp14:pctWidth>
            </wp14:sizeRelH>
            <wp14:sizeRelV relativeFrom="page">
              <wp14:pctHeight>0</wp14:pctHeight>
            </wp14:sizeRelV>
          </wp:anchor>
        </w:drawing>
      </w:r>
    </w:p>
    <w:p w14:paraId="2AFD24E7" w14:textId="5DB70BD0" w:rsidR="00803740" w:rsidRPr="00803740" w:rsidRDefault="00803740" w:rsidP="00803740">
      <w:pPr>
        <w:rPr>
          <w:sz w:val="22"/>
          <w:szCs w:val="22"/>
        </w:rPr>
      </w:pPr>
    </w:p>
    <w:p w14:paraId="4C7D73EE" w14:textId="20C4EABD" w:rsidR="00803740" w:rsidRPr="00803740" w:rsidRDefault="00803740" w:rsidP="00803740">
      <w:pPr>
        <w:rPr>
          <w:sz w:val="22"/>
          <w:szCs w:val="22"/>
        </w:rPr>
      </w:pPr>
    </w:p>
    <w:p w14:paraId="6382EEBD" w14:textId="38850B42" w:rsidR="00803740" w:rsidRPr="00803740" w:rsidRDefault="00803740" w:rsidP="00803740">
      <w:pPr>
        <w:rPr>
          <w:sz w:val="22"/>
          <w:szCs w:val="22"/>
        </w:rPr>
      </w:pPr>
    </w:p>
    <w:p w14:paraId="310DB35C" w14:textId="598A3517" w:rsidR="00803740" w:rsidRPr="00803740" w:rsidRDefault="00803740" w:rsidP="00803740">
      <w:pPr>
        <w:rPr>
          <w:sz w:val="22"/>
          <w:szCs w:val="22"/>
        </w:rPr>
      </w:pPr>
    </w:p>
    <w:p w14:paraId="75A69D12" w14:textId="499EFADC" w:rsidR="00803740" w:rsidRPr="00803740" w:rsidRDefault="00803740" w:rsidP="00803740">
      <w:pPr>
        <w:rPr>
          <w:sz w:val="22"/>
          <w:szCs w:val="22"/>
        </w:rPr>
      </w:pPr>
    </w:p>
    <w:p w14:paraId="159486AF" w14:textId="6CB6B626" w:rsidR="00803740" w:rsidRPr="00803740" w:rsidRDefault="00803740" w:rsidP="00803740">
      <w:pPr>
        <w:rPr>
          <w:sz w:val="22"/>
          <w:szCs w:val="22"/>
        </w:rPr>
      </w:pPr>
    </w:p>
    <w:p w14:paraId="7B3D1E80" w14:textId="1F27E901" w:rsidR="00EB73D1" w:rsidRDefault="00EB73D1" w:rsidP="00803740">
      <w:pPr>
        <w:rPr>
          <w:sz w:val="22"/>
          <w:szCs w:val="22"/>
        </w:rPr>
      </w:pPr>
    </w:p>
    <w:p w14:paraId="20DA974D" w14:textId="74C618E4" w:rsidR="00EB73D1" w:rsidRDefault="00EB73D1" w:rsidP="00803740">
      <w:pPr>
        <w:rPr>
          <w:sz w:val="22"/>
          <w:szCs w:val="22"/>
        </w:rPr>
      </w:pPr>
    </w:p>
    <w:p w14:paraId="00B8102D" w14:textId="77777777" w:rsidR="00EB73D1" w:rsidRDefault="00EB73D1" w:rsidP="00803740">
      <w:pPr>
        <w:rPr>
          <w:sz w:val="22"/>
          <w:szCs w:val="22"/>
        </w:rPr>
      </w:pPr>
    </w:p>
    <w:p w14:paraId="30514306" w14:textId="7A135DCE" w:rsidR="00EB73D1" w:rsidRDefault="00EB73D1" w:rsidP="00EB73D1">
      <w:pPr>
        <w:ind w:firstLine="720"/>
        <w:rPr>
          <w:sz w:val="22"/>
          <w:szCs w:val="22"/>
        </w:rPr>
      </w:pPr>
      <w:r w:rsidRPr="00803740">
        <w:rPr>
          <w:rFonts w:cs="Arial"/>
          <w:noProof/>
          <w:sz w:val="22"/>
          <w:szCs w:val="22"/>
        </w:rPr>
        <w:drawing>
          <wp:inline distT="0" distB="0" distL="0" distR="0" wp14:anchorId="54029B60" wp14:editId="64C60EE6">
            <wp:extent cx="5943600" cy="3155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ber line candy.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15595"/>
                    </a:xfrm>
                    <a:prstGeom prst="rect">
                      <a:avLst/>
                    </a:prstGeom>
                  </pic:spPr>
                </pic:pic>
              </a:graphicData>
            </a:graphic>
          </wp:inline>
        </w:drawing>
      </w:r>
    </w:p>
    <w:p w14:paraId="1D367E23" w14:textId="77777777" w:rsidR="00EB73D1" w:rsidRDefault="00EB73D1" w:rsidP="00EB73D1">
      <w:pPr>
        <w:ind w:firstLine="720"/>
        <w:rPr>
          <w:sz w:val="22"/>
          <w:szCs w:val="22"/>
        </w:rPr>
      </w:pPr>
    </w:p>
    <w:p w14:paraId="11CDD7C0" w14:textId="77777777" w:rsidR="00EB73D1" w:rsidRDefault="00EB73D1" w:rsidP="00EB73D1">
      <w:pPr>
        <w:ind w:firstLine="720"/>
        <w:rPr>
          <w:sz w:val="22"/>
          <w:szCs w:val="22"/>
        </w:rPr>
      </w:pPr>
    </w:p>
    <w:p w14:paraId="13E4B4C7" w14:textId="658C505A" w:rsidR="00803740" w:rsidRPr="00803740" w:rsidRDefault="00803740" w:rsidP="00803740">
      <w:pPr>
        <w:rPr>
          <w:sz w:val="22"/>
          <w:szCs w:val="22"/>
        </w:rPr>
      </w:pPr>
      <w:r w:rsidRPr="00803740">
        <w:rPr>
          <w:rFonts w:cs="Arial"/>
          <w:noProof/>
          <w:sz w:val="22"/>
          <w:szCs w:val="22"/>
        </w:rPr>
        <w:drawing>
          <wp:anchor distT="0" distB="0" distL="114300" distR="114300" simplePos="0" relativeHeight="251666432" behindDoc="1" locked="0" layoutInCell="1" allowOverlap="1" wp14:anchorId="00A405A2" wp14:editId="5843AB3F">
            <wp:simplePos x="0" y="0"/>
            <wp:positionH relativeFrom="column">
              <wp:posOffset>-638175</wp:posOffset>
            </wp:positionH>
            <wp:positionV relativeFrom="paragraph">
              <wp:posOffset>149225</wp:posOffset>
            </wp:positionV>
            <wp:extent cx="459105" cy="9848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4 at 10.55.50 AM.png"/>
                    <pic:cNvPicPr/>
                  </pic:nvPicPr>
                  <pic:blipFill>
                    <a:blip r:embed="rId16">
                      <a:extLst>
                        <a:ext uri="{28A0092B-C50C-407E-A947-70E740481C1C}">
                          <a14:useLocalDpi xmlns:a14="http://schemas.microsoft.com/office/drawing/2010/main" val="0"/>
                        </a:ext>
                      </a:extLst>
                    </a:blip>
                    <a:stretch>
                      <a:fillRect/>
                    </a:stretch>
                  </pic:blipFill>
                  <pic:spPr>
                    <a:xfrm>
                      <a:off x="0" y="0"/>
                      <a:ext cx="459105" cy="984885"/>
                    </a:xfrm>
                    <a:prstGeom prst="rect">
                      <a:avLst/>
                    </a:prstGeom>
                  </pic:spPr>
                </pic:pic>
              </a:graphicData>
            </a:graphic>
            <wp14:sizeRelH relativeFrom="page">
              <wp14:pctWidth>0</wp14:pctWidth>
            </wp14:sizeRelH>
            <wp14:sizeRelV relativeFrom="page">
              <wp14:pctHeight>0</wp14:pctHeight>
            </wp14:sizeRelV>
          </wp:anchor>
        </w:drawing>
      </w:r>
    </w:p>
    <w:p w14:paraId="697BE43F" w14:textId="31E8FAEF" w:rsidR="00803740" w:rsidRPr="00803740" w:rsidRDefault="00803740" w:rsidP="00803740">
      <w:pPr>
        <w:pStyle w:val="ListParagraph"/>
        <w:numPr>
          <w:ilvl w:val="1"/>
          <w:numId w:val="5"/>
        </w:numPr>
        <w:rPr>
          <w:sz w:val="22"/>
          <w:szCs w:val="22"/>
        </w:rPr>
      </w:pPr>
      <w:r w:rsidRPr="00803740">
        <w:rPr>
          <w:rFonts w:cs="Arial"/>
          <w:sz w:val="22"/>
          <w:szCs w:val="22"/>
        </w:rPr>
        <w:t>How much does 1 pound of your candy cost</w:t>
      </w:r>
      <w:r w:rsidRPr="00803740">
        <w:rPr>
          <w:rFonts w:cs="Arial"/>
          <w:sz w:val="22"/>
          <w:szCs w:val="22"/>
        </w:rPr>
        <w:t xml:space="preserve">? </w:t>
      </w:r>
      <w:commentRangeStart w:id="10"/>
      <w:r w:rsidRPr="00803740">
        <w:rPr>
          <w:rFonts w:cs="Arial"/>
          <w:b/>
          <w:sz w:val="22"/>
          <w:szCs w:val="22"/>
        </w:rPr>
        <w:t>Check</w:t>
      </w:r>
      <w:r w:rsidRPr="00803740">
        <w:rPr>
          <w:rFonts w:cs="Arial"/>
          <w:sz w:val="22"/>
          <w:szCs w:val="22"/>
        </w:rPr>
        <w:t xml:space="preserve"> </w:t>
      </w:r>
      <w:commentRangeEnd w:id="10"/>
      <w:r w:rsidRPr="00803740">
        <w:rPr>
          <w:rStyle w:val="CommentReference"/>
          <w:sz w:val="22"/>
          <w:szCs w:val="22"/>
        </w:rPr>
        <w:commentReference w:id="10"/>
      </w:r>
      <w:r w:rsidRPr="00803740">
        <w:rPr>
          <w:rFonts w:cs="Arial"/>
          <w:sz w:val="22"/>
          <w:szCs w:val="22"/>
        </w:rPr>
        <w:t>that rate (dollars per pound) on the number line in the sim. Make modifications to your answer if necessary. Record this unit rate on the number line above. How did you determine the unit rate?</w:t>
      </w:r>
    </w:p>
    <w:p w14:paraId="12562159" w14:textId="77777777" w:rsidR="00803740" w:rsidRPr="00803740" w:rsidRDefault="00803740" w:rsidP="00803740">
      <w:pPr>
        <w:rPr>
          <w:sz w:val="22"/>
          <w:szCs w:val="22"/>
        </w:rPr>
      </w:pPr>
    </w:p>
    <w:p w14:paraId="16FA37F0" w14:textId="77777777" w:rsidR="00803740" w:rsidRPr="00803740" w:rsidRDefault="00803740" w:rsidP="00803740">
      <w:pPr>
        <w:rPr>
          <w:sz w:val="22"/>
          <w:szCs w:val="22"/>
        </w:rPr>
      </w:pPr>
    </w:p>
    <w:p w14:paraId="51EF6788" w14:textId="77777777" w:rsidR="00803740" w:rsidRPr="00803740" w:rsidRDefault="00803740" w:rsidP="00803740">
      <w:pPr>
        <w:rPr>
          <w:sz w:val="22"/>
          <w:szCs w:val="22"/>
        </w:rPr>
      </w:pPr>
    </w:p>
    <w:p w14:paraId="6863BBE6" w14:textId="77777777" w:rsidR="00803740" w:rsidRDefault="00803740" w:rsidP="00803740">
      <w:pPr>
        <w:rPr>
          <w:sz w:val="22"/>
          <w:szCs w:val="22"/>
        </w:rPr>
      </w:pPr>
    </w:p>
    <w:p w14:paraId="7CEB2170" w14:textId="77777777" w:rsidR="00EB73D1" w:rsidRDefault="00EB73D1" w:rsidP="00803740">
      <w:pPr>
        <w:rPr>
          <w:sz w:val="22"/>
          <w:szCs w:val="22"/>
        </w:rPr>
      </w:pPr>
    </w:p>
    <w:p w14:paraId="79609CBF" w14:textId="77777777" w:rsidR="00EB73D1" w:rsidRDefault="00EB73D1" w:rsidP="00803740">
      <w:pPr>
        <w:rPr>
          <w:sz w:val="22"/>
          <w:szCs w:val="22"/>
        </w:rPr>
      </w:pPr>
    </w:p>
    <w:p w14:paraId="636EB5EE" w14:textId="77777777" w:rsidR="00EB73D1" w:rsidRPr="00803740" w:rsidRDefault="00EB73D1" w:rsidP="00803740">
      <w:pPr>
        <w:rPr>
          <w:sz w:val="22"/>
          <w:szCs w:val="22"/>
        </w:rPr>
      </w:pPr>
    </w:p>
    <w:p w14:paraId="552C4B2F" w14:textId="77777777" w:rsidR="00803740" w:rsidRPr="00803740" w:rsidRDefault="00803740" w:rsidP="00803740">
      <w:pPr>
        <w:rPr>
          <w:sz w:val="22"/>
          <w:szCs w:val="22"/>
        </w:rPr>
      </w:pPr>
    </w:p>
    <w:p w14:paraId="3C7A44E2" w14:textId="4F0AF4E3" w:rsidR="00803740" w:rsidRPr="00803740" w:rsidRDefault="00803740" w:rsidP="00803740">
      <w:pPr>
        <w:pStyle w:val="ListParagraph"/>
        <w:numPr>
          <w:ilvl w:val="1"/>
          <w:numId w:val="5"/>
        </w:numPr>
        <w:rPr>
          <w:sz w:val="22"/>
          <w:szCs w:val="22"/>
        </w:rPr>
      </w:pPr>
      <w:r w:rsidRPr="00803740">
        <w:rPr>
          <w:rFonts w:cs="Arial"/>
          <w:sz w:val="22"/>
          <w:szCs w:val="22"/>
        </w:rPr>
        <w:t xml:space="preserve">Set another rate that is </w:t>
      </w:r>
      <w:r w:rsidRPr="00803740">
        <w:rPr>
          <w:rFonts w:cs="Arial"/>
          <w:i/>
          <w:sz w:val="22"/>
          <w:szCs w:val="22"/>
          <w:u w:val="single"/>
        </w:rPr>
        <w:t>equivalent</w:t>
      </w:r>
      <w:r w:rsidRPr="00803740">
        <w:rPr>
          <w:rFonts w:cs="Arial"/>
          <w:sz w:val="22"/>
          <w:szCs w:val="22"/>
        </w:rPr>
        <w:t xml:space="preserve"> to what you set in 3a. Fill it in below.</w:t>
      </w:r>
    </w:p>
    <w:p w14:paraId="590131BC" w14:textId="72618C7E" w:rsidR="00803740" w:rsidRPr="00803740" w:rsidRDefault="00803740" w:rsidP="00803740">
      <w:pPr>
        <w:rPr>
          <w:sz w:val="22"/>
          <w:szCs w:val="22"/>
        </w:rPr>
      </w:pPr>
      <w:r w:rsidRPr="00803740">
        <w:rPr>
          <w:rFonts w:cs="Arial"/>
          <w:noProof/>
          <w:sz w:val="22"/>
          <w:szCs w:val="22"/>
        </w:rPr>
        <w:drawing>
          <wp:anchor distT="0" distB="0" distL="114300" distR="114300" simplePos="0" relativeHeight="251668480" behindDoc="1" locked="0" layoutInCell="1" allowOverlap="1" wp14:anchorId="712B19AA" wp14:editId="7EE069B5">
            <wp:simplePos x="0" y="0"/>
            <wp:positionH relativeFrom="column">
              <wp:posOffset>508635</wp:posOffset>
            </wp:positionH>
            <wp:positionV relativeFrom="paragraph">
              <wp:posOffset>106045</wp:posOffset>
            </wp:positionV>
            <wp:extent cx="914400" cy="111569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to 4.png"/>
                    <pic:cNvPicPr/>
                  </pic:nvPicPr>
                  <pic:blipFill>
                    <a:blip r:embed="rId17">
                      <a:extLst>
                        <a:ext uri="{28A0092B-C50C-407E-A947-70E740481C1C}">
                          <a14:useLocalDpi xmlns:a14="http://schemas.microsoft.com/office/drawing/2010/main" val="0"/>
                        </a:ext>
                      </a:extLst>
                    </a:blip>
                    <a:stretch>
                      <a:fillRect/>
                    </a:stretch>
                  </pic:blipFill>
                  <pic:spPr>
                    <a:xfrm>
                      <a:off x="0" y="0"/>
                      <a:ext cx="914400" cy="1115695"/>
                    </a:xfrm>
                    <a:prstGeom prst="rect">
                      <a:avLst/>
                    </a:prstGeom>
                  </pic:spPr>
                </pic:pic>
              </a:graphicData>
            </a:graphic>
            <wp14:sizeRelH relativeFrom="page">
              <wp14:pctWidth>0</wp14:pctWidth>
            </wp14:sizeRelH>
            <wp14:sizeRelV relativeFrom="page">
              <wp14:pctHeight>0</wp14:pctHeight>
            </wp14:sizeRelV>
          </wp:anchor>
        </w:drawing>
      </w:r>
    </w:p>
    <w:p w14:paraId="678AA2B6" w14:textId="77777777" w:rsidR="00803740" w:rsidRPr="00803740" w:rsidRDefault="00803740" w:rsidP="00803740">
      <w:pPr>
        <w:rPr>
          <w:sz w:val="22"/>
          <w:szCs w:val="22"/>
        </w:rPr>
      </w:pPr>
    </w:p>
    <w:p w14:paraId="02444D81" w14:textId="77777777" w:rsidR="00803740" w:rsidRPr="00803740" w:rsidRDefault="00803740" w:rsidP="00803740">
      <w:pPr>
        <w:rPr>
          <w:sz w:val="22"/>
          <w:szCs w:val="22"/>
        </w:rPr>
      </w:pPr>
    </w:p>
    <w:p w14:paraId="115DEE03" w14:textId="77777777" w:rsidR="00803740" w:rsidRPr="00803740" w:rsidRDefault="00803740" w:rsidP="00803740">
      <w:pPr>
        <w:rPr>
          <w:sz w:val="22"/>
          <w:szCs w:val="22"/>
        </w:rPr>
      </w:pPr>
    </w:p>
    <w:p w14:paraId="5B8099A5" w14:textId="77777777" w:rsidR="00803740" w:rsidRPr="00803740" w:rsidRDefault="00803740" w:rsidP="00803740">
      <w:pPr>
        <w:rPr>
          <w:sz w:val="22"/>
          <w:szCs w:val="22"/>
        </w:rPr>
      </w:pPr>
    </w:p>
    <w:p w14:paraId="6F933464" w14:textId="77777777" w:rsidR="00803740" w:rsidRPr="00803740" w:rsidRDefault="00803740" w:rsidP="00803740">
      <w:pPr>
        <w:rPr>
          <w:sz w:val="22"/>
          <w:szCs w:val="22"/>
        </w:rPr>
      </w:pPr>
    </w:p>
    <w:p w14:paraId="7D4DDE47" w14:textId="77777777" w:rsidR="00803740" w:rsidRPr="00803740" w:rsidRDefault="00803740" w:rsidP="00803740">
      <w:pPr>
        <w:rPr>
          <w:sz w:val="22"/>
          <w:szCs w:val="22"/>
        </w:rPr>
      </w:pPr>
    </w:p>
    <w:p w14:paraId="2F555709" w14:textId="77777777" w:rsidR="00803740" w:rsidRPr="00803740" w:rsidRDefault="00803740" w:rsidP="00803740">
      <w:pPr>
        <w:rPr>
          <w:sz w:val="22"/>
          <w:szCs w:val="22"/>
        </w:rPr>
      </w:pPr>
    </w:p>
    <w:p w14:paraId="34DF3DE7" w14:textId="7659DE7F" w:rsidR="00803740" w:rsidRPr="00803740" w:rsidRDefault="00803740" w:rsidP="00803740">
      <w:pPr>
        <w:pStyle w:val="ListParagraph"/>
        <w:numPr>
          <w:ilvl w:val="1"/>
          <w:numId w:val="5"/>
        </w:numPr>
        <w:rPr>
          <w:sz w:val="22"/>
          <w:szCs w:val="22"/>
        </w:rPr>
      </w:pPr>
      <w:commentRangeStart w:id="11"/>
      <w:r w:rsidRPr="00803740">
        <w:rPr>
          <w:rFonts w:cs="Arial"/>
          <w:sz w:val="22"/>
          <w:szCs w:val="22"/>
        </w:rPr>
        <w:t xml:space="preserve">How do you know </w:t>
      </w:r>
      <w:commentRangeEnd w:id="11"/>
      <w:r w:rsidRPr="00803740">
        <w:rPr>
          <w:rStyle w:val="CommentReference"/>
          <w:sz w:val="22"/>
          <w:szCs w:val="22"/>
        </w:rPr>
        <w:commentReference w:id="11"/>
      </w:r>
      <w:r w:rsidRPr="00803740">
        <w:rPr>
          <w:rFonts w:cs="Arial"/>
          <w:sz w:val="22"/>
          <w:szCs w:val="22"/>
        </w:rPr>
        <w:t>the two rates are equivalent</w:t>
      </w:r>
      <w:r w:rsidRPr="00803740">
        <w:rPr>
          <w:rFonts w:cs="Arial"/>
          <w:sz w:val="22"/>
          <w:szCs w:val="22"/>
        </w:rPr>
        <w:t>?</w:t>
      </w:r>
    </w:p>
    <w:p w14:paraId="77F8B6E1" w14:textId="77777777" w:rsidR="00803740" w:rsidRPr="00803740" w:rsidRDefault="00803740" w:rsidP="00803740">
      <w:pPr>
        <w:rPr>
          <w:sz w:val="22"/>
          <w:szCs w:val="22"/>
        </w:rPr>
      </w:pPr>
    </w:p>
    <w:p w14:paraId="4F2DECF5" w14:textId="77777777" w:rsidR="00803740" w:rsidRPr="00803740" w:rsidRDefault="00803740" w:rsidP="00803740">
      <w:pPr>
        <w:rPr>
          <w:sz w:val="22"/>
          <w:szCs w:val="22"/>
        </w:rPr>
      </w:pPr>
    </w:p>
    <w:p w14:paraId="2FE84341" w14:textId="77777777" w:rsidR="00803740" w:rsidRPr="00803740" w:rsidRDefault="00803740" w:rsidP="00803740">
      <w:pPr>
        <w:rPr>
          <w:sz w:val="22"/>
          <w:szCs w:val="22"/>
        </w:rPr>
      </w:pPr>
    </w:p>
    <w:p w14:paraId="7C68DCB1" w14:textId="77777777" w:rsidR="00803740" w:rsidRPr="00803740" w:rsidRDefault="00803740" w:rsidP="00803740">
      <w:pPr>
        <w:rPr>
          <w:sz w:val="22"/>
          <w:szCs w:val="22"/>
        </w:rPr>
      </w:pPr>
    </w:p>
    <w:p w14:paraId="5DE76876" w14:textId="77777777" w:rsidR="00803740" w:rsidRDefault="00803740" w:rsidP="00803740">
      <w:pPr>
        <w:rPr>
          <w:sz w:val="22"/>
          <w:szCs w:val="22"/>
        </w:rPr>
      </w:pPr>
    </w:p>
    <w:p w14:paraId="29464933" w14:textId="77777777" w:rsidR="00EB73D1" w:rsidRDefault="00EB73D1" w:rsidP="00803740">
      <w:pPr>
        <w:rPr>
          <w:sz w:val="22"/>
          <w:szCs w:val="22"/>
        </w:rPr>
      </w:pPr>
    </w:p>
    <w:p w14:paraId="0872E5EC" w14:textId="77777777" w:rsidR="00EB73D1" w:rsidRDefault="00EB73D1" w:rsidP="00803740">
      <w:pPr>
        <w:rPr>
          <w:sz w:val="22"/>
          <w:szCs w:val="22"/>
        </w:rPr>
      </w:pPr>
    </w:p>
    <w:p w14:paraId="3AEB51A5" w14:textId="77777777" w:rsidR="00EB73D1" w:rsidRDefault="00EB73D1" w:rsidP="00803740">
      <w:pPr>
        <w:rPr>
          <w:sz w:val="22"/>
          <w:szCs w:val="22"/>
        </w:rPr>
      </w:pPr>
    </w:p>
    <w:p w14:paraId="70A808A5" w14:textId="77777777" w:rsidR="00EB73D1" w:rsidRPr="00803740" w:rsidRDefault="00EB73D1" w:rsidP="00803740">
      <w:pPr>
        <w:rPr>
          <w:sz w:val="22"/>
          <w:szCs w:val="22"/>
        </w:rPr>
      </w:pPr>
    </w:p>
    <w:p w14:paraId="119F61F1" w14:textId="77777777" w:rsidR="00803740" w:rsidRPr="00803740" w:rsidRDefault="00803740" w:rsidP="00803740">
      <w:pPr>
        <w:rPr>
          <w:sz w:val="22"/>
          <w:szCs w:val="22"/>
        </w:rPr>
      </w:pPr>
    </w:p>
    <w:p w14:paraId="30F14B25" w14:textId="061471AA" w:rsidR="00803740" w:rsidRPr="00803740" w:rsidRDefault="00EB73D1" w:rsidP="00803740">
      <w:pPr>
        <w:pStyle w:val="ListParagraph"/>
        <w:numPr>
          <w:ilvl w:val="0"/>
          <w:numId w:val="5"/>
        </w:numPr>
        <w:rPr>
          <w:sz w:val="22"/>
          <w:szCs w:val="22"/>
        </w:rPr>
      </w:pPr>
      <w:r w:rsidRPr="00C5460C">
        <w:rPr>
          <w:rFonts w:ascii="Arial" w:hAnsi="Arial" w:cs="Arial"/>
          <w:noProof/>
          <w:sz w:val="22"/>
          <w:szCs w:val="22"/>
        </w:rPr>
        <w:drawing>
          <wp:anchor distT="0" distB="0" distL="114300" distR="114300" simplePos="0" relativeHeight="251680768" behindDoc="1" locked="0" layoutInCell="1" allowOverlap="1" wp14:anchorId="0FF7424A" wp14:editId="3B8A54F3">
            <wp:simplePos x="0" y="0"/>
            <wp:positionH relativeFrom="column">
              <wp:posOffset>-748665</wp:posOffset>
            </wp:positionH>
            <wp:positionV relativeFrom="paragraph">
              <wp:posOffset>5503</wp:posOffset>
            </wp:positionV>
            <wp:extent cx="514350" cy="421481"/>
            <wp:effectExtent l="0" t="0" r="0" b="1079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3-31 at 10.50.40 AM.png"/>
                    <pic:cNvPicPr/>
                  </pic:nvPicPr>
                  <pic:blipFill>
                    <a:blip r:embed="rId18">
                      <a:extLst>
                        <a:ext uri="{28A0092B-C50C-407E-A947-70E740481C1C}">
                          <a14:useLocalDpi xmlns:a14="http://schemas.microsoft.com/office/drawing/2010/main" val="0"/>
                        </a:ext>
                      </a:extLst>
                    </a:blip>
                    <a:stretch>
                      <a:fillRect/>
                    </a:stretch>
                  </pic:blipFill>
                  <pic:spPr>
                    <a:xfrm>
                      <a:off x="0" y="0"/>
                      <a:ext cx="514350" cy="421481"/>
                    </a:xfrm>
                    <a:prstGeom prst="rect">
                      <a:avLst/>
                    </a:prstGeom>
                  </pic:spPr>
                </pic:pic>
              </a:graphicData>
            </a:graphic>
            <wp14:sizeRelH relativeFrom="page">
              <wp14:pctWidth>0</wp14:pctWidth>
            </wp14:sizeRelH>
            <wp14:sizeRelV relativeFrom="page">
              <wp14:pctHeight>0</wp14:pctHeight>
            </wp14:sizeRelV>
          </wp:anchor>
        </w:drawing>
      </w:r>
      <w:r w:rsidR="00803740" w:rsidRPr="00803740">
        <w:rPr>
          <w:rFonts w:cs="Arial"/>
          <w:sz w:val="22"/>
          <w:szCs w:val="22"/>
        </w:rPr>
        <w:t xml:space="preserve">Focus on the </w:t>
      </w:r>
      <w:r w:rsidR="00803740" w:rsidRPr="00803740">
        <w:rPr>
          <w:rFonts w:cs="Arial"/>
          <w:b/>
          <w:sz w:val="22"/>
          <w:szCs w:val="22"/>
        </w:rPr>
        <w:t>Carrots</w:t>
      </w:r>
      <w:r w:rsidR="00803740" w:rsidRPr="00803740">
        <w:rPr>
          <w:rFonts w:cs="Arial"/>
          <w:sz w:val="22"/>
          <w:szCs w:val="22"/>
        </w:rPr>
        <w:t xml:space="preserve"> scene. Set your own rate and fill it in below.</w:t>
      </w:r>
    </w:p>
    <w:p w14:paraId="480676A9" w14:textId="4DD52C61" w:rsidR="00803740" w:rsidRPr="00803740" w:rsidRDefault="00803740" w:rsidP="00803740">
      <w:pPr>
        <w:pStyle w:val="ListParagraph"/>
        <w:numPr>
          <w:ilvl w:val="0"/>
          <w:numId w:val="0"/>
        </w:numPr>
        <w:ind w:left="720"/>
        <w:rPr>
          <w:sz w:val="22"/>
          <w:szCs w:val="22"/>
        </w:rPr>
      </w:pPr>
      <w:r>
        <w:rPr>
          <w:rFonts w:cs="Arial"/>
          <w:sz w:val="22"/>
          <w:szCs w:val="22"/>
        </w:rPr>
        <w:t>Your carrots: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Partner’s carrots:</w:t>
      </w:r>
    </w:p>
    <w:p w14:paraId="145E2B7C" w14:textId="68B712A3" w:rsidR="00803740" w:rsidRPr="00803740" w:rsidRDefault="00803740" w:rsidP="00803740">
      <w:pPr>
        <w:rPr>
          <w:sz w:val="22"/>
          <w:szCs w:val="22"/>
        </w:rPr>
      </w:pPr>
      <w:r w:rsidRPr="00C5460C">
        <w:rPr>
          <w:rFonts w:ascii="Arial" w:hAnsi="Arial" w:cs="Arial"/>
          <w:noProof/>
          <w:sz w:val="22"/>
          <w:szCs w:val="22"/>
        </w:rPr>
        <w:drawing>
          <wp:anchor distT="0" distB="0" distL="114300" distR="114300" simplePos="0" relativeHeight="251672576" behindDoc="1" locked="0" layoutInCell="1" allowOverlap="1" wp14:anchorId="1726E09E" wp14:editId="7188BC34">
            <wp:simplePos x="0" y="0"/>
            <wp:positionH relativeFrom="column">
              <wp:posOffset>3253105</wp:posOffset>
            </wp:positionH>
            <wp:positionV relativeFrom="paragraph">
              <wp:posOffset>21590</wp:posOffset>
            </wp:positionV>
            <wp:extent cx="914400" cy="111633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to 4.png"/>
                    <pic:cNvPicPr/>
                  </pic:nvPicPr>
                  <pic:blipFill>
                    <a:blip r:embed="rId19">
                      <a:extLst>
                        <a:ext uri="{28A0092B-C50C-407E-A947-70E740481C1C}">
                          <a14:useLocalDpi xmlns:a14="http://schemas.microsoft.com/office/drawing/2010/main" val="0"/>
                        </a:ext>
                      </a:extLst>
                    </a:blip>
                    <a:stretch>
                      <a:fillRect/>
                    </a:stretch>
                  </pic:blipFill>
                  <pic:spPr>
                    <a:xfrm>
                      <a:off x="0" y="0"/>
                      <a:ext cx="914400" cy="1116330"/>
                    </a:xfrm>
                    <a:prstGeom prst="rect">
                      <a:avLst/>
                    </a:prstGeom>
                  </pic:spPr>
                </pic:pic>
              </a:graphicData>
            </a:graphic>
            <wp14:sizeRelH relativeFrom="page">
              <wp14:pctWidth>0</wp14:pctWidth>
            </wp14:sizeRelH>
            <wp14:sizeRelV relativeFrom="page">
              <wp14:pctHeight>0</wp14:pctHeight>
            </wp14:sizeRelV>
          </wp:anchor>
        </w:drawing>
      </w:r>
      <w:r w:rsidRPr="00C5460C">
        <w:rPr>
          <w:rFonts w:ascii="Arial" w:hAnsi="Arial" w:cs="Arial"/>
          <w:noProof/>
          <w:sz w:val="22"/>
          <w:szCs w:val="22"/>
        </w:rPr>
        <w:drawing>
          <wp:anchor distT="0" distB="0" distL="114300" distR="114300" simplePos="0" relativeHeight="251670528" behindDoc="1" locked="0" layoutInCell="1" allowOverlap="1" wp14:anchorId="29A02EA8" wp14:editId="61276857">
            <wp:simplePos x="0" y="0"/>
            <wp:positionH relativeFrom="column">
              <wp:posOffset>508635</wp:posOffset>
            </wp:positionH>
            <wp:positionV relativeFrom="paragraph">
              <wp:posOffset>48895</wp:posOffset>
            </wp:positionV>
            <wp:extent cx="914400" cy="1116330"/>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to 4.png"/>
                    <pic:cNvPicPr/>
                  </pic:nvPicPr>
                  <pic:blipFill>
                    <a:blip r:embed="rId19">
                      <a:extLst>
                        <a:ext uri="{28A0092B-C50C-407E-A947-70E740481C1C}">
                          <a14:useLocalDpi xmlns:a14="http://schemas.microsoft.com/office/drawing/2010/main" val="0"/>
                        </a:ext>
                      </a:extLst>
                    </a:blip>
                    <a:stretch>
                      <a:fillRect/>
                    </a:stretch>
                  </pic:blipFill>
                  <pic:spPr>
                    <a:xfrm>
                      <a:off x="0" y="0"/>
                      <a:ext cx="914400" cy="1116330"/>
                    </a:xfrm>
                    <a:prstGeom prst="rect">
                      <a:avLst/>
                    </a:prstGeom>
                  </pic:spPr>
                </pic:pic>
              </a:graphicData>
            </a:graphic>
            <wp14:sizeRelH relativeFrom="page">
              <wp14:pctWidth>0</wp14:pctWidth>
            </wp14:sizeRelH>
            <wp14:sizeRelV relativeFrom="page">
              <wp14:pctHeight>0</wp14:pctHeight>
            </wp14:sizeRelV>
          </wp:anchor>
        </w:drawing>
      </w:r>
    </w:p>
    <w:p w14:paraId="52B65936" w14:textId="4FF6E547" w:rsidR="00803740" w:rsidRDefault="00803740" w:rsidP="00803740">
      <w:pPr>
        <w:pStyle w:val="ListParagraph"/>
        <w:numPr>
          <w:ilvl w:val="0"/>
          <w:numId w:val="0"/>
        </w:numPr>
        <w:ind w:left="1080"/>
        <w:rPr>
          <w:sz w:val="22"/>
          <w:szCs w:val="22"/>
        </w:rPr>
      </w:pPr>
    </w:p>
    <w:p w14:paraId="38893D51" w14:textId="5B173CB9" w:rsidR="00803740" w:rsidRDefault="00803740" w:rsidP="00803740">
      <w:pPr>
        <w:pStyle w:val="ListParagraph"/>
        <w:numPr>
          <w:ilvl w:val="0"/>
          <w:numId w:val="0"/>
        </w:numPr>
        <w:ind w:left="1080"/>
        <w:rPr>
          <w:sz w:val="22"/>
          <w:szCs w:val="22"/>
        </w:rPr>
      </w:pPr>
    </w:p>
    <w:p w14:paraId="040217F5" w14:textId="77777777" w:rsidR="00803740" w:rsidRDefault="00803740" w:rsidP="00803740">
      <w:pPr>
        <w:pStyle w:val="ListParagraph"/>
        <w:numPr>
          <w:ilvl w:val="0"/>
          <w:numId w:val="0"/>
        </w:numPr>
        <w:ind w:left="1080"/>
        <w:rPr>
          <w:sz w:val="22"/>
          <w:szCs w:val="22"/>
        </w:rPr>
      </w:pPr>
    </w:p>
    <w:p w14:paraId="5F5DC913" w14:textId="7215CABE" w:rsidR="00803740" w:rsidRDefault="00803740" w:rsidP="00803740">
      <w:pPr>
        <w:pStyle w:val="ListParagraph"/>
        <w:numPr>
          <w:ilvl w:val="0"/>
          <w:numId w:val="0"/>
        </w:numPr>
        <w:ind w:left="1080"/>
        <w:rPr>
          <w:sz w:val="22"/>
          <w:szCs w:val="22"/>
        </w:rPr>
      </w:pPr>
    </w:p>
    <w:p w14:paraId="2BF7CB26" w14:textId="77777777" w:rsidR="00803740" w:rsidRDefault="00803740" w:rsidP="00803740">
      <w:pPr>
        <w:pStyle w:val="ListParagraph"/>
        <w:numPr>
          <w:ilvl w:val="0"/>
          <w:numId w:val="0"/>
        </w:numPr>
        <w:ind w:left="1080"/>
        <w:rPr>
          <w:sz w:val="22"/>
          <w:szCs w:val="22"/>
        </w:rPr>
      </w:pPr>
    </w:p>
    <w:p w14:paraId="5C394433" w14:textId="77777777" w:rsidR="00803740" w:rsidRDefault="00803740" w:rsidP="00803740">
      <w:pPr>
        <w:pStyle w:val="ListParagraph"/>
        <w:numPr>
          <w:ilvl w:val="0"/>
          <w:numId w:val="0"/>
        </w:numPr>
        <w:ind w:left="1080"/>
        <w:rPr>
          <w:sz w:val="22"/>
          <w:szCs w:val="22"/>
        </w:rPr>
      </w:pPr>
    </w:p>
    <w:p w14:paraId="1BFA38BD" w14:textId="60491197" w:rsidR="00803740" w:rsidRPr="00803740" w:rsidRDefault="00803740" w:rsidP="00803740">
      <w:pPr>
        <w:pStyle w:val="ListParagraph"/>
        <w:numPr>
          <w:ilvl w:val="0"/>
          <w:numId w:val="0"/>
        </w:numPr>
        <w:ind w:left="1080"/>
        <w:rPr>
          <w:sz w:val="22"/>
          <w:szCs w:val="22"/>
        </w:rPr>
      </w:pPr>
    </w:p>
    <w:p w14:paraId="1F53D697" w14:textId="0512AE02" w:rsidR="00803740" w:rsidRPr="00EB73D1" w:rsidRDefault="00803740" w:rsidP="00803740">
      <w:pPr>
        <w:pStyle w:val="ListParagraph"/>
        <w:numPr>
          <w:ilvl w:val="1"/>
          <w:numId w:val="5"/>
        </w:numPr>
        <w:rPr>
          <w:sz w:val="22"/>
          <w:szCs w:val="22"/>
        </w:rPr>
      </w:pPr>
      <w:r w:rsidRPr="00803740">
        <w:rPr>
          <w:rFonts w:cs="Arial"/>
          <w:sz w:val="22"/>
          <w:szCs w:val="22"/>
        </w:rPr>
        <w:t>Suppose you and your partner shop at different grocery stores. Compare the cost of your carrots to their carrots. Who got the better deal? Justify your answer.</w:t>
      </w:r>
    </w:p>
    <w:p w14:paraId="65ECE8C7" w14:textId="77777777" w:rsidR="00EB73D1" w:rsidRDefault="00EB73D1" w:rsidP="00EB73D1">
      <w:pPr>
        <w:rPr>
          <w:sz w:val="22"/>
          <w:szCs w:val="22"/>
        </w:rPr>
      </w:pPr>
    </w:p>
    <w:p w14:paraId="76373A46" w14:textId="36ABDD41" w:rsidR="00EB73D1" w:rsidRDefault="00EB73D1" w:rsidP="00EB73D1">
      <w:pPr>
        <w:rPr>
          <w:sz w:val="22"/>
          <w:szCs w:val="22"/>
        </w:rPr>
      </w:pPr>
    </w:p>
    <w:p w14:paraId="3FC380A6" w14:textId="439BFF40" w:rsidR="00EB73D1" w:rsidRDefault="00EB73D1" w:rsidP="00EB73D1">
      <w:pPr>
        <w:rPr>
          <w:sz w:val="22"/>
          <w:szCs w:val="22"/>
        </w:rPr>
      </w:pPr>
    </w:p>
    <w:p w14:paraId="07317BFF" w14:textId="77777777" w:rsidR="00EB73D1" w:rsidRDefault="00EB73D1" w:rsidP="00EB73D1">
      <w:pPr>
        <w:rPr>
          <w:sz w:val="22"/>
          <w:szCs w:val="22"/>
        </w:rPr>
      </w:pPr>
    </w:p>
    <w:p w14:paraId="4A2B2577" w14:textId="77777777" w:rsidR="00EB73D1" w:rsidRDefault="00EB73D1" w:rsidP="00EB73D1">
      <w:pPr>
        <w:rPr>
          <w:sz w:val="22"/>
          <w:szCs w:val="22"/>
        </w:rPr>
      </w:pPr>
    </w:p>
    <w:p w14:paraId="106E86FC" w14:textId="77777777" w:rsidR="00EB73D1" w:rsidRPr="00EB73D1" w:rsidRDefault="00EB73D1" w:rsidP="00EB73D1">
      <w:pPr>
        <w:rPr>
          <w:sz w:val="22"/>
          <w:szCs w:val="22"/>
        </w:rPr>
      </w:pPr>
    </w:p>
    <w:p w14:paraId="3FB8A2E9" w14:textId="2BAEB059" w:rsidR="00803740" w:rsidRPr="00EB73D1" w:rsidRDefault="00803740" w:rsidP="00803740">
      <w:pPr>
        <w:pStyle w:val="ListParagraph"/>
        <w:numPr>
          <w:ilvl w:val="1"/>
          <w:numId w:val="5"/>
        </w:numPr>
        <w:rPr>
          <w:sz w:val="22"/>
          <w:szCs w:val="22"/>
        </w:rPr>
      </w:pPr>
      <w:commentRangeStart w:id="12"/>
      <w:r w:rsidRPr="00803740">
        <w:rPr>
          <w:rFonts w:cs="Arial"/>
          <w:sz w:val="22"/>
          <w:szCs w:val="22"/>
        </w:rPr>
        <w:t>You used a strategy to compare the prices above. What’s another strategy that you could use to compare the prices?</w:t>
      </w:r>
      <w:commentRangeEnd w:id="12"/>
      <w:r w:rsidRPr="00803740">
        <w:rPr>
          <w:rFonts w:cs="Arial"/>
          <w:sz w:val="22"/>
          <w:szCs w:val="22"/>
        </w:rPr>
        <w:commentReference w:id="12"/>
      </w:r>
    </w:p>
    <w:p w14:paraId="0A6A4081" w14:textId="77777777" w:rsidR="00EB73D1" w:rsidRDefault="00EB73D1" w:rsidP="00EB73D1">
      <w:pPr>
        <w:rPr>
          <w:sz w:val="22"/>
          <w:szCs w:val="22"/>
        </w:rPr>
      </w:pPr>
    </w:p>
    <w:p w14:paraId="3F814EF0" w14:textId="77777777" w:rsidR="00EB73D1" w:rsidRDefault="00EB73D1" w:rsidP="00EB73D1">
      <w:pPr>
        <w:rPr>
          <w:sz w:val="22"/>
          <w:szCs w:val="22"/>
        </w:rPr>
      </w:pPr>
    </w:p>
    <w:p w14:paraId="5EBE1FE8" w14:textId="77777777" w:rsidR="00EB73D1" w:rsidRDefault="00EB73D1" w:rsidP="00EB73D1">
      <w:pPr>
        <w:rPr>
          <w:sz w:val="22"/>
          <w:szCs w:val="22"/>
        </w:rPr>
      </w:pPr>
    </w:p>
    <w:p w14:paraId="3EDAF580" w14:textId="77777777" w:rsidR="00EB73D1" w:rsidRDefault="00EB73D1" w:rsidP="00EB73D1">
      <w:pPr>
        <w:rPr>
          <w:sz w:val="22"/>
          <w:szCs w:val="22"/>
        </w:rPr>
      </w:pPr>
    </w:p>
    <w:p w14:paraId="710910C1" w14:textId="77777777" w:rsidR="00EB73D1" w:rsidRDefault="00EB73D1" w:rsidP="00EB73D1">
      <w:pPr>
        <w:rPr>
          <w:sz w:val="22"/>
          <w:szCs w:val="22"/>
        </w:rPr>
      </w:pPr>
    </w:p>
    <w:p w14:paraId="03D4B37A" w14:textId="77777777" w:rsidR="00EB73D1" w:rsidRPr="00EB73D1" w:rsidRDefault="00EB73D1" w:rsidP="00EB73D1">
      <w:pPr>
        <w:rPr>
          <w:sz w:val="22"/>
          <w:szCs w:val="22"/>
        </w:rPr>
      </w:pPr>
    </w:p>
    <w:p w14:paraId="63DC2281" w14:textId="245DA4FD" w:rsidR="00803740" w:rsidRPr="00EB73D1" w:rsidRDefault="00803740" w:rsidP="00803740">
      <w:pPr>
        <w:pStyle w:val="ListParagraph"/>
        <w:numPr>
          <w:ilvl w:val="1"/>
          <w:numId w:val="5"/>
        </w:numPr>
        <w:rPr>
          <w:sz w:val="22"/>
          <w:szCs w:val="22"/>
        </w:rPr>
      </w:pPr>
      <w:r w:rsidRPr="00803740">
        <w:rPr>
          <w:rFonts w:cs="Arial"/>
          <w:sz w:val="22"/>
          <w:szCs w:val="22"/>
        </w:rPr>
        <w:t>If you have $5.00, about how many carrots can you buy? Justify your solution.</w:t>
      </w:r>
    </w:p>
    <w:p w14:paraId="11F61070" w14:textId="77777777" w:rsidR="00EB73D1" w:rsidRDefault="00EB73D1" w:rsidP="00EB73D1">
      <w:pPr>
        <w:rPr>
          <w:sz w:val="22"/>
          <w:szCs w:val="22"/>
        </w:rPr>
      </w:pPr>
    </w:p>
    <w:p w14:paraId="53DBAA47" w14:textId="77777777" w:rsidR="00EB73D1" w:rsidRDefault="00EB73D1" w:rsidP="00EB73D1">
      <w:pPr>
        <w:rPr>
          <w:sz w:val="22"/>
          <w:szCs w:val="22"/>
        </w:rPr>
      </w:pPr>
    </w:p>
    <w:p w14:paraId="2D204C26" w14:textId="77777777" w:rsidR="00EB73D1" w:rsidRDefault="00EB73D1" w:rsidP="00EB73D1">
      <w:pPr>
        <w:rPr>
          <w:sz w:val="22"/>
          <w:szCs w:val="22"/>
        </w:rPr>
      </w:pPr>
    </w:p>
    <w:p w14:paraId="4B1605ED" w14:textId="77777777" w:rsidR="00EB73D1" w:rsidRDefault="00EB73D1" w:rsidP="00EB73D1">
      <w:pPr>
        <w:rPr>
          <w:sz w:val="22"/>
          <w:szCs w:val="22"/>
        </w:rPr>
      </w:pPr>
    </w:p>
    <w:p w14:paraId="26EE30D0" w14:textId="77777777" w:rsidR="00EB73D1" w:rsidRDefault="00EB73D1" w:rsidP="00EB73D1">
      <w:pPr>
        <w:rPr>
          <w:sz w:val="22"/>
          <w:szCs w:val="22"/>
        </w:rPr>
      </w:pPr>
    </w:p>
    <w:p w14:paraId="1AD35BA1" w14:textId="19E4B7BF" w:rsidR="00EB73D1" w:rsidRPr="00EB73D1" w:rsidRDefault="00EB73D1" w:rsidP="00EB73D1">
      <w:pPr>
        <w:pStyle w:val="Heading2"/>
      </w:pPr>
      <w:r>
        <w:t>individual practice</w:t>
      </w:r>
      <w:r>
        <w:rPr>
          <w:rStyle w:val="CommentReference"/>
        </w:rPr>
        <w:commentReference w:id="13"/>
      </w:r>
    </w:p>
    <w:p w14:paraId="378F3821" w14:textId="62D68BB7" w:rsidR="00803740" w:rsidRPr="00EB73D1" w:rsidRDefault="00EB73D1" w:rsidP="00EB73D1">
      <w:pPr>
        <w:pStyle w:val="ListParagraph"/>
        <w:numPr>
          <w:ilvl w:val="0"/>
          <w:numId w:val="5"/>
        </w:numPr>
        <w:rPr>
          <w:sz w:val="22"/>
          <w:szCs w:val="22"/>
        </w:rPr>
      </w:pPr>
      <w:r>
        <w:rPr>
          <w:sz w:val="22"/>
          <w:szCs w:val="22"/>
        </w:rPr>
        <w:t xml:space="preserve">Jelly Beans cost </w:t>
      </w:r>
      <w:r w:rsidRPr="00C5460C">
        <w:rPr>
          <w:rFonts w:ascii="Arial" w:hAnsi="Arial" w:cs="Arial"/>
          <w:sz w:val="22"/>
          <w:szCs w:val="22"/>
        </w:rPr>
        <w:t>$4.79 for ½ pound. Gumballs cost $3.93 for ¾ pound. Which kind of candy is cheaper? How do you know?</w:t>
      </w:r>
      <w:r w:rsidRPr="00C5460C">
        <w:rPr>
          <w:rStyle w:val="CommentReference"/>
          <w:sz w:val="22"/>
          <w:szCs w:val="22"/>
        </w:rPr>
        <w:commentReference w:id="14"/>
      </w:r>
    </w:p>
    <w:p w14:paraId="5BBACAF0" w14:textId="77777777" w:rsidR="00EB73D1" w:rsidRDefault="00EB73D1" w:rsidP="00EB73D1">
      <w:pPr>
        <w:rPr>
          <w:sz w:val="22"/>
          <w:szCs w:val="22"/>
        </w:rPr>
      </w:pPr>
    </w:p>
    <w:p w14:paraId="0AEDB2C1" w14:textId="77777777" w:rsidR="00EB73D1" w:rsidRDefault="00EB73D1" w:rsidP="00EB73D1">
      <w:pPr>
        <w:rPr>
          <w:sz w:val="22"/>
          <w:szCs w:val="22"/>
        </w:rPr>
      </w:pPr>
    </w:p>
    <w:p w14:paraId="4C16F894" w14:textId="77777777" w:rsidR="00EB73D1" w:rsidRDefault="00EB73D1" w:rsidP="00EB73D1">
      <w:pPr>
        <w:rPr>
          <w:sz w:val="22"/>
          <w:szCs w:val="22"/>
        </w:rPr>
      </w:pPr>
    </w:p>
    <w:p w14:paraId="0BE14E2A" w14:textId="77777777" w:rsidR="00EB73D1" w:rsidRDefault="00EB73D1" w:rsidP="00EB73D1">
      <w:pPr>
        <w:rPr>
          <w:sz w:val="22"/>
          <w:szCs w:val="22"/>
        </w:rPr>
      </w:pPr>
    </w:p>
    <w:p w14:paraId="5D805A20" w14:textId="77777777" w:rsidR="00EB73D1" w:rsidRDefault="00EB73D1" w:rsidP="00EB73D1">
      <w:pPr>
        <w:rPr>
          <w:sz w:val="22"/>
          <w:szCs w:val="22"/>
        </w:rPr>
      </w:pPr>
    </w:p>
    <w:p w14:paraId="284B2826" w14:textId="77777777" w:rsidR="00EB73D1" w:rsidRPr="00EB73D1" w:rsidRDefault="00EB73D1" w:rsidP="00EB73D1">
      <w:pPr>
        <w:rPr>
          <w:sz w:val="22"/>
          <w:szCs w:val="22"/>
        </w:rPr>
      </w:pPr>
    </w:p>
    <w:p w14:paraId="23F33A4F" w14:textId="6A01D6D5" w:rsidR="00EB73D1" w:rsidRPr="00EB73D1" w:rsidRDefault="00EB73D1" w:rsidP="00EB73D1">
      <w:pPr>
        <w:pStyle w:val="ListParagraph"/>
        <w:numPr>
          <w:ilvl w:val="0"/>
          <w:numId w:val="5"/>
        </w:numPr>
        <w:rPr>
          <w:sz w:val="22"/>
          <w:szCs w:val="22"/>
        </w:rPr>
      </w:pPr>
      <w:r w:rsidRPr="00C5460C">
        <w:rPr>
          <w:rFonts w:ascii="Arial" w:hAnsi="Arial" w:cs="Arial"/>
          <w:sz w:val="22"/>
          <w:szCs w:val="22"/>
        </w:rPr>
        <w:t xml:space="preserve">Two pools are leaking. After 15 minutes, pool A has leaked 2/3 gallon. After 20 minutes, pool B has leaked ¾ gallon. Which pool is leaking faster? </w:t>
      </w:r>
      <w:r w:rsidRPr="00C5460C">
        <w:rPr>
          <w:rStyle w:val="CommentReference"/>
          <w:sz w:val="22"/>
          <w:szCs w:val="22"/>
        </w:rPr>
        <w:commentReference w:id="15"/>
      </w:r>
    </w:p>
    <w:p w14:paraId="64559B5A" w14:textId="77777777" w:rsidR="00EB73D1" w:rsidRDefault="00EB73D1" w:rsidP="00EB73D1">
      <w:pPr>
        <w:rPr>
          <w:sz w:val="22"/>
          <w:szCs w:val="22"/>
        </w:rPr>
      </w:pPr>
    </w:p>
    <w:p w14:paraId="30DB82A4" w14:textId="77777777" w:rsidR="00EB73D1" w:rsidRDefault="00EB73D1" w:rsidP="00EB73D1">
      <w:pPr>
        <w:rPr>
          <w:sz w:val="22"/>
          <w:szCs w:val="22"/>
        </w:rPr>
      </w:pPr>
    </w:p>
    <w:p w14:paraId="200E78A9" w14:textId="77777777" w:rsidR="00EB73D1" w:rsidRDefault="00EB73D1" w:rsidP="00EB73D1">
      <w:pPr>
        <w:rPr>
          <w:sz w:val="22"/>
          <w:szCs w:val="22"/>
        </w:rPr>
      </w:pPr>
    </w:p>
    <w:p w14:paraId="702FA804" w14:textId="77777777" w:rsidR="00EB73D1" w:rsidRDefault="00EB73D1" w:rsidP="00EB73D1">
      <w:pPr>
        <w:rPr>
          <w:sz w:val="22"/>
          <w:szCs w:val="22"/>
        </w:rPr>
      </w:pPr>
    </w:p>
    <w:p w14:paraId="6F4D8481" w14:textId="77777777" w:rsidR="00EB73D1" w:rsidRPr="00EB73D1" w:rsidRDefault="00EB73D1" w:rsidP="00EB73D1">
      <w:pPr>
        <w:rPr>
          <w:sz w:val="22"/>
          <w:szCs w:val="22"/>
        </w:rPr>
      </w:pPr>
    </w:p>
    <w:p w14:paraId="3C4DBB19" w14:textId="0D0F823B" w:rsidR="00EB73D1" w:rsidRPr="00EB73D1" w:rsidRDefault="00EB73D1" w:rsidP="00EB73D1">
      <w:pPr>
        <w:pStyle w:val="ListParagraph"/>
        <w:numPr>
          <w:ilvl w:val="0"/>
          <w:numId w:val="5"/>
        </w:numPr>
        <w:rPr>
          <w:sz w:val="22"/>
          <w:szCs w:val="22"/>
        </w:rPr>
      </w:pPr>
      <w:r>
        <w:rPr>
          <w:rFonts w:ascii="Arial" w:hAnsi="Arial" w:cs="Arial"/>
          <w:sz w:val="22"/>
          <w:szCs w:val="22"/>
        </w:rPr>
        <w:t>Greta’s oatmeal recipe calls for 1½ cups of dry oats for 3 servings. How many cups are there per serving?</w:t>
      </w:r>
    </w:p>
    <w:p w14:paraId="2703C43D" w14:textId="77777777" w:rsidR="00EB73D1" w:rsidRDefault="00EB73D1" w:rsidP="00EB73D1">
      <w:pPr>
        <w:rPr>
          <w:sz w:val="22"/>
          <w:szCs w:val="22"/>
        </w:rPr>
      </w:pPr>
    </w:p>
    <w:p w14:paraId="744912CE" w14:textId="77777777" w:rsidR="00EB73D1" w:rsidRDefault="00EB73D1" w:rsidP="00EB73D1">
      <w:pPr>
        <w:rPr>
          <w:sz w:val="22"/>
          <w:szCs w:val="22"/>
        </w:rPr>
      </w:pPr>
    </w:p>
    <w:p w14:paraId="32635B1A" w14:textId="77777777" w:rsidR="00EB73D1" w:rsidRDefault="00EB73D1" w:rsidP="00EB73D1">
      <w:pPr>
        <w:rPr>
          <w:sz w:val="22"/>
          <w:szCs w:val="22"/>
        </w:rPr>
      </w:pPr>
    </w:p>
    <w:p w14:paraId="28AACE70" w14:textId="77777777" w:rsidR="00EB73D1" w:rsidRDefault="00EB73D1" w:rsidP="00EB73D1">
      <w:pPr>
        <w:rPr>
          <w:sz w:val="22"/>
          <w:szCs w:val="22"/>
        </w:rPr>
      </w:pPr>
    </w:p>
    <w:p w14:paraId="3BBE57EF" w14:textId="77777777" w:rsidR="00EB73D1" w:rsidRDefault="00EB73D1" w:rsidP="00EB73D1">
      <w:pPr>
        <w:rPr>
          <w:sz w:val="22"/>
          <w:szCs w:val="22"/>
        </w:rPr>
      </w:pPr>
    </w:p>
    <w:p w14:paraId="10403CFA" w14:textId="77777777" w:rsidR="00EB73D1" w:rsidRDefault="00EB73D1" w:rsidP="00EB73D1">
      <w:pPr>
        <w:rPr>
          <w:sz w:val="22"/>
          <w:szCs w:val="22"/>
        </w:rPr>
      </w:pPr>
    </w:p>
    <w:p w14:paraId="0B6FEB6F" w14:textId="77777777" w:rsidR="00EB73D1" w:rsidRDefault="00EB73D1" w:rsidP="00EB73D1">
      <w:pPr>
        <w:rPr>
          <w:sz w:val="22"/>
          <w:szCs w:val="22"/>
        </w:rPr>
      </w:pPr>
    </w:p>
    <w:p w14:paraId="5FA7C608" w14:textId="77777777" w:rsidR="00EB73D1" w:rsidRDefault="00EB73D1" w:rsidP="00EB73D1">
      <w:pPr>
        <w:rPr>
          <w:sz w:val="22"/>
          <w:szCs w:val="22"/>
        </w:rPr>
      </w:pPr>
    </w:p>
    <w:p w14:paraId="58F62736" w14:textId="50A2086E" w:rsidR="00EB73D1" w:rsidRDefault="00EB73D1" w:rsidP="00EB73D1">
      <w:pPr>
        <w:pStyle w:val="Heading2"/>
      </w:pPr>
      <w:r>
        <w:t>Summary</w:t>
      </w:r>
      <w:r w:rsidRPr="00C5460C">
        <w:rPr>
          <w:rStyle w:val="CommentReference"/>
          <w:sz w:val="22"/>
          <w:szCs w:val="22"/>
        </w:rPr>
        <w:commentReference w:id="16"/>
      </w:r>
    </w:p>
    <w:p w14:paraId="2717E1BF" w14:textId="59F72F7A" w:rsidR="00EB73D1" w:rsidRPr="00EB73D1" w:rsidRDefault="00EB73D1" w:rsidP="00EB73D1">
      <w:pPr>
        <w:pStyle w:val="ListParagraph"/>
        <w:numPr>
          <w:ilvl w:val="0"/>
          <w:numId w:val="5"/>
        </w:numPr>
        <w:rPr>
          <w:rFonts w:ascii="Arial" w:hAnsi="Arial" w:cs="Arial"/>
          <w:b/>
          <w:sz w:val="22"/>
          <w:szCs w:val="22"/>
        </w:rPr>
      </w:pPr>
      <w:r>
        <w:rPr>
          <w:rFonts w:ascii="Arial" w:hAnsi="Arial" w:cs="Arial"/>
          <w:b/>
          <w:sz w:val="22"/>
          <w:szCs w:val="22"/>
        </w:rPr>
        <w:t>Essential questions check-in</w:t>
      </w:r>
    </w:p>
    <w:p w14:paraId="482FA3F6" w14:textId="26911679" w:rsidR="00EB73D1" w:rsidRPr="00EB73D1" w:rsidRDefault="00EB73D1" w:rsidP="00EB73D1">
      <w:pPr>
        <w:pStyle w:val="ListParagraph"/>
        <w:numPr>
          <w:ilvl w:val="1"/>
          <w:numId w:val="5"/>
        </w:numPr>
        <w:rPr>
          <w:rFonts w:ascii="Arial" w:hAnsi="Arial" w:cs="Arial"/>
          <w:sz w:val="22"/>
          <w:szCs w:val="22"/>
        </w:rPr>
      </w:pPr>
      <w:r w:rsidRPr="00EB73D1">
        <w:rPr>
          <w:rFonts w:ascii="Arial" w:hAnsi="Arial" w:cs="Arial"/>
          <w:sz w:val="22"/>
          <w:szCs w:val="22"/>
        </w:rPr>
        <w:t>How can you find a unit rate when given a rate? Please provide an example.</w:t>
      </w:r>
    </w:p>
    <w:p w14:paraId="66B1F58C" w14:textId="77777777" w:rsidR="00EB73D1" w:rsidRDefault="00EB73D1" w:rsidP="00EB73D1">
      <w:pPr>
        <w:rPr>
          <w:rFonts w:ascii="Arial" w:hAnsi="Arial" w:cs="Arial"/>
          <w:sz w:val="22"/>
          <w:szCs w:val="22"/>
        </w:rPr>
      </w:pPr>
    </w:p>
    <w:p w14:paraId="603BCA81" w14:textId="77777777" w:rsidR="00EB73D1" w:rsidRPr="00C5460C" w:rsidRDefault="00EB73D1" w:rsidP="00EB73D1">
      <w:pPr>
        <w:rPr>
          <w:rFonts w:ascii="Arial" w:hAnsi="Arial" w:cs="Arial"/>
          <w:sz w:val="22"/>
          <w:szCs w:val="22"/>
        </w:rPr>
      </w:pPr>
    </w:p>
    <w:p w14:paraId="70D48EFA" w14:textId="77777777" w:rsidR="00EB73D1" w:rsidRDefault="00EB73D1" w:rsidP="00EB73D1">
      <w:pPr>
        <w:rPr>
          <w:rFonts w:ascii="Arial" w:hAnsi="Arial" w:cs="Arial"/>
          <w:sz w:val="22"/>
          <w:szCs w:val="22"/>
        </w:rPr>
      </w:pPr>
    </w:p>
    <w:p w14:paraId="257DFE0A" w14:textId="77777777" w:rsidR="00EB73D1" w:rsidRDefault="00EB73D1" w:rsidP="00EB73D1">
      <w:pPr>
        <w:rPr>
          <w:rFonts w:ascii="Arial" w:hAnsi="Arial" w:cs="Arial"/>
          <w:sz w:val="22"/>
          <w:szCs w:val="22"/>
        </w:rPr>
      </w:pPr>
    </w:p>
    <w:p w14:paraId="42651066" w14:textId="77777777" w:rsidR="00EB73D1" w:rsidRDefault="00EB73D1" w:rsidP="00EB73D1">
      <w:pPr>
        <w:rPr>
          <w:rFonts w:ascii="Arial" w:hAnsi="Arial" w:cs="Arial"/>
          <w:sz w:val="22"/>
          <w:szCs w:val="22"/>
        </w:rPr>
      </w:pPr>
    </w:p>
    <w:p w14:paraId="3A32FDAF" w14:textId="77777777" w:rsidR="00EB73D1" w:rsidRDefault="00EB73D1" w:rsidP="00EB73D1">
      <w:pPr>
        <w:rPr>
          <w:rFonts w:ascii="Arial" w:hAnsi="Arial" w:cs="Arial"/>
          <w:sz w:val="22"/>
          <w:szCs w:val="22"/>
        </w:rPr>
      </w:pPr>
    </w:p>
    <w:p w14:paraId="513AFA3D" w14:textId="77777777" w:rsidR="00EB73D1" w:rsidRDefault="00EB73D1" w:rsidP="00EB73D1">
      <w:pPr>
        <w:rPr>
          <w:rFonts w:ascii="Arial" w:hAnsi="Arial" w:cs="Arial"/>
          <w:sz w:val="22"/>
          <w:szCs w:val="22"/>
        </w:rPr>
      </w:pPr>
    </w:p>
    <w:p w14:paraId="5E9EE3EE" w14:textId="77777777" w:rsidR="00EB73D1" w:rsidRPr="00C5460C" w:rsidRDefault="00EB73D1" w:rsidP="00EB73D1">
      <w:pPr>
        <w:rPr>
          <w:rFonts w:ascii="Arial" w:hAnsi="Arial" w:cs="Arial"/>
          <w:sz w:val="22"/>
          <w:szCs w:val="22"/>
        </w:rPr>
      </w:pPr>
    </w:p>
    <w:p w14:paraId="6D878ACA" w14:textId="77777777" w:rsidR="00EB73D1" w:rsidRPr="00C5460C" w:rsidRDefault="00EB73D1" w:rsidP="00EB73D1">
      <w:pPr>
        <w:rPr>
          <w:rFonts w:ascii="Arial" w:hAnsi="Arial" w:cs="Arial"/>
          <w:sz w:val="22"/>
          <w:szCs w:val="22"/>
        </w:rPr>
      </w:pPr>
    </w:p>
    <w:p w14:paraId="5BF103E7" w14:textId="253FEB80" w:rsidR="00EB73D1" w:rsidRPr="00EB73D1" w:rsidRDefault="00EB73D1" w:rsidP="00EB73D1">
      <w:pPr>
        <w:pStyle w:val="ListParagraph"/>
        <w:numPr>
          <w:ilvl w:val="1"/>
          <w:numId w:val="5"/>
        </w:numPr>
        <w:rPr>
          <w:rFonts w:ascii="Arial" w:hAnsi="Arial" w:cs="Arial"/>
          <w:sz w:val="22"/>
          <w:szCs w:val="22"/>
        </w:rPr>
      </w:pPr>
      <w:r w:rsidRPr="00EB73D1">
        <w:rPr>
          <w:rFonts w:ascii="Arial" w:hAnsi="Arial" w:cs="Arial"/>
          <w:sz w:val="22"/>
          <w:szCs w:val="22"/>
        </w:rPr>
        <w:t>How does the unit rate help you to compare rates</w:t>
      </w:r>
      <w:commentRangeStart w:id="17"/>
      <w:r w:rsidRPr="00EB73D1">
        <w:rPr>
          <w:rFonts w:ascii="Arial" w:hAnsi="Arial" w:cs="Arial"/>
          <w:sz w:val="22"/>
          <w:szCs w:val="22"/>
        </w:rPr>
        <w:t>?</w:t>
      </w:r>
      <w:commentRangeEnd w:id="17"/>
      <w:r w:rsidRPr="00C5460C">
        <w:rPr>
          <w:rStyle w:val="CommentReference"/>
          <w:sz w:val="22"/>
          <w:szCs w:val="22"/>
        </w:rPr>
        <w:commentReference w:id="17"/>
      </w:r>
    </w:p>
    <w:sectPr w:rsidR="00EB73D1" w:rsidRPr="00EB73D1" w:rsidSect="00CE04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Karina Hensberry" w:date="2017-06-20T09:55:00Z" w:initials="KH">
    <w:p w14:paraId="5E4D8581" w14:textId="77777777" w:rsidR="00972B5C" w:rsidRPr="00C629A9" w:rsidRDefault="00972B5C" w:rsidP="00972B5C">
      <w:pPr>
        <w:pStyle w:val="CommentText"/>
      </w:pPr>
      <w:r>
        <w:rPr>
          <w:rStyle w:val="CommentReference"/>
        </w:rPr>
        <w:annotationRef/>
      </w:r>
      <w:r>
        <w:t xml:space="preserve">You don’t need to focus specifically on </w:t>
      </w:r>
      <w:r>
        <w:rPr>
          <w:i/>
        </w:rPr>
        <w:t>unit</w:t>
      </w:r>
      <w:r>
        <w:t xml:space="preserve"> rates just yet – that will come up in later problems.</w:t>
      </w:r>
    </w:p>
  </w:comment>
  <w:comment w:id="3" w:author="Karina Hensberry" w:date="2017-06-27T13:24:00Z" w:initials="KH">
    <w:p w14:paraId="5F078EC3" w14:textId="77777777" w:rsidR="00972B5C" w:rsidRDefault="00972B5C" w:rsidP="00972B5C">
      <w:pPr>
        <w:pStyle w:val="CommentText"/>
      </w:pPr>
      <w:r>
        <w:rPr>
          <w:rStyle w:val="CommentReference"/>
        </w:rPr>
        <w:annotationRef/>
      </w:r>
      <w:r>
        <w:t xml:space="preserve"> The wrap-up of this lesson is vital to include at the end of the period. If you’re short on time, skip to the wrap-up/assessment (problem #8) and that discussion first, then have students finish off class working on this section. They can complete any unfinished problems at home. </w:t>
      </w:r>
    </w:p>
  </w:comment>
  <w:comment w:id="4" w:author="Karina Hensberry" w:date="2017-06-20T10:07:00Z" w:initials="KH">
    <w:p w14:paraId="3FFCB411" w14:textId="77777777" w:rsidR="00972B5C" w:rsidRDefault="00972B5C">
      <w:pPr>
        <w:pStyle w:val="CommentText"/>
      </w:pPr>
      <w:r>
        <w:rPr>
          <w:rStyle w:val="CommentReference"/>
        </w:rPr>
        <w:annotationRef/>
      </w:r>
      <w:r>
        <w:t>Alternatively, you can ask students to share with their partners/small groups.</w:t>
      </w:r>
    </w:p>
  </w:comment>
  <w:comment w:id="5" w:author="Karina Hensberry" w:date="2017-06-20T10:08:00Z" w:initials="KH">
    <w:p w14:paraId="5C94D939" w14:textId="77777777" w:rsidR="00972B5C" w:rsidRDefault="00972B5C">
      <w:pPr>
        <w:pStyle w:val="CommentText"/>
      </w:pPr>
      <w:r>
        <w:rPr>
          <w:rStyle w:val="CommentReference"/>
        </w:rPr>
        <w:annotationRef/>
      </w:r>
      <w:r>
        <w:t xml:space="preserve">Allow students to take home their worksheets, which may be helpful as they complete their homework. </w:t>
      </w:r>
    </w:p>
  </w:comment>
  <w:comment w:id="6" w:author="Microsoft Office User" w:date="2017-03-12T20:55:00Z" w:initials="Office">
    <w:p w14:paraId="7CEAD6D4" w14:textId="77777777" w:rsidR="002214AD" w:rsidRDefault="002214AD" w:rsidP="00BE56A7">
      <w:pPr>
        <w:pStyle w:val="CommentText"/>
      </w:pPr>
      <w:r>
        <w:rPr>
          <w:rStyle w:val="CommentReference"/>
        </w:rPr>
        <w:annotationRef/>
      </w:r>
      <w:r>
        <w:t xml:space="preserve">After 5 minutes, ask students to pause what they are doing on their laptops/tablets and share out what they found. You can model this on the projected sim or have students come up to show the class- whatever is easier. </w:t>
      </w:r>
    </w:p>
  </w:comment>
  <w:comment w:id="7" w:author="Karina Hensberry" w:date="2017-06-20T10:11:00Z" w:initials="KH">
    <w:p w14:paraId="58408012" w14:textId="77777777" w:rsidR="00574084" w:rsidRDefault="00574084" w:rsidP="00574084">
      <w:pPr>
        <w:pStyle w:val="CommentText"/>
      </w:pPr>
      <w:r>
        <w:rPr>
          <w:rStyle w:val="CommentReference"/>
        </w:rPr>
        <w:annotationRef/>
      </w:r>
      <w:r>
        <w:t xml:space="preserve">Students will not be able to find the unit rate with the sim alone. They will need to reason through the other rates, look for patterns, and determine a strategy for finding unit rate. As students complete this problem, ask them to share their solution strategies with their partners, or hold a whole-class discussion to share their methods before moving on to the next problem. </w:t>
      </w:r>
    </w:p>
    <w:p w14:paraId="3D7E1286" w14:textId="77777777" w:rsidR="00574084" w:rsidRDefault="00574084" w:rsidP="00574084">
      <w:pPr>
        <w:pStyle w:val="CommentText"/>
      </w:pPr>
    </w:p>
    <w:p w14:paraId="28996C4F" w14:textId="77777777" w:rsidR="00574084" w:rsidRDefault="00574084" w:rsidP="00574084">
      <w:pPr>
        <w:pStyle w:val="CommentText"/>
      </w:pPr>
      <w:r>
        <w:t xml:space="preserve">This may be a good time to introduce the term </w:t>
      </w:r>
      <w:r w:rsidRPr="00E90FBD">
        <w:rPr>
          <w:b/>
        </w:rPr>
        <w:t>unit rate</w:t>
      </w:r>
      <w:r>
        <w:t xml:space="preserve">: </w:t>
      </w:r>
      <w:r w:rsidRPr="00947CEE">
        <w:t>a rate in which the second quantity in the comparison is one unit</w:t>
      </w:r>
      <w:r>
        <w:t>.</w:t>
      </w:r>
    </w:p>
  </w:comment>
  <w:comment w:id="8" w:author="Karina Hensberry" w:date="2017-06-14T11:48:00Z" w:initials="KH">
    <w:p w14:paraId="20DCCD12" w14:textId="77777777" w:rsidR="00574084" w:rsidRDefault="00574084" w:rsidP="00574084">
      <w:pPr>
        <w:pStyle w:val="CommentText"/>
      </w:pPr>
      <w:r>
        <w:rPr>
          <w:rStyle w:val="CommentReference"/>
        </w:rPr>
        <w:annotationRef/>
      </w:r>
      <w:r>
        <w:t>Ask students to share any patterns they notice in the table of values.</w:t>
      </w:r>
    </w:p>
  </w:comment>
  <w:comment w:id="9" w:author="Karina Hensberry" w:date="2017-06-14T11:01:00Z" w:initials="KH">
    <w:p w14:paraId="553314E9" w14:textId="77777777" w:rsidR="00574084" w:rsidRDefault="00574084" w:rsidP="00574084">
      <w:pPr>
        <w:pStyle w:val="CommentText"/>
      </w:pPr>
      <w:r>
        <w:rPr>
          <w:rStyle w:val="CommentReference"/>
        </w:rPr>
        <w:annotationRef/>
      </w:r>
      <w:r>
        <w:t xml:space="preserve">Students should use the sim to enter the unit rate they determined; if it maps onto the double number line, they are correct. </w:t>
      </w:r>
    </w:p>
    <w:p w14:paraId="23B609AF" w14:textId="77777777" w:rsidR="00574084" w:rsidRDefault="00574084" w:rsidP="00574084">
      <w:pPr>
        <w:pStyle w:val="CommentText"/>
      </w:pPr>
    </w:p>
  </w:comment>
  <w:comment w:id="10" w:author="Karina Hensberry" w:date="2017-06-14T11:30:00Z" w:initials="KH">
    <w:p w14:paraId="392C2E19" w14:textId="77777777" w:rsidR="00803740" w:rsidRDefault="00803740" w:rsidP="00803740">
      <w:pPr>
        <w:pStyle w:val="CommentText"/>
      </w:pPr>
      <w:r>
        <w:rPr>
          <w:rStyle w:val="CommentReference"/>
        </w:rPr>
        <w:annotationRef/>
      </w:r>
      <w:r>
        <w:t xml:space="preserve">Students should use the sim to enter the unit rate they determined; if it maps onto the double number line, they are correct. If not, they need to modify their answer and </w:t>
      </w:r>
      <w:r w:rsidRPr="00C5460C">
        <w:rPr>
          <w:u w:val="single"/>
        </w:rPr>
        <w:t>check again</w:t>
      </w:r>
      <w:r>
        <w:t xml:space="preserve">.  </w:t>
      </w:r>
    </w:p>
    <w:p w14:paraId="6EF13DFC" w14:textId="77777777" w:rsidR="00803740" w:rsidRDefault="00803740" w:rsidP="00803740">
      <w:pPr>
        <w:pStyle w:val="CommentText"/>
      </w:pPr>
    </w:p>
  </w:comment>
  <w:comment w:id="11" w:author="Karina Hensberry" w:date="2017-06-13T14:52:00Z" w:initials="KH">
    <w:p w14:paraId="32E1C38C" w14:textId="77777777" w:rsidR="00803740" w:rsidRDefault="00803740" w:rsidP="00803740">
      <w:pPr>
        <w:pStyle w:val="CommentText"/>
      </w:pPr>
      <w:r>
        <w:rPr>
          <w:rStyle w:val="CommentReference"/>
        </w:rPr>
        <w:annotationRef/>
      </w:r>
      <w:r>
        <w:t>This could be an opportunity for students to generate additional strategies and/or to take notes on each other’s strategies.</w:t>
      </w:r>
    </w:p>
  </w:comment>
  <w:comment w:id="12" w:author="Whitacre, Ian" w:date="2017-06-20T09:57:00Z" w:initials="WI">
    <w:p w14:paraId="67B01694" w14:textId="77777777" w:rsidR="00803740" w:rsidRDefault="00803740" w:rsidP="00803740">
      <w:pPr>
        <w:pStyle w:val="CommentText"/>
      </w:pPr>
      <w:r>
        <w:rPr>
          <w:rStyle w:val="CommentReference"/>
        </w:rPr>
        <w:annotationRef/>
      </w:r>
      <w:r>
        <w:t xml:space="preserve">This could be an opportunity for students to generate additional strategies and/or to take notes on each other’s strategies. Make sure to call on students who use different representations, including a table and a number line. </w:t>
      </w:r>
    </w:p>
    <w:p w14:paraId="695F1A35" w14:textId="77777777" w:rsidR="00803740" w:rsidRDefault="00803740" w:rsidP="00803740">
      <w:pPr>
        <w:pStyle w:val="CommentText"/>
      </w:pPr>
    </w:p>
    <w:p w14:paraId="007D596C" w14:textId="77777777" w:rsidR="00803740" w:rsidRDefault="00803740" w:rsidP="00803740">
      <w:pPr>
        <w:pStyle w:val="CommentText"/>
      </w:pPr>
      <w:r>
        <w:t xml:space="preserve">Students may use different strategies, which is great. Ultimately, you will want to hone in on strategies focusing on using the unit rate to compare cost. </w:t>
      </w:r>
    </w:p>
  </w:comment>
  <w:comment w:id="13" w:author="Karina Hensberry" w:date="2017-06-27T13:27:00Z" w:initials="KH">
    <w:p w14:paraId="76CD4CDE" w14:textId="77777777" w:rsidR="00EB73D1" w:rsidRDefault="00EB73D1" w:rsidP="00EB73D1">
      <w:pPr>
        <w:pStyle w:val="CommentText"/>
      </w:pPr>
      <w:r>
        <w:rPr>
          <w:rStyle w:val="CommentReference"/>
        </w:rPr>
        <w:annotationRef/>
      </w:r>
      <w:r>
        <w:t>The wrap-up of this lesson is vital to include at the end of the period. If you’re short on time, skip to problem #8 and that discussion first, then have students finish off class working on this section. They can complete any unfinished problems at home.</w:t>
      </w:r>
    </w:p>
  </w:comment>
  <w:comment w:id="14" w:author="Karina Hensberry" w:date="2017-06-20T10:25:00Z" w:initials="KH">
    <w:p w14:paraId="7EB7B789" w14:textId="77777777" w:rsidR="00EB73D1" w:rsidRDefault="00EB73D1" w:rsidP="00EB73D1">
      <w:pPr>
        <w:pStyle w:val="CommentText"/>
      </w:pPr>
      <w:r>
        <w:rPr>
          <w:rStyle w:val="CommentReference"/>
        </w:rPr>
        <w:annotationRef/>
      </w:r>
      <w:r>
        <w:t xml:space="preserve">Prices come from </w:t>
      </w:r>
      <w:hyperlink r:id="rId1" w:history="1">
        <w:r w:rsidRPr="00D97F0F">
          <w:rPr>
            <w:rStyle w:val="Hyperlink"/>
          </w:rPr>
          <w:t>https://www.bulkcandystore.com</w:t>
        </w:r>
      </w:hyperlink>
    </w:p>
    <w:p w14:paraId="69090B10" w14:textId="77777777" w:rsidR="00EB73D1" w:rsidRDefault="00EB73D1" w:rsidP="00EB73D1">
      <w:pPr>
        <w:pStyle w:val="CommentText"/>
      </w:pPr>
      <w:r>
        <w:t xml:space="preserve">Jelly Belly jelly beans (2.5 </w:t>
      </w:r>
      <w:proofErr w:type="spellStart"/>
      <w:r>
        <w:t>lbs</w:t>
      </w:r>
      <w:proofErr w:type="spellEnd"/>
      <w:r>
        <w:t xml:space="preserve"> for $23.99) and assorted gumballs (2 </w:t>
      </w:r>
      <w:proofErr w:type="spellStart"/>
      <w:r>
        <w:t>lbs</w:t>
      </w:r>
      <w:proofErr w:type="spellEnd"/>
      <w:r>
        <w:t xml:space="preserve"> for $10.49)</w:t>
      </w:r>
    </w:p>
    <w:p w14:paraId="1AFA4E3D" w14:textId="77777777" w:rsidR="00EB73D1" w:rsidRDefault="00EB73D1" w:rsidP="00EB73D1">
      <w:pPr>
        <w:pStyle w:val="CommentText"/>
      </w:pPr>
    </w:p>
    <w:p w14:paraId="0F984371" w14:textId="77777777" w:rsidR="00EB73D1" w:rsidRDefault="00EB73D1" w:rsidP="00EB73D1">
      <w:pPr>
        <w:pStyle w:val="CommentText"/>
      </w:pPr>
      <w:r w:rsidRPr="001D5A19">
        <w:t>ALTERNATIVE:</w:t>
      </w:r>
      <w:r>
        <w:t xml:space="preserve"> </w:t>
      </w:r>
    </w:p>
    <w:p w14:paraId="5F601240" w14:textId="77777777" w:rsidR="00EB73D1" w:rsidRDefault="00EB73D1" w:rsidP="00EB73D1">
      <w:pPr>
        <w:pStyle w:val="CommentText"/>
      </w:pPr>
      <w:r>
        <w:t xml:space="preserve">If your students are adept at using computers to solve problems, ask them to investigate the cost of two of their favorite candies on the above website. Which is </w:t>
      </w:r>
      <w:proofErr w:type="gramStart"/>
      <w:r>
        <w:t>cheaper?/</w:t>
      </w:r>
      <w:proofErr w:type="gramEnd"/>
      <w:r>
        <w:t>Which is the better deal?</w:t>
      </w:r>
    </w:p>
  </w:comment>
  <w:comment w:id="15" w:author="Karina Hensberry" w:date="2017-06-20T09:58:00Z" w:initials="KH">
    <w:p w14:paraId="639B9FFD" w14:textId="77777777" w:rsidR="00EB73D1" w:rsidRDefault="00EB73D1" w:rsidP="00EB73D1">
      <w:pPr>
        <w:pStyle w:val="CommentText"/>
      </w:pPr>
      <w:r>
        <w:rPr>
          <w:rStyle w:val="CommentReference"/>
        </w:rPr>
        <w:annotationRef/>
      </w:r>
      <w:r>
        <w:t xml:space="preserve">This problem comes from p. 119 in the </w:t>
      </w:r>
      <w:proofErr w:type="spellStart"/>
      <w:r>
        <w:t>GoMath</w:t>
      </w:r>
      <w:proofErr w:type="spellEnd"/>
      <w:r>
        <w:t xml:space="preserve">! Grade 7 textbook. </w:t>
      </w:r>
    </w:p>
  </w:comment>
  <w:comment w:id="16" w:author="Karina Hensberry" w:date="2017-06-14T11:52:00Z" w:initials="KH">
    <w:p w14:paraId="53CC8495" w14:textId="77777777" w:rsidR="00EB73D1" w:rsidRDefault="00EB73D1" w:rsidP="00EB73D1">
      <w:pPr>
        <w:pStyle w:val="CommentText"/>
      </w:pPr>
      <w:r>
        <w:rPr>
          <w:rStyle w:val="CommentReference"/>
        </w:rPr>
        <w:annotationRef/>
      </w:r>
      <w:r>
        <w:t>Use these questions to consolidate the ideas explored in class and to wrap-up the lesson. Students should write an answer on their own first, then share out with the class as a final discussion.</w:t>
      </w:r>
    </w:p>
    <w:p w14:paraId="68073AB1" w14:textId="77777777" w:rsidR="00EB73D1" w:rsidRDefault="00EB73D1" w:rsidP="00EB73D1">
      <w:pPr>
        <w:pStyle w:val="CommentText"/>
      </w:pPr>
    </w:p>
    <w:p w14:paraId="78638E16" w14:textId="77777777" w:rsidR="00EB73D1" w:rsidRDefault="00EB73D1" w:rsidP="00EB73D1">
      <w:pPr>
        <w:pStyle w:val="CommentText"/>
      </w:pPr>
      <w:r>
        <w:t>You can use these questions for your end-of-class assessment.</w:t>
      </w:r>
    </w:p>
  </w:comment>
  <w:comment w:id="17" w:author="Karina Hensberry" w:date="2017-06-13T14:43:00Z" w:initials="KH">
    <w:p w14:paraId="6A69EE34" w14:textId="77777777" w:rsidR="00EB73D1" w:rsidRDefault="00EB73D1" w:rsidP="00EB73D1">
      <w:pPr>
        <w:pStyle w:val="CommentText"/>
      </w:pPr>
      <w:r>
        <w:rPr>
          <w:rStyle w:val="CommentReference"/>
        </w:rPr>
        <w:annotationRef/>
      </w:r>
      <w:r>
        <w:t xml:space="preserve">Homework can be assigned from the textbook as usual.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4D8581" w15:done="0"/>
  <w15:commentEx w15:paraId="5F078EC3" w15:done="0"/>
  <w15:commentEx w15:paraId="3FFCB411" w15:done="0"/>
  <w15:commentEx w15:paraId="5C94D939" w15:done="0"/>
  <w15:commentEx w15:paraId="7CEAD6D4" w15:done="0"/>
  <w15:commentEx w15:paraId="28996C4F" w15:done="0"/>
  <w15:commentEx w15:paraId="20DCCD12" w15:done="0"/>
  <w15:commentEx w15:paraId="23B609AF" w15:done="0"/>
  <w15:commentEx w15:paraId="6EF13DFC" w15:done="0"/>
  <w15:commentEx w15:paraId="32E1C38C" w15:done="0"/>
  <w15:commentEx w15:paraId="007D596C" w15:done="0"/>
  <w15:commentEx w15:paraId="76CD4CDE" w15:done="0"/>
  <w15:commentEx w15:paraId="5F601240" w15:done="0"/>
  <w15:commentEx w15:paraId="639B9FFD" w15:done="0"/>
  <w15:commentEx w15:paraId="78638E16" w15:done="0"/>
  <w15:commentEx w15:paraId="6A69EE3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6B69" w14:textId="77777777" w:rsidR="000E76D1" w:rsidRDefault="000E76D1" w:rsidP="009A76BF">
      <w:r>
        <w:separator/>
      </w:r>
    </w:p>
  </w:endnote>
  <w:endnote w:type="continuationSeparator" w:id="0">
    <w:p w14:paraId="443AF45C" w14:textId="77777777" w:rsidR="000E76D1" w:rsidRDefault="000E76D1" w:rsidP="009A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F2F6E" w14:textId="77777777" w:rsidR="000E76D1" w:rsidRDefault="000E76D1" w:rsidP="009A76BF">
      <w:r>
        <w:separator/>
      </w:r>
    </w:p>
  </w:footnote>
  <w:footnote w:type="continuationSeparator" w:id="0">
    <w:p w14:paraId="50499DF9" w14:textId="77777777" w:rsidR="000E76D1" w:rsidRDefault="000E76D1" w:rsidP="009A7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0CA86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5242C3A"/>
    <w:lvl w:ilvl="0">
      <w:start w:val="1"/>
      <w:numFmt w:val="decimal"/>
      <w:lvlText w:val="%1."/>
      <w:lvlJc w:val="left"/>
      <w:pPr>
        <w:tabs>
          <w:tab w:val="num" w:pos="1800"/>
        </w:tabs>
        <w:ind w:left="1800" w:hanging="360"/>
      </w:pPr>
    </w:lvl>
  </w:abstractNum>
  <w:abstractNum w:abstractNumId="2">
    <w:nsid w:val="FFFFFF7D"/>
    <w:multiLevelType w:val="singleLevel"/>
    <w:tmpl w:val="057CABDC"/>
    <w:lvl w:ilvl="0">
      <w:start w:val="1"/>
      <w:numFmt w:val="decimal"/>
      <w:lvlText w:val="%1."/>
      <w:lvlJc w:val="left"/>
      <w:pPr>
        <w:tabs>
          <w:tab w:val="num" w:pos="1440"/>
        </w:tabs>
        <w:ind w:left="1440" w:hanging="360"/>
      </w:pPr>
    </w:lvl>
  </w:abstractNum>
  <w:abstractNum w:abstractNumId="3">
    <w:nsid w:val="FFFFFF7E"/>
    <w:multiLevelType w:val="singleLevel"/>
    <w:tmpl w:val="94FAB566"/>
    <w:lvl w:ilvl="0">
      <w:start w:val="1"/>
      <w:numFmt w:val="decimal"/>
      <w:lvlText w:val="%1."/>
      <w:lvlJc w:val="left"/>
      <w:pPr>
        <w:tabs>
          <w:tab w:val="num" w:pos="1080"/>
        </w:tabs>
        <w:ind w:left="1080" w:hanging="360"/>
      </w:pPr>
    </w:lvl>
  </w:abstractNum>
  <w:abstractNum w:abstractNumId="4">
    <w:nsid w:val="FFFFFF7F"/>
    <w:multiLevelType w:val="singleLevel"/>
    <w:tmpl w:val="79566C84"/>
    <w:lvl w:ilvl="0">
      <w:start w:val="1"/>
      <w:numFmt w:val="decimal"/>
      <w:lvlText w:val="%1."/>
      <w:lvlJc w:val="left"/>
      <w:pPr>
        <w:tabs>
          <w:tab w:val="num" w:pos="720"/>
        </w:tabs>
        <w:ind w:left="720" w:hanging="360"/>
      </w:pPr>
    </w:lvl>
  </w:abstractNum>
  <w:abstractNum w:abstractNumId="5">
    <w:nsid w:val="FFFFFF80"/>
    <w:multiLevelType w:val="singleLevel"/>
    <w:tmpl w:val="B0DA135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01EBEA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4F0F45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14F2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82A6B4C"/>
    <w:lvl w:ilvl="0">
      <w:start w:val="1"/>
      <w:numFmt w:val="decimal"/>
      <w:lvlText w:val="%1."/>
      <w:lvlJc w:val="left"/>
      <w:pPr>
        <w:tabs>
          <w:tab w:val="num" w:pos="360"/>
        </w:tabs>
        <w:ind w:left="360" w:hanging="360"/>
      </w:pPr>
    </w:lvl>
  </w:abstractNum>
  <w:abstractNum w:abstractNumId="10">
    <w:nsid w:val="FFFFFF89"/>
    <w:multiLevelType w:val="singleLevel"/>
    <w:tmpl w:val="A92CA1AA"/>
    <w:lvl w:ilvl="0">
      <w:start w:val="1"/>
      <w:numFmt w:val="bullet"/>
      <w:lvlText w:val=""/>
      <w:lvlJc w:val="left"/>
      <w:pPr>
        <w:tabs>
          <w:tab w:val="num" w:pos="360"/>
        </w:tabs>
        <w:ind w:left="360" w:hanging="360"/>
      </w:pPr>
      <w:rPr>
        <w:rFonts w:ascii="Symbol" w:hAnsi="Symbol" w:hint="default"/>
      </w:rPr>
    </w:lvl>
  </w:abstractNum>
  <w:abstractNum w:abstractNumId="11">
    <w:nsid w:val="03046E5F"/>
    <w:multiLevelType w:val="hybridMultilevel"/>
    <w:tmpl w:val="CC1A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F16BBD"/>
    <w:multiLevelType w:val="multilevel"/>
    <w:tmpl w:val="D16A7992"/>
    <w:lvl w:ilvl="0">
      <w:start w:val="1"/>
      <w:numFmt w:val="bullet"/>
      <w:lvlText w:val=""/>
      <w:lvlJc w:val="left"/>
      <w:pPr>
        <w:ind w:left="540" w:firstLine="0"/>
      </w:pPr>
      <w:rPr>
        <w:rFonts w:ascii="Symbol" w:hAnsi="Symbol" w:hint="default"/>
        <w:sz w:val="24"/>
        <w:szCs w:val="24"/>
      </w:rPr>
    </w:lvl>
    <w:lvl w:ilvl="1">
      <w:start w:val="1"/>
      <w:numFmt w:val="bullet"/>
      <w:lvlText w:val="o"/>
      <w:lvlJc w:val="left"/>
      <w:pPr>
        <w:ind w:left="1080" w:firstLine="720"/>
      </w:pPr>
      <w:rPr>
        <w:rFonts w:ascii="Courier New" w:hAnsi="Courier New" w:cs="Courier New"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nsid w:val="0E0D3542"/>
    <w:multiLevelType w:val="hybridMultilevel"/>
    <w:tmpl w:val="93303E4E"/>
    <w:lvl w:ilvl="0" w:tplc="D45410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6322B6"/>
    <w:multiLevelType w:val="hybridMultilevel"/>
    <w:tmpl w:val="39002D9E"/>
    <w:lvl w:ilvl="0" w:tplc="1A0C8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026C3A"/>
    <w:multiLevelType w:val="hybridMultilevel"/>
    <w:tmpl w:val="89B2FC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142B5EB6"/>
    <w:multiLevelType w:val="hybridMultilevel"/>
    <w:tmpl w:val="6542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C6EDB"/>
    <w:multiLevelType w:val="hybridMultilevel"/>
    <w:tmpl w:val="2E3A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E93327"/>
    <w:multiLevelType w:val="hybridMultilevel"/>
    <w:tmpl w:val="49B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1A4CD4"/>
    <w:multiLevelType w:val="hybridMultilevel"/>
    <w:tmpl w:val="5022A9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7C3269"/>
    <w:multiLevelType w:val="hybridMultilevel"/>
    <w:tmpl w:val="BECC4020"/>
    <w:lvl w:ilvl="0" w:tplc="04090001">
      <w:start w:val="1"/>
      <w:numFmt w:val="bullet"/>
      <w:lvlText w:val=""/>
      <w:lvlJc w:val="left"/>
      <w:pPr>
        <w:ind w:left="695" w:hanging="360"/>
      </w:pPr>
      <w:rPr>
        <w:rFonts w:ascii="Symbol" w:hAnsi="Symbol" w:hint="default"/>
      </w:rPr>
    </w:lvl>
    <w:lvl w:ilvl="1" w:tplc="04090003">
      <w:start w:val="1"/>
      <w:numFmt w:val="bullet"/>
      <w:lvlText w:val="o"/>
      <w:lvlJc w:val="left"/>
      <w:pPr>
        <w:ind w:left="1415" w:hanging="360"/>
      </w:pPr>
      <w:rPr>
        <w:rFonts w:ascii="Courier New" w:hAnsi="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21">
    <w:nsid w:val="39D84C44"/>
    <w:multiLevelType w:val="hybridMultilevel"/>
    <w:tmpl w:val="22BA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6C5115"/>
    <w:multiLevelType w:val="hybridMultilevel"/>
    <w:tmpl w:val="AB02D680"/>
    <w:lvl w:ilvl="0" w:tplc="ABA0C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5F0578"/>
    <w:multiLevelType w:val="hybridMultilevel"/>
    <w:tmpl w:val="F5045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14B78"/>
    <w:multiLevelType w:val="hybridMultilevel"/>
    <w:tmpl w:val="07BCFBB8"/>
    <w:lvl w:ilvl="0" w:tplc="48E25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47A8F"/>
    <w:multiLevelType w:val="hybridMultilevel"/>
    <w:tmpl w:val="1220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2D1A8D"/>
    <w:multiLevelType w:val="hybridMultilevel"/>
    <w:tmpl w:val="947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6801F7"/>
    <w:multiLevelType w:val="hybridMultilevel"/>
    <w:tmpl w:val="5894AF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27E16"/>
    <w:multiLevelType w:val="hybridMultilevel"/>
    <w:tmpl w:val="EAC42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A5AAD"/>
    <w:multiLevelType w:val="hybridMultilevel"/>
    <w:tmpl w:val="B44681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735AC8"/>
    <w:multiLevelType w:val="hybridMultilevel"/>
    <w:tmpl w:val="F238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8582E"/>
    <w:multiLevelType w:val="hybridMultilevel"/>
    <w:tmpl w:val="D61A5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F476306"/>
    <w:multiLevelType w:val="hybridMultilevel"/>
    <w:tmpl w:val="4F025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5AF4793"/>
    <w:multiLevelType w:val="hybridMultilevel"/>
    <w:tmpl w:val="45AE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A839B9"/>
    <w:multiLevelType w:val="hybridMultilevel"/>
    <w:tmpl w:val="E21027DE"/>
    <w:lvl w:ilvl="0" w:tplc="03286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4C1345"/>
    <w:multiLevelType w:val="hybridMultilevel"/>
    <w:tmpl w:val="40823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93248F"/>
    <w:multiLevelType w:val="hybridMultilevel"/>
    <w:tmpl w:val="5C3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A860FE"/>
    <w:multiLevelType w:val="hybridMultilevel"/>
    <w:tmpl w:val="79BE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3C5217"/>
    <w:multiLevelType w:val="hybridMultilevel"/>
    <w:tmpl w:val="222EC1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346B9"/>
    <w:multiLevelType w:val="hybridMultilevel"/>
    <w:tmpl w:val="CD2A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39"/>
  </w:num>
  <w:num w:numId="4">
    <w:abstractNumId w:val="24"/>
  </w:num>
  <w:num w:numId="5">
    <w:abstractNumId w:val="31"/>
  </w:num>
  <w:num w:numId="6">
    <w:abstractNumId w:val="22"/>
  </w:num>
  <w:num w:numId="7">
    <w:abstractNumId w:val="28"/>
  </w:num>
  <w:num w:numId="8">
    <w:abstractNumId w:val="29"/>
  </w:num>
  <w:num w:numId="9">
    <w:abstractNumId w:val="38"/>
  </w:num>
  <w:num w:numId="10">
    <w:abstractNumId w:val="19"/>
  </w:num>
  <w:num w:numId="11">
    <w:abstractNumId w:val="18"/>
  </w:num>
  <w:num w:numId="12">
    <w:abstractNumId w:val="21"/>
  </w:num>
  <w:num w:numId="13">
    <w:abstractNumId w:val="17"/>
  </w:num>
  <w:num w:numId="14">
    <w:abstractNumId w:val="32"/>
  </w:num>
  <w:num w:numId="15">
    <w:abstractNumId w:val="37"/>
  </w:num>
  <w:num w:numId="16">
    <w:abstractNumId w:val="11"/>
  </w:num>
  <w:num w:numId="17">
    <w:abstractNumId w:val="35"/>
  </w:num>
  <w:num w:numId="18">
    <w:abstractNumId w:val="23"/>
  </w:num>
  <w:num w:numId="19">
    <w:abstractNumId w:val="14"/>
  </w:num>
  <w:num w:numId="20">
    <w:abstractNumId w:val="34"/>
  </w:num>
  <w:num w:numId="21">
    <w:abstractNumId w:val="13"/>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 w:numId="33">
    <w:abstractNumId w:val="27"/>
  </w:num>
  <w:num w:numId="34">
    <w:abstractNumId w:val="20"/>
  </w:num>
  <w:num w:numId="35">
    <w:abstractNumId w:val="30"/>
  </w:num>
  <w:num w:numId="36">
    <w:abstractNumId w:val="25"/>
  </w:num>
  <w:num w:numId="37">
    <w:abstractNumId w:val="12"/>
  </w:num>
  <w:num w:numId="38">
    <w:abstractNumId w:val="33"/>
  </w:num>
  <w:num w:numId="39">
    <w:abstractNumId w:val="36"/>
  </w:num>
  <w:num w:numId="40">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5C"/>
    <w:rsid w:val="00002190"/>
    <w:rsid w:val="00057AD0"/>
    <w:rsid w:val="00061E4F"/>
    <w:rsid w:val="00064097"/>
    <w:rsid w:val="000671CB"/>
    <w:rsid w:val="00074EBF"/>
    <w:rsid w:val="00080AE1"/>
    <w:rsid w:val="000A1461"/>
    <w:rsid w:val="000C0A3D"/>
    <w:rsid w:val="000C34E7"/>
    <w:rsid w:val="000D1C3C"/>
    <w:rsid w:val="000E1C8E"/>
    <w:rsid w:val="000E76D1"/>
    <w:rsid w:val="00113683"/>
    <w:rsid w:val="00147540"/>
    <w:rsid w:val="00154817"/>
    <w:rsid w:val="001B5EE4"/>
    <w:rsid w:val="001B7A25"/>
    <w:rsid w:val="001C130B"/>
    <w:rsid w:val="001C24C3"/>
    <w:rsid w:val="00203772"/>
    <w:rsid w:val="002214AD"/>
    <w:rsid w:val="00255BB3"/>
    <w:rsid w:val="00265CAA"/>
    <w:rsid w:val="00280D37"/>
    <w:rsid w:val="00281042"/>
    <w:rsid w:val="00281514"/>
    <w:rsid w:val="002B7BE9"/>
    <w:rsid w:val="002C248A"/>
    <w:rsid w:val="002C6C30"/>
    <w:rsid w:val="002E3059"/>
    <w:rsid w:val="002F403E"/>
    <w:rsid w:val="00353363"/>
    <w:rsid w:val="00366A2F"/>
    <w:rsid w:val="003A37FE"/>
    <w:rsid w:val="003A6F0F"/>
    <w:rsid w:val="003C2B9E"/>
    <w:rsid w:val="003E59F8"/>
    <w:rsid w:val="00415A18"/>
    <w:rsid w:val="00453C59"/>
    <w:rsid w:val="00454AD6"/>
    <w:rsid w:val="004574F2"/>
    <w:rsid w:val="00481225"/>
    <w:rsid w:val="00496535"/>
    <w:rsid w:val="004A02A4"/>
    <w:rsid w:val="004A6F64"/>
    <w:rsid w:val="004B1D53"/>
    <w:rsid w:val="004D30A2"/>
    <w:rsid w:val="004D392F"/>
    <w:rsid w:val="004D6C40"/>
    <w:rsid w:val="004D719F"/>
    <w:rsid w:val="004F7AF9"/>
    <w:rsid w:val="0052109C"/>
    <w:rsid w:val="00574084"/>
    <w:rsid w:val="00575165"/>
    <w:rsid w:val="00575C05"/>
    <w:rsid w:val="00595DBB"/>
    <w:rsid w:val="005A4DA9"/>
    <w:rsid w:val="005B0418"/>
    <w:rsid w:val="005B6D9B"/>
    <w:rsid w:val="005B71D8"/>
    <w:rsid w:val="005C104A"/>
    <w:rsid w:val="005C557D"/>
    <w:rsid w:val="005F07ED"/>
    <w:rsid w:val="006543B1"/>
    <w:rsid w:val="006555FB"/>
    <w:rsid w:val="0069657E"/>
    <w:rsid w:val="00696E2E"/>
    <w:rsid w:val="006F27AA"/>
    <w:rsid w:val="00713A75"/>
    <w:rsid w:val="0071463D"/>
    <w:rsid w:val="00766E41"/>
    <w:rsid w:val="00777402"/>
    <w:rsid w:val="00782E76"/>
    <w:rsid w:val="007A1543"/>
    <w:rsid w:val="007C4288"/>
    <w:rsid w:val="007D0D3D"/>
    <w:rsid w:val="007F52AD"/>
    <w:rsid w:val="00803740"/>
    <w:rsid w:val="00842F40"/>
    <w:rsid w:val="0085596D"/>
    <w:rsid w:val="008940D2"/>
    <w:rsid w:val="008A23B5"/>
    <w:rsid w:val="008D7ABE"/>
    <w:rsid w:val="008F0D1B"/>
    <w:rsid w:val="00972B5C"/>
    <w:rsid w:val="009741F6"/>
    <w:rsid w:val="00976661"/>
    <w:rsid w:val="00977E82"/>
    <w:rsid w:val="009A07D3"/>
    <w:rsid w:val="009A76BF"/>
    <w:rsid w:val="009D0477"/>
    <w:rsid w:val="00A15679"/>
    <w:rsid w:val="00A24566"/>
    <w:rsid w:val="00A37C00"/>
    <w:rsid w:val="00A458A5"/>
    <w:rsid w:val="00A72E95"/>
    <w:rsid w:val="00AB0304"/>
    <w:rsid w:val="00AB62EE"/>
    <w:rsid w:val="00AD25CC"/>
    <w:rsid w:val="00AD4F2D"/>
    <w:rsid w:val="00AE37AD"/>
    <w:rsid w:val="00B01D91"/>
    <w:rsid w:val="00B03A24"/>
    <w:rsid w:val="00B424C4"/>
    <w:rsid w:val="00B767B2"/>
    <w:rsid w:val="00B7709B"/>
    <w:rsid w:val="00B950FA"/>
    <w:rsid w:val="00BA7211"/>
    <w:rsid w:val="00BB041D"/>
    <w:rsid w:val="00BE56A7"/>
    <w:rsid w:val="00C059E2"/>
    <w:rsid w:val="00C11F1F"/>
    <w:rsid w:val="00C20DD3"/>
    <w:rsid w:val="00C31958"/>
    <w:rsid w:val="00C4631E"/>
    <w:rsid w:val="00C7223F"/>
    <w:rsid w:val="00C7349E"/>
    <w:rsid w:val="00CB0B03"/>
    <w:rsid w:val="00CC4E09"/>
    <w:rsid w:val="00CE0423"/>
    <w:rsid w:val="00CF2732"/>
    <w:rsid w:val="00D01CFB"/>
    <w:rsid w:val="00D330F6"/>
    <w:rsid w:val="00D56CAA"/>
    <w:rsid w:val="00D62B02"/>
    <w:rsid w:val="00D81BF5"/>
    <w:rsid w:val="00D83966"/>
    <w:rsid w:val="00D91373"/>
    <w:rsid w:val="00DA56BC"/>
    <w:rsid w:val="00DB1239"/>
    <w:rsid w:val="00DC7539"/>
    <w:rsid w:val="00E031B0"/>
    <w:rsid w:val="00E462C6"/>
    <w:rsid w:val="00E9643F"/>
    <w:rsid w:val="00EA14D9"/>
    <w:rsid w:val="00EB2F5E"/>
    <w:rsid w:val="00EB73D1"/>
    <w:rsid w:val="00EC538F"/>
    <w:rsid w:val="00F82F9B"/>
    <w:rsid w:val="00F97811"/>
    <w:rsid w:val="00FD6222"/>
    <w:rsid w:val="00FD72BF"/>
    <w:rsid w:val="00FE243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D92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6A7"/>
    <w:rPr>
      <w:rFonts w:ascii="Helvetica" w:hAnsi="Helvetica"/>
    </w:rPr>
  </w:style>
  <w:style w:type="paragraph" w:styleId="Heading1">
    <w:name w:val="heading 1"/>
    <w:basedOn w:val="Normal"/>
    <w:next w:val="Normal"/>
    <w:link w:val="Heading1Char"/>
    <w:uiPriority w:val="9"/>
    <w:qFormat/>
    <w:rsid w:val="00B01D91"/>
    <w:pPr>
      <w:keepNext/>
      <w:keepLines/>
      <w:spacing w:before="360"/>
      <w:outlineLvl w:val="0"/>
    </w:pPr>
    <w:rPr>
      <w:rFonts w:ascii="Helvetica Light" w:eastAsiaTheme="majorEastAsia" w:hAnsi="Helvetica Light" w:cstheme="majorBidi"/>
      <w:caps/>
      <w:color w:val="000000" w:themeColor="text1"/>
      <w:sz w:val="40"/>
      <w:szCs w:val="32"/>
    </w:rPr>
  </w:style>
  <w:style w:type="paragraph" w:styleId="Heading2">
    <w:name w:val="heading 2"/>
    <w:basedOn w:val="Normal"/>
    <w:next w:val="Normal"/>
    <w:link w:val="Heading2Char"/>
    <w:uiPriority w:val="9"/>
    <w:unhideWhenUsed/>
    <w:qFormat/>
    <w:rsid w:val="00AE37AD"/>
    <w:pPr>
      <w:keepNext/>
      <w:keepLines/>
      <w:spacing w:before="120" w:after="120"/>
      <w:outlineLvl w:val="1"/>
    </w:pPr>
    <w:rPr>
      <w:rFonts w:eastAsiaTheme="majorEastAsia" w:cstheme="majorBidi"/>
      <w:b/>
      <w:bCs/>
      <w:caps/>
      <w:color w:val="FDAE38"/>
      <w:sz w:val="26"/>
      <w:szCs w:val="26"/>
    </w:rPr>
  </w:style>
  <w:style w:type="paragraph" w:styleId="Heading3">
    <w:name w:val="heading 3"/>
    <w:basedOn w:val="Normal"/>
    <w:next w:val="Normal"/>
    <w:link w:val="Heading3Char"/>
    <w:uiPriority w:val="9"/>
    <w:semiHidden/>
    <w:unhideWhenUsed/>
    <w:qFormat/>
    <w:rsid w:val="003C2B9E"/>
    <w:pPr>
      <w:keepNext/>
      <w:keepLines/>
      <w:spacing w:before="40"/>
      <w:outlineLvl w:val="2"/>
    </w:pPr>
    <w:rPr>
      <w:rFonts w:ascii="Helvetica Light" w:eastAsiaTheme="majorEastAsia" w:hAnsi="Helvetica Light" w:cstheme="majorBidi"/>
      <w:color w:val="4959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A7"/>
    <w:pPr>
      <w:numPr>
        <w:numId w:val="21"/>
      </w:numPr>
      <w:contextualSpacing/>
    </w:pPr>
  </w:style>
  <w:style w:type="character" w:styleId="Hyperlink">
    <w:name w:val="Hyperlink"/>
    <w:uiPriority w:val="99"/>
    <w:unhideWhenUsed/>
    <w:rsid w:val="008940D2"/>
    <w:rPr>
      <w:color w:val="C1477A"/>
    </w:rPr>
  </w:style>
  <w:style w:type="paragraph" w:styleId="Title">
    <w:name w:val="Title"/>
    <w:basedOn w:val="Normal"/>
    <w:next w:val="Subtitle"/>
    <w:link w:val="TitleChar"/>
    <w:uiPriority w:val="10"/>
    <w:qFormat/>
    <w:rsid w:val="001C130B"/>
    <w:pPr>
      <w:pBdr>
        <w:bottom w:val="single" w:sz="4" w:space="1" w:color="auto"/>
      </w:pBdr>
      <w:contextualSpacing/>
    </w:pPr>
    <w:rPr>
      <w:rFonts w:eastAsiaTheme="majorEastAsia" w:cstheme="majorBidi"/>
      <w:b/>
      <w:caps/>
      <w:spacing w:val="-20"/>
      <w:kern w:val="28"/>
      <w:sz w:val="40"/>
      <w:szCs w:val="56"/>
    </w:rPr>
  </w:style>
  <w:style w:type="character" w:customStyle="1" w:styleId="TitleChar">
    <w:name w:val="Title Char"/>
    <w:basedOn w:val="DefaultParagraphFont"/>
    <w:link w:val="Title"/>
    <w:uiPriority w:val="10"/>
    <w:rsid w:val="001C130B"/>
    <w:rPr>
      <w:rFonts w:ascii="Helvetica" w:eastAsiaTheme="majorEastAsia" w:hAnsi="Helvetica" w:cstheme="majorBidi"/>
      <w:b/>
      <w:caps/>
      <w:spacing w:val="-20"/>
      <w:kern w:val="28"/>
      <w:sz w:val="40"/>
      <w:szCs w:val="56"/>
    </w:rPr>
  </w:style>
  <w:style w:type="character" w:customStyle="1" w:styleId="Heading1Char">
    <w:name w:val="Heading 1 Char"/>
    <w:basedOn w:val="DefaultParagraphFont"/>
    <w:link w:val="Heading1"/>
    <w:uiPriority w:val="9"/>
    <w:rsid w:val="00B01D91"/>
    <w:rPr>
      <w:rFonts w:ascii="Helvetica Light" w:eastAsiaTheme="majorEastAsia" w:hAnsi="Helvetica Light" w:cstheme="majorBidi"/>
      <w:caps/>
      <w:color w:val="000000" w:themeColor="text1"/>
      <w:sz w:val="40"/>
      <w:szCs w:val="32"/>
    </w:rPr>
  </w:style>
  <w:style w:type="character" w:customStyle="1" w:styleId="Heading2Char">
    <w:name w:val="Heading 2 Char"/>
    <w:basedOn w:val="DefaultParagraphFont"/>
    <w:link w:val="Heading2"/>
    <w:uiPriority w:val="9"/>
    <w:rsid w:val="00AE37AD"/>
    <w:rPr>
      <w:rFonts w:ascii="Helvetica" w:eastAsiaTheme="majorEastAsia" w:hAnsi="Helvetica" w:cstheme="majorBidi"/>
      <w:b/>
      <w:bCs/>
      <w:caps/>
      <w:color w:val="FDAE38"/>
      <w:sz w:val="26"/>
      <w:szCs w:val="26"/>
    </w:rPr>
  </w:style>
  <w:style w:type="table" w:styleId="TableGrid">
    <w:name w:val="Table Grid"/>
    <w:basedOn w:val="TableNormal"/>
    <w:uiPriority w:val="39"/>
    <w:rsid w:val="00A24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09B"/>
    <w:rPr>
      <w:sz w:val="18"/>
      <w:szCs w:val="18"/>
    </w:rPr>
  </w:style>
  <w:style w:type="paragraph" w:styleId="CommentText">
    <w:name w:val="annotation text"/>
    <w:basedOn w:val="Normal"/>
    <w:link w:val="CommentTextChar"/>
    <w:uiPriority w:val="99"/>
    <w:unhideWhenUsed/>
    <w:rsid w:val="00B7709B"/>
  </w:style>
  <w:style w:type="character" w:customStyle="1" w:styleId="CommentTextChar">
    <w:name w:val="Comment Text Char"/>
    <w:basedOn w:val="DefaultParagraphFont"/>
    <w:link w:val="CommentText"/>
    <w:uiPriority w:val="99"/>
    <w:rsid w:val="00B7709B"/>
  </w:style>
  <w:style w:type="paragraph" w:styleId="CommentSubject">
    <w:name w:val="annotation subject"/>
    <w:basedOn w:val="CommentText"/>
    <w:next w:val="CommentText"/>
    <w:link w:val="CommentSubjectChar"/>
    <w:uiPriority w:val="99"/>
    <w:semiHidden/>
    <w:unhideWhenUsed/>
    <w:rsid w:val="00B7709B"/>
    <w:rPr>
      <w:b/>
      <w:bCs/>
      <w:sz w:val="20"/>
      <w:szCs w:val="20"/>
    </w:rPr>
  </w:style>
  <w:style w:type="character" w:customStyle="1" w:styleId="CommentSubjectChar">
    <w:name w:val="Comment Subject Char"/>
    <w:basedOn w:val="CommentTextChar"/>
    <w:link w:val="CommentSubject"/>
    <w:uiPriority w:val="99"/>
    <w:semiHidden/>
    <w:rsid w:val="00B7709B"/>
    <w:rPr>
      <w:b/>
      <w:bCs/>
      <w:sz w:val="20"/>
      <w:szCs w:val="20"/>
    </w:rPr>
  </w:style>
  <w:style w:type="paragraph" w:styleId="BalloonText">
    <w:name w:val="Balloon Text"/>
    <w:basedOn w:val="Normal"/>
    <w:link w:val="BalloonTextChar"/>
    <w:uiPriority w:val="99"/>
    <w:semiHidden/>
    <w:unhideWhenUsed/>
    <w:rsid w:val="00B770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09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940D2"/>
    <w:rPr>
      <w:color w:val="954F72" w:themeColor="followedHyperlink"/>
      <w:u w:val="single"/>
    </w:rPr>
  </w:style>
  <w:style w:type="character" w:customStyle="1" w:styleId="Heading3Char">
    <w:name w:val="Heading 3 Char"/>
    <w:basedOn w:val="DefaultParagraphFont"/>
    <w:link w:val="Heading3"/>
    <w:uiPriority w:val="9"/>
    <w:semiHidden/>
    <w:rsid w:val="003C2B9E"/>
    <w:rPr>
      <w:rFonts w:ascii="Helvetica Light" w:eastAsiaTheme="majorEastAsia" w:hAnsi="Helvetica Light" w:cstheme="majorBidi"/>
      <w:color w:val="49597A"/>
    </w:rPr>
  </w:style>
  <w:style w:type="table" w:customStyle="1" w:styleId="Style1">
    <w:name w:val="Style1"/>
    <w:basedOn w:val="TableGrid"/>
    <w:uiPriority w:val="99"/>
    <w:rsid w:val="009A07D3"/>
    <w:pPr>
      <w:spacing w:before="240" w:after="240"/>
      <w:ind w:left="144" w:right="144"/>
    </w:pPr>
    <w:rPr>
      <w:rFonts w:ascii="Helvetica" w:hAnsi="Helvetica"/>
      <w:color w:val="FFFFFF" w:themeColor="background1"/>
    </w:rPr>
    <w:tblPr>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53718B"/>
    </w:tcPr>
    <w:tblStylePr w:type="firstCol">
      <w:pPr>
        <w:jc w:val="center"/>
      </w:pPr>
      <w:rPr>
        <w:rFonts w:ascii="Helvetica Light" w:hAnsi="Helvetica Light"/>
        <w:b w:val="0"/>
        <w:bCs w:val="0"/>
        <w:i w:val="0"/>
        <w:iCs w:val="0"/>
        <w:caps/>
        <w:smallCaps w:val="0"/>
        <w:color w:val="000000" w:themeColor="text1"/>
        <w:spacing w:val="-20"/>
        <w:sz w:val="28"/>
      </w:rPr>
      <w:tblPr/>
      <w:tcPr>
        <w:tcBorders>
          <w:top w:val="nil"/>
          <w:left w:val="nil"/>
          <w:bottom w:val="nil"/>
          <w:right w:val="nil"/>
          <w:insideH w:val="nil"/>
          <w:insideV w:val="nil"/>
          <w:tl2br w:val="nil"/>
          <w:tr2bl w:val="nil"/>
        </w:tcBorders>
        <w:shd w:val="clear" w:color="auto" w:fill="FEC888"/>
        <w:vAlign w:val="center"/>
      </w:tcPr>
    </w:tblStylePr>
    <w:tblStylePr w:type="lastCol">
      <w:pPr>
        <w:jc w:val="left"/>
      </w:pPr>
      <w:rPr>
        <w:rFonts w:ascii="Helvetica" w:hAnsi="Helvetica"/>
        <w:color w:val="FFFFFF" w:themeColor="background1"/>
        <w:sz w:val="24"/>
      </w:rPr>
    </w:tblStylePr>
    <w:tblStylePr w:type="band1Vert">
      <w:pPr>
        <w:wordWrap/>
        <w:spacing w:beforeLines="0" w:before="120" w:beforeAutospacing="0"/>
        <w:ind w:leftChars="0" w:left="0"/>
        <w:jc w:val="left"/>
      </w:pPr>
      <w:rPr>
        <w:rFonts w:ascii="Helvetica" w:hAnsi="Helvetica"/>
        <w:color w:val="FFFFFF" w:themeColor="background1"/>
        <w:sz w:val="24"/>
      </w:rPr>
      <w:tblPr/>
      <w:tcPr>
        <w:tcBorders>
          <w:top w:val="nil"/>
          <w:bottom w:val="nil"/>
        </w:tcBorders>
        <w:shd w:val="clear" w:color="auto" w:fill="53718B"/>
      </w:tcPr>
    </w:tblStylePr>
    <w:tblStylePr w:type="band2Vert">
      <w:pPr>
        <w:jc w:val="left"/>
      </w:pPr>
      <w:tblPr/>
      <w:tcPr>
        <w:tcBorders>
          <w:top w:val="nil"/>
          <w:bottom w:val="nil"/>
        </w:tcBorders>
        <w:shd w:val="clear" w:color="auto" w:fill="53718B"/>
      </w:tcPr>
    </w:tblStylePr>
  </w:style>
  <w:style w:type="paragraph" w:styleId="Header">
    <w:name w:val="header"/>
    <w:basedOn w:val="Normal"/>
    <w:link w:val="HeaderChar"/>
    <w:uiPriority w:val="99"/>
    <w:unhideWhenUsed/>
    <w:rsid w:val="009A76BF"/>
    <w:pPr>
      <w:tabs>
        <w:tab w:val="center" w:pos="4680"/>
        <w:tab w:val="right" w:pos="9360"/>
      </w:tabs>
    </w:pPr>
  </w:style>
  <w:style w:type="character" w:customStyle="1" w:styleId="HeaderChar">
    <w:name w:val="Header Char"/>
    <w:basedOn w:val="DefaultParagraphFont"/>
    <w:link w:val="Header"/>
    <w:uiPriority w:val="99"/>
    <w:rsid w:val="009A76BF"/>
    <w:rPr>
      <w:rFonts w:ascii="Helvetica" w:hAnsi="Helvetica"/>
    </w:rPr>
  </w:style>
  <w:style w:type="paragraph" w:styleId="Footer">
    <w:name w:val="footer"/>
    <w:basedOn w:val="Normal"/>
    <w:link w:val="FooterChar"/>
    <w:uiPriority w:val="99"/>
    <w:unhideWhenUsed/>
    <w:rsid w:val="009A76BF"/>
    <w:pPr>
      <w:tabs>
        <w:tab w:val="center" w:pos="4680"/>
        <w:tab w:val="right" w:pos="9360"/>
      </w:tabs>
    </w:pPr>
  </w:style>
  <w:style w:type="character" w:customStyle="1" w:styleId="FooterChar">
    <w:name w:val="Footer Char"/>
    <w:basedOn w:val="DefaultParagraphFont"/>
    <w:link w:val="Footer"/>
    <w:uiPriority w:val="99"/>
    <w:rsid w:val="009A76BF"/>
    <w:rPr>
      <w:rFonts w:ascii="Helvetica" w:hAnsi="Helvetica"/>
    </w:rPr>
  </w:style>
  <w:style w:type="paragraph" w:styleId="Subtitle">
    <w:name w:val="Subtitle"/>
    <w:basedOn w:val="Normal"/>
    <w:next w:val="Normal"/>
    <w:link w:val="SubtitleChar"/>
    <w:uiPriority w:val="11"/>
    <w:qFormat/>
    <w:rsid w:val="001C130B"/>
    <w:pPr>
      <w:numPr>
        <w:ilvl w:val="1"/>
      </w:numPr>
      <w:spacing w:before="60" w:after="160"/>
    </w:pPr>
    <w:rPr>
      <w:rFonts w:ascii="Helvetica Light" w:eastAsiaTheme="minorEastAsia" w:hAnsi="Helvetica Light"/>
      <w:color w:val="5A5A5A" w:themeColor="text1" w:themeTint="A5"/>
      <w:spacing w:val="15"/>
      <w:sz w:val="22"/>
      <w:szCs w:val="22"/>
    </w:rPr>
  </w:style>
  <w:style w:type="character" w:customStyle="1" w:styleId="SubtitleChar">
    <w:name w:val="Subtitle Char"/>
    <w:basedOn w:val="DefaultParagraphFont"/>
    <w:link w:val="Subtitle"/>
    <w:uiPriority w:val="11"/>
    <w:rsid w:val="001C130B"/>
    <w:rPr>
      <w:rFonts w:ascii="Helvetica Light" w:eastAsiaTheme="minorEastAsia" w:hAnsi="Helvetica Light"/>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935403">
      <w:bodyDiv w:val="1"/>
      <w:marLeft w:val="0"/>
      <w:marRight w:val="0"/>
      <w:marTop w:val="0"/>
      <w:marBottom w:val="0"/>
      <w:divBdr>
        <w:top w:val="none" w:sz="0" w:space="0" w:color="auto"/>
        <w:left w:val="none" w:sz="0" w:space="0" w:color="auto"/>
        <w:bottom w:val="none" w:sz="0" w:space="0" w:color="auto"/>
        <w:right w:val="none" w:sz="0" w:space="0" w:color="auto"/>
      </w:divBdr>
    </w:div>
    <w:div w:id="937636835">
      <w:bodyDiv w:val="1"/>
      <w:marLeft w:val="0"/>
      <w:marRight w:val="0"/>
      <w:marTop w:val="0"/>
      <w:marBottom w:val="0"/>
      <w:divBdr>
        <w:top w:val="none" w:sz="0" w:space="0" w:color="auto"/>
        <w:left w:val="none" w:sz="0" w:space="0" w:color="auto"/>
        <w:bottom w:val="none" w:sz="0" w:space="0" w:color="auto"/>
        <w:right w:val="none" w:sz="0" w:space="0" w:color="auto"/>
      </w:divBdr>
    </w:div>
    <w:div w:id="9760277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comments.xml.rels><?xml version="1.0" encoding="UTF-8" standalone="yes"?>
<Relationships xmlns="http://schemas.openxmlformats.org/package/2006/relationships"><Relationship Id="rId1" Type="http://schemas.openxmlformats.org/officeDocument/2006/relationships/hyperlink" Target="https://www.bulkcandystore.com" TargetMode="External"/></Relationship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microsoft.com/office/2011/relationships/commentsExtended" Target="commentsExtended.xml"/><Relationship Id="rId11" Type="http://schemas.openxmlformats.org/officeDocument/2006/relationships/image" Target="media/image2.emf"/><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phet.colorado.edu/sims/html/unit-rates/latest/unit-rates_en.html?screens=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Garry/Desktop/PhET-lesson-pla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PhET-lesson-plans.dotx</Template>
  <TotalTime>9</TotalTime>
  <Pages>7</Pages>
  <Words>1094</Words>
  <Characters>6242</Characters>
  <Application>Microsoft Macintosh Word</Application>
  <DocSecurity>0</DocSecurity>
  <Lines>52</Lines>
  <Paragraphs>14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Pre-Planning</vt:lpstr>
      <vt:lpstr>    LEARNING GOALS</vt:lpstr>
      <vt:lpstr>    Standards Addressed</vt:lpstr>
      <vt:lpstr>    Curriculum Alignment</vt:lpstr>
      <vt:lpstr>    Prior Knowledge</vt:lpstr>
      <vt:lpstr>    Materials</vt:lpstr>
      <vt:lpstr>Lesson Plan (50 minutes) </vt:lpstr>
      <vt:lpstr>    Warm-up</vt:lpstr>
      <vt:lpstr>    Sim-based lesson</vt:lpstr>
      <vt:lpstr>    individual PRACTICE </vt:lpstr>
      <vt:lpstr>    </vt:lpstr>
      <vt:lpstr>    Summary </vt:lpstr>
      <vt:lpstr>Finding and using unit rates</vt:lpstr>
      <vt:lpstr>    /Warm-up</vt:lpstr>
      <vt:lpstr>    /Finding and using unit rates</vt:lpstr>
      <vt:lpstr>    individual practice </vt:lpstr>
      <vt:lpstr>    Summary </vt:lpstr>
    </vt:vector>
  </TitlesOfParts>
  <Company>PhET</Company>
  <LinksUpToDate>false</LinksUpToDate>
  <CharactersWithSpaces>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Amanda McGarry</cp:lastModifiedBy>
  <cp:revision>4</cp:revision>
  <cp:lastPrinted>2017-06-23T21:12:00Z</cp:lastPrinted>
  <dcterms:created xsi:type="dcterms:W3CDTF">2017-07-14T18:32:00Z</dcterms:created>
  <dcterms:modified xsi:type="dcterms:W3CDTF">2017-07-14T19:13:00Z</dcterms:modified>
</cp:coreProperties>
</file>