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123" w:rsidRDefault="001C4123" w:rsidP="001C4123">
      <w:pPr>
        <w:jc w:val="center"/>
        <w:rPr>
          <w:rStyle w:val="fontstyle01"/>
        </w:rPr>
      </w:pPr>
    </w:p>
    <w:p w:rsidR="001C4123" w:rsidRDefault="00FC6EEA" w:rsidP="00FC6EEA">
      <w:pPr>
        <w:spacing w:after="120"/>
        <w:rPr>
          <w:rStyle w:val="fontstyle01"/>
        </w:rPr>
      </w:pPr>
      <w:r w:rsidRPr="001C4123">
        <w:rPr>
          <w:rFonts w:ascii="Times New Roman" w:hAnsi="Times New Roman" w:cs="Times New Roman"/>
          <w:noProof/>
          <w:sz w:val="32"/>
          <w:szCs w:val="32"/>
          <w:u w:val="single"/>
          <w:lang w:eastAsia="pt-BR"/>
        </w:rPr>
        <w:drawing>
          <wp:anchor distT="0" distB="0" distL="114300" distR="114300" simplePos="0" relativeHeight="251659264" behindDoc="1" locked="0" layoutInCell="1" allowOverlap="1" wp14:anchorId="5F005EBF" wp14:editId="2C3FB734">
            <wp:simplePos x="0" y="0"/>
            <wp:positionH relativeFrom="column">
              <wp:posOffset>-631825</wp:posOffset>
            </wp:positionH>
            <wp:positionV relativeFrom="paragraph">
              <wp:posOffset>162560</wp:posOffset>
            </wp:positionV>
            <wp:extent cx="1352550" cy="696812"/>
            <wp:effectExtent l="0" t="0" r="0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9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123">
        <w:rPr>
          <w:rStyle w:val="fontstyle01"/>
        </w:rPr>
        <w:tab/>
      </w:r>
      <w:r w:rsidR="001C4123">
        <w:rPr>
          <w:rStyle w:val="fontstyle01"/>
        </w:rPr>
        <w:tab/>
        <w:t xml:space="preserve">PROGRAMA DE PÓS-GRADUAÇÃO EM ENSINO DE CIENCIAS E </w:t>
      </w:r>
      <w:r w:rsidR="001C4123">
        <w:rPr>
          <w:rStyle w:val="fontstyle01"/>
        </w:rPr>
        <w:tab/>
      </w:r>
      <w:r w:rsidR="001C4123">
        <w:rPr>
          <w:rStyle w:val="fontstyle01"/>
        </w:rPr>
        <w:tab/>
      </w:r>
      <w:r w:rsidR="001C4123">
        <w:rPr>
          <w:rStyle w:val="fontstyle01"/>
        </w:rPr>
        <w:tab/>
        <w:t>MATEMÁTICA – PGECM</w:t>
      </w:r>
    </w:p>
    <w:p w:rsidR="00FC6EEA" w:rsidRDefault="00FC6EEA" w:rsidP="00FC6EEA">
      <w:pPr>
        <w:spacing w:after="120"/>
        <w:rPr>
          <w:rStyle w:val="fontstyle01"/>
        </w:rPr>
      </w:pPr>
      <w:r>
        <w:rPr>
          <w:rStyle w:val="fontstyle01"/>
        </w:rPr>
        <w:t xml:space="preserve">                        DISCIPLINA: PRODUÇÃO DE OBJETOS DE APRENDIZAGEM</w:t>
      </w:r>
    </w:p>
    <w:p w:rsidR="001C4123" w:rsidRPr="001C4123" w:rsidRDefault="001C4123" w:rsidP="00FC6EEA">
      <w:pPr>
        <w:spacing w:after="120"/>
      </w:pPr>
      <w:r>
        <w:rPr>
          <w:rStyle w:val="fontstyle01"/>
        </w:rPr>
        <w:tab/>
      </w:r>
      <w:r>
        <w:rPr>
          <w:rStyle w:val="fontstyle01"/>
        </w:rPr>
        <w:tab/>
        <w:t>PROF ª ANA CARLA PIMENTEL PAIVA</w:t>
      </w:r>
      <w:r>
        <w:t xml:space="preserve"> </w:t>
      </w:r>
    </w:p>
    <w:p w:rsidR="001C4123" w:rsidRPr="001C4123" w:rsidRDefault="001C4123" w:rsidP="001C412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638C7" w:rsidRPr="002F30A1" w:rsidRDefault="001C4123" w:rsidP="001C412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30A1">
        <w:rPr>
          <w:rFonts w:ascii="Times New Roman" w:hAnsi="Times New Roman" w:cs="Times New Roman"/>
          <w:b/>
          <w:sz w:val="28"/>
          <w:szCs w:val="28"/>
          <w:u w:val="single"/>
        </w:rPr>
        <w:t>PLANO DE AULA</w:t>
      </w:r>
    </w:p>
    <w:p w:rsidR="001C4123" w:rsidRPr="001C4123" w:rsidRDefault="001C4123" w:rsidP="001C4123">
      <w:pPr>
        <w:ind w:hanging="993"/>
        <w:rPr>
          <w:rStyle w:val="fontstyle01"/>
          <w:b/>
        </w:rPr>
      </w:pPr>
    </w:p>
    <w:p w:rsidR="001C4123" w:rsidRPr="001C4123" w:rsidRDefault="001C4123" w:rsidP="00E851D3">
      <w:pPr>
        <w:spacing w:after="0"/>
        <w:ind w:hanging="992"/>
        <w:rPr>
          <w:rStyle w:val="fontstyle01"/>
          <w:b/>
        </w:rPr>
      </w:pPr>
      <w:r w:rsidRPr="001C4123">
        <w:rPr>
          <w:rStyle w:val="fontstyle01"/>
          <w:b/>
        </w:rPr>
        <w:t>CONTEÚDO</w:t>
      </w:r>
    </w:p>
    <w:p w:rsidR="001C4123" w:rsidRDefault="00F102A3" w:rsidP="001C4123">
      <w:pPr>
        <w:ind w:hanging="993"/>
        <w:rPr>
          <w:rStyle w:val="fontstyle01"/>
        </w:rPr>
      </w:pPr>
      <w:r>
        <w:rPr>
          <w:rStyle w:val="fontstyle01"/>
        </w:rPr>
        <w:t>Equação do segundo grau</w:t>
      </w:r>
      <w:r w:rsidR="001C4123">
        <w:rPr>
          <w:rStyle w:val="fontstyle01"/>
        </w:rPr>
        <w:t>;</w:t>
      </w:r>
    </w:p>
    <w:p w:rsidR="001C4123" w:rsidRDefault="001C4123" w:rsidP="001C4123">
      <w:pPr>
        <w:spacing w:before="200" w:after="240"/>
        <w:ind w:left="-993"/>
        <w:rPr>
          <w:rStyle w:val="fontstyle01"/>
        </w:rPr>
      </w:pPr>
      <w:r w:rsidRPr="001C4123">
        <w:rPr>
          <w:rStyle w:val="fontstyle01"/>
          <w:b/>
        </w:rPr>
        <w:t>PÚBLICO ALVO</w:t>
      </w:r>
      <w:r w:rsidRPr="001C4123">
        <w:rPr>
          <w:rFonts w:ascii="TimesNewRomanPS-BoldMT" w:hAnsi="TimesNewRomanPS-BoldMT"/>
          <w:b/>
          <w:bCs/>
          <w:color w:val="000000"/>
        </w:rPr>
        <w:br/>
      </w:r>
      <w:r w:rsidR="00FF473B">
        <w:rPr>
          <w:rStyle w:val="fontstyle21"/>
          <w:b w:val="0"/>
        </w:rPr>
        <w:t>Alunos do 9 ano do Ensino Fundamental</w:t>
      </w:r>
      <w:bookmarkStart w:id="0" w:name="_GoBack"/>
      <w:bookmarkEnd w:id="0"/>
      <w:r w:rsidR="0086051D">
        <w:rPr>
          <w:rStyle w:val="fontstyle21"/>
          <w:b w:val="0"/>
        </w:rPr>
        <w:t xml:space="preserve">. </w:t>
      </w:r>
    </w:p>
    <w:p w:rsidR="001C4123" w:rsidRPr="001C4123" w:rsidRDefault="001C4123" w:rsidP="00E851D3">
      <w:pPr>
        <w:spacing w:after="0"/>
        <w:ind w:left="-992"/>
        <w:rPr>
          <w:rStyle w:val="fontstyle01"/>
          <w:b/>
        </w:rPr>
      </w:pPr>
      <w:r w:rsidRPr="001C4123">
        <w:rPr>
          <w:rStyle w:val="fontstyle01"/>
          <w:b/>
        </w:rPr>
        <w:t>OBJETIVOS</w:t>
      </w:r>
    </w:p>
    <w:p w:rsidR="001C4123" w:rsidRPr="001D3C9F" w:rsidRDefault="00F102A3" w:rsidP="001C4123">
      <w:pPr>
        <w:spacing w:after="120"/>
        <w:ind w:hanging="993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Compreender o formato e o gráfico de uma equação de segundo grau</w:t>
      </w:r>
      <w:r w:rsidR="001C4123" w:rsidRPr="001D3C9F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1C4123" w:rsidRPr="0086051D" w:rsidRDefault="00F102A3" w:rsidP="0086051D">
      <w:pPr>
        <w:spacing w:after="120"/>
        <w:ind w:hanging="993"/>
        <w:rPr>
          <w:rStyle w:val="fontstyle01"/>
          <w:rFonts w:ascii="Times New Roman" w:hAnsi="Times New Roman" w:cs="Times New Roman"/>
          <w:color w:val="auto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Estudo dos coeficientes de uma equação do segundo grau</w:t>
      </w:r>
      <w:r w:rsidR="001C4123" w:rsidRPr="001D3C9F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1C4123" w:rsidRPr="00E851D3" w:rsidRDefault="001C4123" w:rsidP="009D5464">
      <w:pPr>
        <w:ind w:left="-992"/>
        <w:rPr>
          <w:rStyle w:val="fontstyle01"/>
          <w:b/>
        </w:rPr>
      </w:pPr>
      <w:r w:rsidRPr="001C4123">
        <w:rPr>
          <w:rStyle w:val="fontstyle01"/>
          <w:b/>
        </w:rPr>
        <w:t>METODOLOGIA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11"/>
        </w:rPr>
        <w:t>Aula expositiva dialogada.</w:t>
      </w:r>
    </w:p>
    <w:p w:rsidR="006D4237" w:rsidRPr="009D5464" w:rsidRDefault="001C4123" w:rsidP="00E851D3">
      <w:pPr>
        <w:spacing w:after="0"/>
        <w:ind w:left="-850" w:hanging="142"/>
        <w:rPr>
          <w:rStyle w:val="fontstyle01"/>
          <w:b/>
        </w:rPr>
      </w:pPr>
      <w:r w:rsidRPr="009D5464">
        <w:rPr>
          <w:rStyle w:val="fontstyle01"/>
          <w:b/>
        </w:rPr>
        <w:t>AVALIAÇÃO DE APRENDIZAGEM</w:t>
      </w:r>
    </w:p>
    <w:p w:rsidR="006D4237" w:rsidRDefault="001C4123" w:rsidP="006D4237">
      <w:pPr>
        <w:ind w:left="-993"/>
        <w:rPr>
          <w:rStyle w:val="fontstyle11"/>
        </w:rPr>
      </w:pPr>
      <w:r>
        <w:rPr>
          <w:rStyle w:val="fontstyle11"/>
        </w:rPr>
        <w:t>Por meio da participação do estudante acompanham-se a compreensão e a análise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dos conceitos geométricos apresentados e construídos;</w:t>
      </w:r>
    </w:p>
    <w:p w:rsidR="001C4123" w:rsidRDefault="001C4123" w:rsidP="006D4237">
      <w:pPr>
        <w:ind w:left="-993"/>
        <w:rPr>
          <w:rStyle w:val="fontstyle11"/>
        </w:rPr>
      </w:pPr>
      <w:r>
        <w:rPr>
          <w:rStyle w:val="fontstyle11"/>
        </w:rPr>
        <w:t>Podem-se usar diferentes formas de obtenção da síntese pretendida na aula: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- Através da expressão escrita e/ou oral;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- Por meio da entrega de atividades complementares a serem efetivadas em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continuidade pelos alunos.</w:t>
      </w:r>
    </w:p>
    <w:p w:rsidR="009D5464" w:rsidRPr="001C4123" w:rsidRDefault="009D5464" w:rsidP="00E851D3">
      <w:pPr>
        <w:spacing w:after="0"/>
        <w:ind w:left="-992"/>
        <w:rPr>
          <w:rStyle w:val="fontstyle11"/>
          <w:b/>
        </w:rPr>
      </w:pPr>
      <w:r w:rsidRPr="001C4123">
        <w:rPr>
          <w:rStyle w:val="fontstyle11"/>
          <w:b/>
        </w:rPr>
        <w:t>RECURSOS</w:t>
      </w:r>
    </w:p>
    <w:p w:rsidR="009D5464" w:rsidRDefault="009D5464" w:rsidP="00E851D3">
      <w:pPr>
        <w:spacing w:line="240" w:lineRule="auto"/>
        <w:ind w:left="-993"/>
        <w:rPr>
          <w:rStyle w:val="fontstyle11"/>
        </w:rPr>
      </w:pPr>
      <w:r>
        <w:rPr>
          <w:rStyle w:val="fontstyle11"/>
        </w:rPr>
        <w:t>Quadro acrílico e pincel; Projetor de imagem;</w:t>
      </w:r>
    </w:p>
    <w:p w:rsidR="009D5464" w:rsidRPr="001C4123" w:rsidRDefault="009D5464" w:rsidP="00E851D3">
      <w:pPr>
        <w:spacing w:after="120" w:line="240" w:lineRule="auto"/>
        <w:ind w:hanging="992"/>
        <w:rPr>
          <w:rFonts w:ascii="TimesNewRomanPSMT" w:hAnsi="TimesNewRomanPSMT"/>
          <w:color w:val="000000"/>
        </w:rPr>
      </w:pPr>
      <w:r w:rsidRPr="001C4123">
        <w:rPr>
          <w:rFonts w:ascii="TimesNewRomanPSMT" w:hAnsi="TimesNewRomanPSMT"/>
          <w:color w:val="000000"/>
        </w:rPr>
        <w:t>Quadro acrílico e pincel;</w:t>
      </w:r>
    </w:p>
    <w:p w:rsidR="009D5464" w:rsidRPr="00E851D3" w:rsidRDefault="009D5464" w:rsidP="00E851D3">
      <w:pPr>
        <w:pStyle w:val="PHETTextBody"/>
        <w:spacing w:after="120"/>
        <w:ind w:left="0" w:hanging="993"/>
        <w:rPr>
          <w:rFonts w:ascii="Times New Roman" w:hAnsi="Times New Roman" w:cs="Times New Roman"/>
          <w:color w:val="0000FF"/>
          <w:u w:val="single"/>
          <w:lang w:val="pt-BR"/>
        </w:rPr>
      </w:pPr>
      <w:proofErr w:type="spellStart"/>
      <w:r w:rsidRPr="001C4123">
        <w:rPr>
          <w:rFonts w:ascii="TimesNewRomanPSMT" w:hAnsi="TimesNewRomanPSMT"/>
          <w:color w:val="000000"/>
        </w:rPr>
        <w:t>Simulação</w:t>
      </w:r>
      <w:proofErr w:type="spellEnd"/>
      <w:r w:rsidRPr="001C4123">
        <w:rPr>
          <w:rFonts w:ascii="TimesNewRomanPSMT" w:hAnsi="TimesNewRomanPSMT"/>
          <w:color w:val="000000"/>
        </w:rPr>
        <w:t xml:space="preserve"> PHET –</w:t>
      </w:r>
      <w:hyperlink r:id="rId5" w:history="1">
        <w:r w:rsidR="00F102A3" w:rsidRPr="00F102A3">
          <w:rPr>
            <w:rStyle w:val="Hyperlink"/>
            <w:rFonts w:ascii="TimesNewRomanPSMT" w:hAnsi="TimesNewRomanPSMT"/>
          </w:rPr>
          <w:t>https://phet.colorado.edu/sims/equation-grapher/equation-grapher_pt_BR.html</w:t>
        </w:r>
      </w:hyperlink>
      <w:r w:rsidR="0069440A" w:rsidRPr="00E851D3">
        <w:rPr>
          <w:rStyle w:val="Hyperlink"/>
          <w:rFonts w:ascii="Times New Roman" w:hAnsi="Times New Roman" w:cs="Times New Roman"/>
          <w:color w:val="000000" w:themeColor="text1"/>
          <w:u w:val="none"/>
          <w:lang w:val="pt-BR"/>
        </w:rPr>
        <w:t>;</w:t>
      </w:r>
    </w:p>
    <w:p w:rsidR="009D5464" w:rsidRPr="000108A9" w:rsidRDefault="009D5464" w:rsidP="00E851D3">
      <w:pPr>
        <w:spacing w:line="240" w:lineRule="auto"/>
        <w:ind w:left="-993"/>
        <w:rPr>
          <w:rFonts w:ascii="Times New Roman" w:hAnsi="Times New Roman" w:cs="Times New Roman"/>
          <w:color w:val="000000"/>
        </w:rPr>
      </w:pPr>
      <w:r w:rsidRPr="000108A9">
        <w:rPr>
          <w:rFonts w:ascii="Times New Roman" w:hAnsi="Times New Roman" w:cs="Times New Roman"/>
          <w:color w:val="000000"/>
        </w:rPr>
        <w:t>Atividade em laboratório de informática explorando a simulação descrita acima;</w:t>
      </w:r>
    </w:p>
    <w:p w:rsidR="009D5464" w:rsidRPr="000108A9" w:rsidRDefault="009D5464" w:rsidP="009D5464">
      <w:pPr>
        <w:ind w:left="-993"/>
        <w:rPr>
          <w:rFonts w:ascii="Times New Roman" w:hAnsi="Times New Roman" w:cs="Times New Roman"/>
          <w:b/>
          <w:color w:val="000000"/>
        </w:rPr>
      </w:pPr>
      <w:r w:rsidRPr="000108A9">
        <w:rPr>
          <w:rFonts w:ascii="Times New Roman" w:hAnsi="Times New Roman" w:cs="Times New Roman"/>
          <w:b/>
          <w:color w:val="000000"/>
        </w:rPr>
        <w:t xml:space="preserve">BIBLIOGRAFIA </w:t>
      </w:r>
    </w:p>
    <w:p w:rsidR="0069440A" w:rsidRPr="000108A9" w:rsidRDefault="0069440A" w:rsidP="009D5464">
      <w:pPr>
        <w:ind w:left="-993"/>
        <w:rPr>
          <w:rStyle w:val="Hyperlink"/>
          <w:rFonts w:ascii="Times New Roman" w:hAnsi="Times New Roman" w:cs="Times New Roman"/>
          <w:color w:val="0B0080"/>
          <w:shd w:val="clear" w:color="auto" w:fill="FFFFFF"/>
        </w:rPr>
      </w:pPr>
      <w:r w:rsidRPr="000108A9">
        <w:rPr>
          <w:rFonts w:ascii="Times New Roman" w:hAnsi="Times New Roman" w:cs="Times New Roman"/>
          <w:color w:val="222222"/>
          <w:shd w:val="clear" w:color="auto" w:fill="FFFFFF"/>
        </w:rPr>
        <w:t>G</w:t>
      </w:r>
      <w:r w:rsidR="0086051D" w:rsidRPr="000108A9">
        <w:rPr>
          <w:rFonts w:ascii="Times New Roman" w:hAnsi="Times New Roman" w:cs="Times New Roman"/>
          <w:color w:val="222222"/>
          <w:shd w:val="clear" w:color="auto" w:fill="FFFFFF"/>
        </w:rPr>
        <w:t>IOVANNI</w:t>
      </w:r>
      <w:r w:rsidRPr="000108A9">
        <w:rPr>
          <w:rFonts w:ascii="Times New Roman" w:hAnsi="Times New Roman" w:cs="Times New Roman"/>
          <w:color w:val="222222"/>
          <w:shd w:val="clear" w:color="auto" w:fill="FFFFFF"/>
        </w:rPr>
        <w:t xml:space="preserve">, José Ruy; </w:t>
      </w:r>
      <w:proofErr w:type="spellStart"/>
      <w:r w:rsidRPr="000108A9">
        <w:rPr>
          <w:rFonts w:ascii="Times New Roman" w:hAnsi="Times New Roman" w:cs="Times New Roman"/>
          <w:color w:val="222222"/>
          <w:shd w:val="clear" w:color="auto" w:fill="FFFFFF"/>
        </w:rPr>
        <w:t>Bonjorno</w:t>
      </w:r>
      <w:proofErr w:type="spellEnd"/>
      <w:r w:rsidRPr="000108A9">
        <w:rPr>
          <w:rFonts w:ascii="Times New Roman" w:hAnsi="Times New Roman" w:cs="Times New Roman"/>
          <w:color w:val="222222"/>
          <w:shd w:val="clear" w:color="auto" w:fill="FFFFFF"/>
        </w:rPr>
        <w:t>, José Roberto; Jr.</w:t>
      </w:r>
      <w:r w:rsidR="00F102A3" w:rsidRPr="000108A9">
        <w:rPr>
          <w:rFonts w:ascii="Times New Roman" w:hAnsi="Times New Roman" w:cs="Times New Roman"/>
          <w:color w:val="222222"/>
          <w:shd w:val="clear" w:color="auto" w:fill="FFFFFF"/>
        </w:rPr>
        <w:t>, José Ruy Giovanni (2002)</w:t>
      </w:r>
      <w:r w:rsidRPr="000108A9">
        <w:rPr>
          <w:rFonts w:ascii="Times New Roman" w:hAnsi="Times New Roman" w:cs="Times New Roman"/>
          <w:color w:val="222222"/>
          <w:shd w:val="clear" w:color="auto" w:fill="FFFFFF"/>
        </w:rPr>
        <w:t>. </w:t>
      </w:r>
      <w:r w:rsidRPr="000108A9">
        <w:rPr>
          <w:rFonts w:ascii="Times New Roman" w:hAnsi="Times New Roman" w:cs="Times New Roman"/>
          <w:b/>
          <w:iCs/>
          <w:color w:val="222222"/>
          <w:shd w:val="clear" w:color="auto" w:fill="FFFFFF"/>
        </w:rPr>
        <w:t>Matemática completa</w:t>
      </w:r>
      <w:r w:rsidR="00F102A3" w:rsidRPr="000108A9">
        <w:rPr>
          <w:rFonts w:ascii="Times New Roman" w:hAnsi="Times New Roman" w:cs="Times New Roman"/>
          <w:color w:val="222222"/>
          <w:shd w:val="clear" w:color="auto" w:fill="FFFFFF"/>
        </w:rPr>
        <w:t>. São Paulo: FTD</w:t>
      </w:r>
      <w:r w:rsidR="00F102A3" w:rsidRPr="000108A9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:rsidR="0086051D" w:rsidRPr="000108A9" w:rsidRDefault="00F102A3" w:rsidP="009D5464">
      <w:pPr>
        <w:ind w:left="-993"/>
        <w:rPr>
          <w:rFonts w:ascii="Times New Roman" w:hAnsi="Times New Roman" w:cs="Times New Roman"/>
          <w:color w:val="222222"/>
          <w:shd w:val="clear" w:color="auto" w:fill="FFFFFF"/>
        </w:rPr>
      </w:pPr>
      <w:r w:rsidRPr="000108A9">
        <w:rPr>
          <w:rFonts w:ascii="Times New Roman" w:hAnsi="Times New Roman" w:cs="Times New Roman"/>
          <w:color w:val="222222"/>
          <w:shd w:val="clear" w:color="auto" w:fill="FFFFFF"/>
        </w:rPr>
        <w:t xml:space="preserve">IEZZI, Gelson; DOLCE, Osvaldo; MACHADO, </w:t>
      </w:r>
      <w:proofErr w:type="spellStart"/>
      <w:proofErr w:type="gramStart"/>
      <w:r w:rsidRPr="000108A9">
        <w:rPr>
          <w:rFonts w:ascii="Times New Roman" w:hAnsi="Times New Roman" w:cs="Times New Roman"/>
          <w:color w:val="222222"/>
          <w:shd w:val="clear" w:color="auto" w:fill="FFFFFF"/>
        </w:rPr>
        <w:t>Antonio</w:t>
      </w:r>
      <w:proofErr w:type="spellEnd"/>
      <w:r w:rsidRPr="000108A9">
        <w:rPr>
          <w:rFonts w:ascii="Times New Roman" w:hAnsi="Times New Roman" w:cs="Times New Roman"/>
          <w:color w:val="222222"/>
          <w:shd w:val="clear" w:color="auto" w:fill="FFFFFF"/>
        </w:rPr>
        <w:t>.</w:t>
      </w:r>
      <w:r w:rsidR="000108A9" w:rsidRPr="000108A9">
        <w:rPr>
          <w:rFonts w:ascii="Times New Roman" w:hAnsi="Times New Roman" w:cs="Times New Roman"/>
          <w:color w:val="222222"/>
          <w:shd w:val="clear" w:color="auto" w:fill="FFFFFF"/>
        </w:rPr>
        <w:t>(</w:t>
      </w:r>
      <w:proofErr w:type="gramEnd"/>
      <w:r w:rsidR="000108A9" w:rsidRPr="000108A9">
        <w:rPr>
          <w:rFonts w:ascii="Times New Roman" w:hAnsi="Times New Roman" w:cs="Times New Roman"/>
          <w:color w:val="222222"/>
          <w:shd w:val="clear" w:color="auto" w:fill="FFFFFF"/>
        </w:rPr>
        <w:t>2013)</w:t>
      </w:r>
      <w:r w:rsidRPr="000108A9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0108A9">
        <w:rPr>
          <w:rFonts w:ascii="Times New Roman" w:hAnsi="Times New Roman" w:cs="Times New Roman"/>
          <w:b/>
          <w:color w:val="222222"/>
          <w:shd w:val="clear" w:color="auto" w:fill="FFFFFF"/>
        </w:rPr>
        <w:t>Matemática e realidade. </w:t>
      </w:r>
      <w:r w:rsidRPr="000108A9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9ª série</w:t>
      </w:r>
      <w:r w:rsidRPr="000108A9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r w:rsidR="000108A9" w:rsidRPr="000108A9">
        <w:rPr>
          <w:rFonts w:ascii="Times New Roman" w:hAnsi="Times New Roman" w:cs="Times New Roman"/>
          <w:color w:val="222222"/>
          <w:shd w:val="clear" w:color="auto" w:fill="FFFFFF"/>
        </w:rPr>
        <w:t>São Paulo: Atual</w:t>
      </w:r>
      <w:r w:rsidRPr="000108A9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:rsidR="000108A9" w:rsidRPr="000108A9" w:rsidRDefault="000108A9" w:rsidP="009D5464">
      <w:pPr>
        <w:ind w:left="-993"/>
        <w:rPr>
          <w:rFonts w:ascii="Times New Roman" w:hAnsi="Times New Roman" w:cs="Times New Roman"/>
          <w:color w:val="000000"/>
        </w:rPr>
      </w:pPr>
      <w:proofErr w:type="spellStart"/>
      <w:r w:rsidRPr="000108A9">
        <w:rPr>
          <w:rFonts w:ascii="Times New Roman" w:hAnsi="Times New Roman" w:cs="Times New Roman"/>
          <w:color w:val="222222"/>
          <w:shd w:val="clear" w:color="auto" w:fill="FFFFFF"/>
        </w:rPr>
        <w:t>Iezzi</w:t>
      </w:r>
      <w:proofErr w:type="spellEnd"/>
      <w:r w:rsidRPr="000108A9">
        <w:rPr>
          <w:rFonts w:ascii="Times New Roman" w:hAnsi="Times New Roman" w:cs="Times New Roman"/>
          <w:color w:val="222222"/>
          <w:shd w:val="clear" w:color="auto" w:fill="FFFFFF"/>
        </w:rPr>
        <w:t>, G., Murakami, C., Stewart, J., &amp; Learning, E. T. (2004). </w:t>
      </w:r>
      <w:r w:rsidRPr="000108A9">
        <w:rPr>
          <w:rFonts w:ascii="Times New Roman" w:hAnsi="Times New Roman" w:cs="Times New Roman"/>
          <w:b/>
          <w:iCs/>
          <w:color w:val="222222"/>
          <w:shd w:val="clear" w:color="auto" w:fill="FFFFFF"/>
        </w:rPr>
        <w:t>Fundamentos de Matemática Elementar: Conjuntos e Funções, volume 1</w:t>
      </w:r>
      <w:r w:rsidRPr="000108A9">
        <w:rPr>
          <w:rFonts w:ascii="Times New Roman" w:hAnsi="Times New Roman" w:cs="Times New Roman"/>
          <w:b/>
          <w:color w:val="222222"/>
          <w:shd w:val="clear" w:color="auto" w:fill="FFFFFF"/>
        </w:rPr>
        <w:t>.</w:t>
      </w:r>
      <w:r w:rsidRPr="000108A9">
        <w:rPr>
          <w:rFonts w:ascii="Times New Roman" w:hAnsi="Times New Roman" w:cs="Times New Roman"/>
          <w:color w:val="222222"/>
          <w:shd w:val="clear" w:color="auto" w:fill="FFFFFF"/>
        </w:rPr>
        <w:t xml:space="preserve"> São Paulo: Atual Editora.</w:t>
      </w:r>
    </w:p>
    <w:sectPr w:rsidR="000108A9" w:rsidRPr="000108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23"/>
    <w:rsid w:val="000108A9"/>
    <w:rsid w:val="001C4123"/>
    <w:rsid w:val="002F30A1"/>
    <w:rsid w:val="0069440A"/>
    <w:rsid w:val="006D4237"/>
    <w:rsid w:val="0086051D"/>
    <w:rsid w:val="009638C7"/>
    <w:rsid w:val="00992D24"/>
    <w:rsid w:val="009D5464"/>
    <w:rsid w:val="00E851D3"/>
    <w:rsid w:val="00F102A3"/>
    <w:rsid w:val="00FC6EEA"/>
    <w:rsid w:val="00FF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FA3D2"/>
  <w15:chartTrackingRefBased/>
  <w15:docId w15:val="{C8DBB7F6-2F69-4836-88C8-A271E469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1C412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1C412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Fontepargpadro"/>
    <w:rsid w:val="001C412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1C4123"/>
    <w:rPr>
      <w:rFonts w:ascii="OpenSymbol" w:hAnsi="OpenSymbo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69440A"/>
    <w:rPr>
      <w:color w:val="0000FF"/>
      <w:u w:val="single"/>
    </w:rPr>
  </w:style>
  <w:style w:type="paragraph" w:customStyle="1" w:styleId="PHETTextBody">
    <w:name w:val="PHET Text Body"/>
    <w:basedOn w:val="Normal"/>
    <w:qFormat/>
    <w:rsid w:val="0069440A"/>
    <w:pPr>
      <w:spacing w:after="0" w:line="240" w:lineRule="auto"/>
      <w:ind w:left="450"/>
    </w:pPr>
    <w:rPr>
      <w:rFonts w:ascii="Cambria" w:eastAsia="Times New Roman" w:hAnsi="Cambria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1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het.colorado.edu/sims/equation-grapher/equation-grapher_pt_BR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carlapimentel00@gmail.com</dc:creator>
  <cp:keywords/>
  <dc:description/>
  <cp:lastModifiedBy>carlapimentel00@gmail.com</cp:lastModifiedBy>
  <cp:revision>10</cp:revision>
  <dcterms:created xsi:type="dcterms:W3CDTF">2018-08-30T14:19:00Z</dcterms:created>
  <dcterms:modified xsi:type="dcterms:W3CDTF">2018-09-01T18:13:00Z</dcterms:modified>
</cp:coreProperties>
</file>