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000000"/>
        </w:rPr>
      </w:pPr>
      <w:r>
        <w:rPr/>
        <w:drawing>
          <wp:inline distT="0" distB="0" distL="0" distR="0">
            <wp:extent cx="1800225" cy="929640"/>
            <wp:effectExtent l="0" t="0" r="0" b="0"/>
            <wp:docPr id="3" name="Imagem 1" descr="LogoI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LogoIFC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300" distR="113030" simplePos="0" locked="0" layoutInCell="1" allowOverlap="1" relativeHeight="2">
                <wp:simplePos x="0" y="0"/>
                <wp:positionH relativeFrom="column">
                  <wp:posOffset>1856740</wp:posOffset>
                </wp:positionH>
                <wp:positionV relativeFrom="paragraph">
                  <wp:posOffset>43815</wp:posOffset>
                </wp:positionV>
                <wp:extent cx="3722370" cy="737235"/>
                <wp:effectExtent l="12700" t="9525" r="9525" b="6985"/>
                <wp:wrapNone/>
                <wp:docPr id="1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680" cy="73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b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ALUNO: 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PROFESSOR: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" fillcolor="white" stroked="t" style="position:absolute;margin-left:146.2pt;margin-top:3.45pt;width:293pt;height:57.95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rPr>
                          <w:b/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ALUNO: 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>
                          <w:b/>
                          <w:color w:val="000000"/>
                        </w:rPr>
                        <w:t>PROFESSOR: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firstLine="708"/>
        <w:jc w:val="center"/>
        <w:rPr>
          <w:rFonts w:ascii="Arial" w:hAnsi="Arial" w:cs="Arial"/>
          <w:b/>
          <w:b/>
          <w:color w:val="000000"/>
          <w:sz w:val="28"/>
          <w:szCs w:val="28"/>
          <w:u w:val="single"/>
        </w:rPr>
      </w:pPr>
      <w:r>
        <w:rPr>
          <w:rFonts w:cs="Arial" w:ascii="Arial" w:hAnsi="Arial"/>
          <w:b/>
          <w:color w:val="000000"/>
          <w:sz w:val="28"/>
          <w:szCs w:val="28"/>
          <w:u w:val="single"/>
        </w:rPr>
        <w:t>CONDUTIVIDADE</w:t>
      </w:r>
    </w:p>
    <w:p>
      <w:pPr>
        <w:pStyle w:val="Corpodetexto"/>
        <w:spacing w:before="0" w:after="0"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Corpodetexto"/>
        <w:spacing w:before="0" w:after="0"/>
        <w:jc w:val="both"/>
        <w:rPr>
          <w:rFonts w:ascii="Arial" w:hAnsi="Arial" w:cs="Arial"/>
          <w:b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O que se pretende:</w:t>
      </w:r>
    </w:p>
    <w:p>
      <w:pPr>
        <w:pStyle w:val="Corpodetexto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► </w:t>
      </w:r>
      <w:r>
        <w:rPr>
          <w:rFonts w:cs="Arial" w:ascii="Arial" w:hAnsi="Arial"/>
        </w:rPr>
        <w:t>Verificar a diferença no comportamento de condução entre os metais, plásticos e fotocondutores em termos da diferença na estrutura dos níveis de energia.</w:t>
      </w:r>
    </w:p>
    <w:p>
      <w:pPr>
        <w:pStyle w:val="Corpodetexto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► </w:t>
      </w:r>
      <w:r>
        <w:rPr>
          <w:rFonts w:cs="Arial" w:ascii="Arial" w:hAnsi="Arial"/>
        </w:rPr>
        <w:t>Compreender por que iluminar um fotocondutor faz ele conduzir.</w:t>
      </w:r>
    </w:p>
    <w:p>
      <w:pPr>
        <w:pStyle w:val="Corpodetexto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"/>
        <w:spacing w:before="0" w:after="0"/>
        <w:jc w:val="both"/>
        <w:rPr>
          <w:rFonts w:ascii="Arial" w:hAnsi="Arial" w:cs="Arial"/>
          <w:b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Conceitos relacionados:</w:t>
      </w:r>
    </w:p>
    <w:p>
      <w:pPr>
        <w:pStyle w:val="Corpodetexto"/>
        <w:spacing w:before="0" w:after="0"/>
        <w:jc w:val="both"/>
        <w:rPr>
          <w:rFonts w:ascii="Arial" w:hAnsi="Arial" w:cs="Arial"/>
          <w:b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Corpodetexto"/>
        <w:spacing w:before="0" w:after="0"/>
        <w:jc w:val="both"/>
        <w:rPr>
          <w:rFonts w:ascii="Arial" w:hAnsi="Arial" w:cs="Arial"/>
        </w:rPr>
      </w:pPr>
      <w:bookmarkStart w:id="0" w:name="_GoBack"/>
      <w:bookmarkEnd w:id="0"/>
      <w:r>
        <w:rPr/>
        <w:drawing>
          <wp:inline distT="0" distB="0" distL="0" distR="0">
            <wp:extent cx="5760720" cy="4577715"/>
            <wp:effectExtent l="0" t="0" r="0" b="0"/>
            <wp:docPr id="4" name="Imagem 22" descr="C:\Users\Isoshima\Desktop\condutivid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2" descr="C:\Users\Isoshima\Desktop\condutividade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Corpodetexto"/>
        <w:spacing w:before="0" w:after="0"/>
        <w:jc w:val="both"/>
        <w:rPr>
          <w:rFonts w:ascii="Arial" w:hAnsi="Arial" w:cs="Arial"/>
          <w:b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Onde encontrar a simulação: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hanging="0"/>
        <w:jc w:val="both"/>
        <w:rPr/>
      </w:pPr>
      <w:r>
        <w:rPr>
          <w:rFonts w:cs="Arial" w:ascii="Arial" w:hAnsi="Arial"/>
          <w:color w:val="000000"/>
        </w:rPr>
        <w:tab/>
        <w:t xml:space="preserve">Abra uma página no seu navegador  de internet e digite </w:t>
      </w:r>
      <w:hyperlink r:id="rId4">
        <w:r>
          <w:rPr>
            <w:rStyle w:val="LinkdaInternet"/>
            <w:rFonts w:cs="Arial" w:ascii="Arial" w:hAnsi="Arial"/>
          </w:rPr>
          <w:t>https://phet.colorado.edu/pt_BR/simulation/legacy/conductivity</w:t>
        </w:r>
      </w:hyperlink>
      <w:r>
        <w:rPr>
          <w:rFonts w:cs="Arial" w:ascii="Arial" w:hAnsi="Arial"/>
        </w:rPr>
        <w:t xml:space="preserve">. Em seguida, </w:t>
      </w:r>
      <w:r>
        <w:rPr>
          <w:rFonts w:cs="Arial" w:ascii="Arial" w:hAnsi="Arial"/>
          <w:color w:val="000000"/>
        </w:rPr>
        <w:t xml:space="preserve"> clicando na opção “copiar”, faça o download do OA Condutividade.</w:t>
      </w:r>
    </w:p>
    <w:p>
      <w:pPr>
        <w:pStyle w:val="Corpodetexto"/>
        <w:spacing w:before="0" w:after="0"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Corpodetexto"/>
        <w:spacing w:before="0" w:after="0"/>
        <w:jc w:val="both"/>
        <w:rPr>
          <w:rFonts w:ascii="Arial" w:hAnsi="Arial" w:cs="Arial"/>
          <w:b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Como utilizar o OA Condutividade: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</w:rPr>
      </w:pPr>
      <w:r>
        <w:rPr/>
      </w:r>
    </w:p>
    <w:p>
      <w:pPr>
        <w:pStyle w:val="Normal"/>
        <w:ind w:firstLine="708"/>
        <w:jc w:val="both"/>
        <w:rPr/>
      </w:pPr>
      <w:r>
        <w:rPr>
          <w:rFonts w:cs="Arial" w:ascii="Arial" w:hAnsi="Arial"/>
          <w:color w:val="000000"/>
        </w:rPr>
        <w:t xml:space="preserve">Na seção materiais, localizada no lado superior direito, é possível escolher entre metal, plástico e fotocondutor. Abaixo, na opção acender a lanterna, quando esta estiver marcada, um feixe de luz será direcionado ao material, podendo influenciar ou não no comportamento de condução. 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70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drawing>
          <wp:anchor behindDoc="0" distT="0" distB="635" distL="114300" distR="118745" simplePos="0" locked="0" layoutInCell="1" allowOverlap="1" relativeHeight="3">
            <wp:simplePos x="0" y="0"/>
            <wp:positionH relativeFrom="column">
              <wp:posOffset>453390</wp:posOffset>
            </wp:positionH>
            <wp:positionV relativeFrom="paragraph">
              <wp:posOffset>51435</wp:posOffset>
            </wp:positionV>
            <wp:extent cx="4853305" cy="3599815"/>
            <wp:effectExtent l="0" t="0" r="0" b="0"/>
            <wp:wrapSquare wrapText="bothSides"/>
            <wp:docPr id="5" name="Imagem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2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30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70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70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ind w:firstLine="70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Na bateria, o valor da ddp pode ser digitado ou alterado no intervalo de 0 – 2 volts ( 2 V) na barra ao lado. Isso modificará o fluxo e a quantidade de energia que será mostrada. 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 w:val="28"/>
          <w:szCs w:val="28"/>
          <w:u w:val="single"/>
        </w:rPr>
      </w:pPr>
      <w:r>
        <w:rPr>
          <w:rFonts w:cs="Arial" w:ascii="Arial" w:hAnsi="Arial"/>
          <w:b/>
          <w:color w:val="000000"/>
          <w:sz w:val="28"/>
          <w:szCs w:val="28"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 w:val="28"/>
          <w:szCs w:val="28"/>
          <w:u w:val="single"/>
        </w:rPr>
      </w:pPr>
      <w:r>
        <w:rPr>
          <w:rFonts w:cs="Arial" w:ascii="Arial" w:hAnsi="Arial"/>
          <w:b/>
          <w:color w:val="000000"/>
          <w:sz w:val="28"/>
          <w:szCs w:val="28"/>
          <w:u w:val="single"/>
        </w:rPr>
        <w:t>Qual a sua Atividade?</w:t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1 – Inicialmente deixe a voltagem da bateria em 0 V. Gradualmente, vá alterando os valores, elevando até o valor máximo. Em seguida, observe o que acontece. Em seguida faça o mesmo procedimento para cada um dos três materiais.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 – Por que o fotocondutor não conduz se não marcar a opção de acender a lâmpada?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3 – A lâmpada acesa influenciou na condutividade dos outros dois materiais?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4 – Por que o plástico não conduz eletricidade?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 w:val="28"/>
          <w:szCs w:val="28"/>
          <w:u w:val="single"/>
        </w:rPr>
      </w:pPr>
      <w:r>
        <w:rPr>
          <w:rFonts w:cs="Arial" w:ascii="Arial" w:hAnsi="Arial"/>
          <w:b/>
          <w:color w:val="000000"/>
          <w:sz w:val="28"/>
          <w:szCs w:val="28"/>
          <w:u w:val="single"/>
        </w:rPr>
        <w:t>Atividade Complementar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1 – Compare os três materiais acima quanto à condutividade.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 – Em que equipamentos podemos encontrar fotocondutores?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2"/>
          <w:szCs w:val="32"/>
          <w:u w:val="single"/>
        </w:rPr>
        <w:t>Para saber mais!</w:t>
      </w:r>
      <w:r>
        <w:rPr>
          <w:color w:val="000000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hyperlink r:id="rId6">
        <w:r>
          <w:rPr>
            <w:rStyle w:val="LinkdaInternet"/>
            <w:rFonts w:cs="Arial" w:ascii="Arial" w:hAnsi="Arial"/>
          </w:rPr>
          <w:t>http://fisicadomundoreal.blogspot.com.br/2011/03/como-funciona-maquina-de-xerox.html</w:t>
        </w:r>
      </w:hyperlink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hyperlink r:id="rId7">
        <w:r>
          <w:rPr>
            <w:rStyle w:val="LinkdaInternet"/>
            <w:rFonts w:cs="Arial" w:ascii="Arial" w:hAnsi="Arial"/>
          </w:rPr>
          <w:t>https://www.youtube.com/watch?v=CNUAkUJZM1E</w:t>
        </w:r>
      </w:hyperlink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hyperlink r:id="rId8">
        <w:r>
          <w:rPr>
            <w:rStyle w:val="LinkdaInternet"/>
            <w:rFonts w:cs="Arial" w:ascii="Arial" w:hAnsi="Arial"/>
          </w:rPr>
          <w:t>https://www.youtube.com/watch?v=ZRb0bm8nswM</w:t>
        </w:r>
      </w:hyperlink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hyperlink r:id="rId9">
        <w:r>
          <w:rPr>
            <w:rStyle w:val="LinkdaInternet"/>
            <w:rFonts w:cs="Arial" w:ascii="Arial" w:hAnsi="Arial"/>
          </w:rPr>
          <w:t>http://educador.brasilescola.uol.com.br/estrategias-ensino/aula-pratica-sobre-condutividade-eletrica-das-substancias.htm</w:t>
        </w:r>
      </w:hyperlink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hyperlink r:id="rId10">
        <w:r>
          <w:rPr>
            <w:rStyle w:val="LinkdaInternet"/>
            <w:rFonts w:cs="Arial" w:ascii="Arial" w:hAnsi="Arial"/>
          </w:rPr>
          <w:t>https://phet.colorado.edu/pt_BR/simulations/category/physics</w:t>
        </w:r>
      </w:hyperlink>
    </w:p>
    <w:p>
      <w:pPr>
        <w:pStyle w:val="Normal"/>
        <w:jc w:val="both"/>
        <w:rPr>
          <w:rFonts w:ascii="Arial" w:hAnsi="Arial" w:cs="Arial"/>
          <w:b/>
          <w:b/>
          <w:color w:val="000000"/>
          <w:sz w:val="28"/>
          <w:szCs w:val="28"/>
          <w:u w:val="single"/>
        </w:rPr>
      </w:pPr>
      <w:r>
        <w:rPr>
          <w:rFonts w:cs="Arial" w:ascii="Arial" w:hAnsi="Arial"/>
          <w:b/>
          <w:color w:val="000000"/>
          <w:sz w:val="28"/>
          <w:szCs w:val="28"/>
          <w:u w:val="single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134" w:header="0" w:top="1701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f5d38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basedOn w:val="DefaultParagraphFont"/>
    <w:rsid w:val="001b3810"/>
    <w:rPr>
      <w:color w:val="0000FF"/>
      <w:u w:val="single"/>
    </w:rPr>
  </w:style>
  <w:style w:type="character" w:styleId="FollowedHyperlink">
    <w:name w:val="FollowedHyperlink"/>
    <w:basedOn w:val="DefaultParagraphFont"/>
    <w:qFormat/>
    <w:rsid w:val="000e7627"/>
    <w:rPr>
      <w:color w:val="800080"/>
      <w:u w:val="single"/>
    </w:rPr>
  </w:style>
  <w:style w:type="character" w:styleId="TextodebaloChar" w:customStyle="1">
    <w:name w:val="Texto de balão Char"/>
    <w:basedOn w:val="DefaultParagraphFont"/>
    <w:link w:val="Textodebalo"/>
    <w:qFormat/>
    <w:rsid w:val="00284a27"/>
    <w:rPr>
      <w:rFonts w:ascii="Tahoma" w:hAnsi="Tahoma" w:cs="Tahoma"/>
      <w:sz w:val="16"/>
      <w:szCs w:val="16"/>
    </w:rPr>
  </w:style>
  <w:style w:type="character" w:styleId="Nfase">
    <w:name w:val="Ênfase"/>
    <w:basedOn w:val="DefaultParagraphFont"/>
    <w:uiPriority w:val="20"/>
    <w:qFormat/>
    <w:rsid w:val="004e3706"/>
    <w:rPr>
      <w:i/>
      <w:iCs/>
    </w:rPr>
  </w:style>
  <w:style w:type="character" w:styleId="CabealhoChar" w:customStyle="1">
    <w:name w:val="Cabeçalho Char"/>
    <w:basedOn w:val="DefaultParagraphFont"/>
    <w:link w:val="Cabealho"/>
    <w:qFormat/>
    <w:rsid w:val="007e5114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qFormat/>
    <w:rsid w:val="007e5114"/>
    <w:rPr>
      <w:sz w:val="24"/>
      <w:szCs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rsid w:val="001b3810"/>
    <w:pPr>
      <w:spacing w:before="0" w:after="12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qFormat/>
    <w:rsid w:val="00284a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1c4a"/>
    <w:pPr>
      <w:spacing w:before="0" w:after="0"/>
      <w:ind w:left="720" w:hanging="0"/>
      <w:contextualSpacing/>
    </w:pPr>
    <w:rPr/>
  </w:style>
  <w:style w:type="paragraph" w:styleId="Cabealho">
    <w:name w:val="Header"/>
    <w:basedOn w:val="Normal"/>
    <w:link w:val="CabealhoChar"/>
    <w:unhideWhenUsed/>
    <w:rsid w:val="007e5114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7e5114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s://phet.colorado.edu/pt_BR/simulation/legacy/conductivity" TargetMode="External"/><Relationship Id="rId5" Type="http://schemas.openxmlformats.org/officeDocument/2006/relationships/image" Target="media/image3.png"/><Relationship Id="rId6" Type="http://schemas.openxmlformats.org/officeDocument/2006/relationships/hyperlink" Target="http://fisicadomundoreal.blogspot.com.br/2011/03/como-funciona-maquina-de-xerox.html" TargetMode="External"/><Relationship Id="rId7" Type="http://schemas.openxmlformats.org/officeDocument/2006/relationships/hyperlink" Target="https://www.youtube.com/watch?v=CNUAkUJZM1E" TargetMode="External"/><Relationship Id="rId8" Type="http://schemas.openxmlformats.org/officeDocument/2006/relationships/hyperlink" Target="https://www.youtube.com/watch?v=ZRb0bm8nswM" TargetMode="External"/><Relationship Id="rId9" Type="http://schemas.openxmlformats.org/officeDocument/2006/relationships/hyperlink" Target="http://educador.brasilescola.uol.com.br/estrategias-ensino/aula-pratica-sobre-condutividade-eletrica-das-substancias.htm" TargetMode="External"/><Relationship Id="rId10" Type="http://schemas.openxmlformats.org/officeDocument/2006/relationships/hyperlink" Target="https://phet.colorado.edu/pt_BR/simulations/category/physics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LibreOffice/5.4.4.2$Windows_X86_64 LibreOffice_project/2524958677847fb3bb44820e40380acbe820f960</Application>
  <Pages>3</Pages>
  <Words>256</Words>
  <Characters>1721</Characters>
  <CharactersWithSpaces>1965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2017-02-17T15:52:00Z</dcterms:created>
  <dc:creator>Denys Sales</dc:creator>
  <dc:description/>
  <dc:language>pt-BR</dc:language>
  <cp:lastModifiedBy/>
  <cp:lastPrinted>2013-04-18T21:39:00Z</cp:lastPrinted>
  <dcterms:modified xsi:type="dcterms:W3CDTF">2018-03-20T11:04:37Z</dcterms:modified>
  <cp:revision>15</cp:revision>
  <dc:subject/>
  <dc:title>ATIVIDADE COM O OBJETO DE APRENDIZAGEM (OA)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