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2CB" w:rsidRDefault="004F22CB" w:rsidP="004F22CB">
      <w:r w:rsidRPr="009F619D">
        <w:rPr>
          <w:rFonts w:cs="Arial"/>
          <w:noProof/>
          <w:color w:val="0000FF"/>
          <w:lang w:eastAsia="pt-BR"/>
        </w:rPr>
        <w:drawing>
          <wp:inline distT="0" distB="0" distL="0" distR="0" wp14:anchorId="64AD74EC" wp14:editId="6D6B5C2C">
            <wp:extent cx="3823855" cy="762000"/>
            <wp:effectExtent l="0" t="0" r="0" b="0"/>
            <wp:docPr id="3" name="Imagem 3" descr="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446" cy="7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9356" w:type="dxa"/>
        <w:tblInd w:w="137" w:type="dxa"/>
        <w:tblLook w:val="04A0" w:firstRow="1" w:lastRow="0" w:firstColumn="1" w:lastColumn="0" w:noHBand="0" w:noVBand="1"/>
      </w:tblPr>
      <w:tblGrid>
        <w:gridCol w:w="6095"/>
        <w:gridCol w:w="3261"/>
      </w:tblGrid>
      <w:tr w:rsidR="007E7E72" w:rsidRPr="007E7E72" w:rsidTr="007E7E72">
        <w:tc>
          <w:tcPr>
            <w:tcW w:w="6095" w:type="dxa"/>
            <w:tcBorders>
              <w:bottom w:val="nil"/>
            </w:tcBorders>
            <w:shd w:val="clear" w:color="auto" w:fill="D9D9D9" w:themeFill="background1" w:themeFillShade="D9"/>
          </w:tcPr>
          <w:p w:rsidR="007E7E72" w:rsidRPr="007E7E72" w:rsidRDefault="007E7E72" w:rsidP="005B24E8">
            <w:pPr>
              <w:rPr>
                <w:b/>
                <w:szCs w:val="16"/>
              </w:rPr>
            </w:pPr>
            <w:r w:rsidRPr="007E7E72">
              <w:rPr>
                <w:b/>
                <w:szCs w:val="16"/>
              </w:rPr>
              <w:t>DISCIPLINA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D9D9D9" w:themeFill="background1" w:themeFillShade="D9"/>
          </w:tcPr>
          <w:p w:rsidR="007E7E72" w:rsidRPr="007E7E72" w:rsidRDefault="007E7E72" w:rsidP="005B24E8">
            <w:pPr>
              <w:rPr>
                <w:b/>
                <w:szCs w:val="16"/>
              </w:rPr>
            </w:pPr>
            <w:r w:rsidRPr="007E7E72">
              <w:rPr>
                <w:b/>
                <w:szCs w:val="16"/>
              </w:rPr>
              <w:t>TURMA</w:t>
            </w:r>
          </w:p>
        </w:tc>
      </w:tr>
      <w:tr w:rsidR="007E7E72" w:rsidRPr="007E7E72" w:rsidTr="007E7E72">
        <w:tc>
          <w:tcPr>
            <w:tcW w:w="6095" w:type="dxa"/>
            <w:tcBorders>
              <w:top w:val="nil"/>
              <w:bottom w:val="single" w:sz="4" w:space="0" w:color="000000" w:themeColor="text1"/>
            </w:tcBorders>
          </w:tcPr>
          <w:p w:rsidR="007E7E72" w:rsidRPr="007E7E72" w:rsidRDefault="007E7E72" w:rsidP="005B24E8">
            <w:pPr>
              <w:rPr>
                <w:szCs w:val="16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000000" w:themeColor="text1"/>
            </w:tcBorders>
          </w:tcPr>
          <w:p w:rsidR="007E7E72" w:rsidRPr="007E7E72" w:rsidRDefault="007E7E72" w:rsidP="005B24E8">
            <w:pPr>
              <w:rPr>
                <w:szCs w:val="16"/>
              </w:rPr>
            </w:pPr>
          </w:p>
        </w:tc>
      </w:tr>
      <w:tr w:rsidR="007E7E72" w:rsidRPr="007E7E72" w:rsidTr="007E7E72">
        <w:tc>
          <w:tcPr>
            <w:tcW w:w="6095" w:type="dxa"/>
            <w:tcBorders>
              <w:bottom w:val="nil"/>
            </w:tcBorders>
            <w:shd w:val="clear" w:color="auto" w:fill="D9D9D9" w:themeFill="background1" w:themeFillShade="D9"/>
          </w:tcPr>
          <w:p w:rsidR="007E7E72" w:rsidRPr="007E7E72" w:rsidRDefault="007E7E72" w:rsidP="005B24E8">
            <w:pPr>
              <w:rPr>
                <w:b/>
                <w:szCs w:val="16"/>
              </w:rPr>
            </w:pPr>
            <w:r w:rsidRPr="007E7E72">
              <w:rPr>
                <w:b/>
                <w:szCs w:val="16"/>
              </w:rPr>
              <w:t>PROFESSOR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D9D9D9" w:themeFill="background1" w:themeFillShade="D9"/>
          </w:tcPr>
          <w:p w:rsidR="007E7E72" w:rsidRPr="007E7E72" w:rsidRDefault="007E7E72" w:rsidP="005B24E8">
            <w:pPr>
              <w:rPr>
                <w:b/>
                <w:szCs w:val="16"/>
              </w:rPr>
            </w:pPr>
            <w:r w:rsidRPr="007E7E72">
              <w:rPr>
                <w:b/>
                <w:szCs w:val="16"/>
              </w:rPr>
              <w:t>DATA</w:t>
            </w:r>
          </w:p>
        </w:tc>
      </w:tr>
      <w:tr w:rsidR="007E7E72" w:rsidRPr="007E7E72" w:rsidTr="007E7E72">
        <w:tc>
          <w:tcPr>
            <w:tcW w:w="6095" w:type="dxa"/>
            <w:tcBorders>
              <w:top w:val="nil"/>
            </w:tcBorders>
          </w:tcPr>
          <w:p w:rsidR="007E7E72" w:rsidRPr="007E7E72" w:rsidRDefault="007E7E72" w:rsidP="005B24E8">
            <w:pPr>
              <w:rPr>
                <w:szCs w:val="16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7E7E72" w:rsidRPr="007E7E72" w:rsidRDefault="007E7E72" w:rsidP="005B24E8">
            <w:pPr>
              <w:rPr>
                <w:szCs w:val="16"/>
              </w:rPr>
            </w:pPr>
          </w:p>
        </w:tc>
      </w:tr>
      <w:tr w:rsidR="007E7E72" w:rsidRPr="007E7E72" w:rsidTr="007E7E72">
        <w:trPr>
          <w:trHeight w:val="211"/>
        </w:trPr>
        <w:tc>
          <w:tcPr>
            <w:tcW w:w="9356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7E7E72" w:rsidRPr="007E7E72" w:rsidRDefault="007E7E72" w:rsidP="005B24E8">
            <w:pPr>
              <w:rPr>
                <w:b/>
                <w:szCs w:val="16"/>
              </w:rPr>
            </w:pPr>
            <w:r w:rsidRPr="007E7E72">
              <w:rPr>
                <w:b/>
                <w:szCs w:val="16"/>
              </w:rPr>
              <w:t>ALUNO</w:t>
            </w:r>
            <w:r w:rsidRPr="007E7E72">
              <w:rPr>
                <w:b/>
                <w:szCs w:val="16"/>
              </w:rPr>
              <w:t>:</w:t>
            </w:r>
          </w:p>
        </w:tc>
      </w:tr>
      <w:tr w:rsidR="007E7E72" w:rsidRPr="007E7E72" w:rsidTr="007E7E72">
        <w:tc>
          <w:tcPr>
            <w:tcW w:w="9356" w:type="dxa"/>
            <w:gridSpan w:val="2"/>
            <w:tcBorders>
              <w:top w:val="nil"/>
            </w:tcBorders>
          </w:tcPr>
          <w:p w:rsidR="007E7E72" w:rsidRPr="007E7E72" w:rsidRDefault="007E7E72" w:rsidP="005B24E8">
            <w:pPr>
              <w:spacing w:after="120"/>
              <w:rPr>
                <w:szCs w:val="16"/>
              </w:rPr>
            </w:pPr>
          </w:p>
        </w:tc>
      </w:tr>
    </w:tbl>
    <w:p w:rsidR="004F22CB" w:rsidRDefault="004F22CB" w:rsidP="004F22CB">
      <w:pPr>
        <w:pStyle w:val="Padr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Fonts w:ascii="Arial" w:hAnsi="Arial" w:cs="Arial"/>
          <w:sz w:val="24"/>
          <w:szCs w:val="24"/>
          <w:u w:color="000000"/>
        </w:rPr>
      </w:pPr>
    </w:p>
    <w:p w:rsidR="00F54DDE" w:rsidRPr="00F5456F" w:rsidRDefault="00F5456F" w:rsidP="002B232F">
      <w:pPr>
        <w:jc w:val="center"/>
        <w:rPr>
          <w:b/>
          <w:sz w:val="28"/>
        </w:rPr>
      </w:pPr>
      <w:r w:rsidRPr="00F5456F">
        <w:rPr>
          <w:b/>
          <w:sz w:val="28"/>
        </w:rPr>
        <w:t>RADIOATIVIDADE E SUAS APLICAÇÕES</w:t>
      </w:r>
    </w:p>
    <w:p w:rsidR="00572DAB" w:rsidRPr="002B232F" w:rsidRDefault="00252A6B">
      <w:pPr>
        <w:rPr>
          <w:b/>
        </w:rPr>
      </w:pPr>
      <w:r w:rsidRPr="007E7E72">
        <w:rPr>
          <w:b/>
          <w:u w:val="single"/>
        </w:rPr>
        <w:t>O QUE SE PRETENDE</w:t>
      </w:r>
      <w:r w:rsidRPr="002B232F">
        <w:rPr>
          <w:b/>
        </w:rPr>
        <w:t>:</w:t>
      </w:r>
    </w:p>
    <w:p w:rsidR="007E7E72" w:rsidRDefault="007E7E72" w:rsidP="00AC17CE">
      <w:pPr>
        <w:pStyle w:val="PargrafodaLista"/>
        <w:numPr>
          <w:ilvl w:val="0"/>
          <w:numId w:val="2"/>
        </w:numPr>
      </w:pPr>
      <w:r>
        <w:t>A</w:t>
      </w:r>
      <w:r w:rsidR="00572DAB">
        <w:t xml:space="preserve">presentar de forma clara e objetiva a formação dos diversos tipos de radiações e partículas nucleares </w:t>
      </w:r>
    </w:p>
    <w:p w:rsidR="00252A6B" w:rsidRDefault="00252A6B" w:rsidP="00AC17CE">
      <w:pPr>
        <w:pStyle w:val="PargrafodaLista"/>
        <w:numPr>
          <w:ilvl w:val="0"/>
          <w:numId w:val="2"/>
        </w:numPr>
      </w:pPr>
      <w:r>
        <w:t>Aprender a calcular o tempo de existência de um determinado fóssil ou minério através da técnica datação de radioisótopos.</w:t>
      </w:r>
    </w:p>
    <w:p w:rsidR="00572DAB" w:rsidRDefault="00252A6B" w:rsidP="00AC17CE">
      <w:pPr>
        <w:pStyle w:val="PargrafodaLista"/>
        <w:numPr>
          <w:ilvl w:val="0"/>
          <w:numId w:val="2"/>
        </w:numPr>
      </w:pPr>
      <w:r>
        <w:t>Apresentar as diversas aplicações da área nuclear e radioativa no nosso dia a dia</w:t>
      </w:r>
      <w:r w:rsidR="00572DAB">
        <w:t>.</w:t>
      </w:r>
    </w:p>
    <w:p w:rsidR="00F5456F" w:rsidRPr="00252A6B" w:rsidRDefault="00252A6B">
      <w:pPr>
        <w:rPr>
          <w:b/>
          <w:u w:val="single"/>
        </w:rPr>
      </w:pPr>
      <w:r w:rsidRPr="00252A6B">
        <w:rPr>
          <w:b/>
          <w:u w:val="single"/>
        </w:rPr>
        <w:t xml:space="preserve">CONCEITOS RELACIONADOS: </w:t>
      </w:r>
      <w:r>
        <w:rPr>
          <w:b/>
          <w:u w:val="single"/>
        </w:rPr>
        <w:t>SEGUE NA FOLHA 3</w:t>
      </w:r>
    </w:p>
    <w:p w:rsidR="00252A6B" w:rsidRDefault="00252A6B">
      <w:pPr>
        <w:rPr>
          <w:b/>
        </w:rPr>
      </w:pPr>
    </w:p>
    <w:p w:rsidR="00572DAB" w:rsidRPr="00252A6B" w:rsidRDefault="00252A6B">
      <w:pPr>
        <w:rPr>
          <w:b/>
          <w:u w:val="single"/>
        </w:rPr>
      </w:pPr>
      <w:r w:rsidRPr="00252A6B">
        <w:rPr>
          <w:b/>
          <w:u w:val="single"/>
        </w:rPr>
        <w:t>ONDE ENCONTRAR A SIMULAÇÃO:</w:t>
      </w:r>
    </w:p>
    <w:p w:rsidR="00252A6B" w:rsidRDefault="00252A6B" w:rsidP="00252A6B">
      <w:pPr>
        <w:ind w:firstLine="708"/>
        <w:rPr>
          <w:rFonts w:cs="Arial"/>
          <w:color w:val="000000"/>
        </w:rPr>
      </w:pPr>
      <w:r>
        <w:rPr>
          <w:rFonts w:cs="Arial"/>
          <w:color w:val="000000"/>
        </w:rPr>
        <w:t>Vá</w:t>
      </w:r>
      <w:r w:rsidRPr="00FF0A87">
        <w:rPr>
          <w:rFonts w:cs="Arial"/>
          <w:color w:val="000000"/>
        </w:rPr>
        <w:t xml:space="preserve"> ao endereço</w:t>
      </w:r>
      <w:r>
        <w:rPr>
          <w:rFonts w:cs="Arial"/>
          <w:color w:val="000000"/>
        </w:rPr>
        <w:t xml:space="preserve"> abaixo:</w:t>
      </w:r>
    </w:p>
    <w:p w:rsidR="00A01094" w:rsidRDefault="00727FBA" w:rsidP="00252A6B">
      <w:pPr>
        <w:ind w:firstLine="708"/>
      </w:pPr>
      <w:hyperlink r:id="rId7" w:history="1">
        <w:r w:rsidR="00A01094" w:rsidRPr="00631361">
          <w:rPr>
            <w:rStyle w:val="Hyperlink"/>
          </w:rPr>
          <w:t>https://phet.colorado.edu/pt/simulation/legacy/radioacti</w:t>
        </w:r>
        <w:r w:rsidR="00A01094" w:rsidRPr="00631361">
          <w:rPr>
            <w:rStyle w:val="Hyperlink"/>
          </w:rPr>
          <w:t>v</w:t>
        </w:r>
        <w:r w:rsidR="00A01094" w:rsidRPr="00631361">
          <w:rPr>
            <w:rStyle w:val="Hyperlink"/>
          </w:rPr>
          <w:t>e-dating-game</w:t>
        </w:r>
      </w:hyperlink>
    </w:p>
    <w:p w:rsidR="000919FE" w:rsidRDefault="000919FE">
      <w:r>
        <w:tab/>
        <w:t xml:space="preserve">Esta simulação envolve conceito de cálculo de atividade de diversos materiais naturais que possuem emissão de radiação. </w:t>
      </w:r>
    </w:p>
    <w:p w:rsidR="000919FE" w:rsidRDefault="000919FE" w:rsidP="000919FE">
      <w:pPr>
        <w:ind w:firstLine="708"/>
      </w:pPr>
      <w:r>
        <w:t xml:space="preserve">Para análise de material radioativo são empregados como radioisótopo o C-14 e U-238. </w:t>
      </w:r>
    </w:p>
    <w:p w:rsidR="00A01094" w:rsidRDefault="002B232F">
      <w:r w:rsidRPr="002B232F">
        <w:rPr>
          <w:b/>
        </w:rPr>
        <w:t>Ferramenta adicional</w:t>
      </w:r>
      <w:r w:rsidR="00F5456F">
        <w:t>: Calculadora Radi</w:t>
      </w:r>
      <w:r>
        <w:t>ativa</w:t>
      </w:r>
    </w:p>
    <w:p w:rsidR="00AC17CE" w:rsidRDefault="00AC17CE"/>
    <w:p w:rsidR="00252A6B" w:rsidRPr="00C54B75" w:rsidRDefault="00AB4F75" w:rsidP="00C54B75">
      <w:pPr>
        <w:rPr>
          <w:b/>
          <w:u w:val="single"/>
        </w:rPr>
      </w:pPr>
      <w:r>
        <w:rPr>
          <w:b/>
          <w:u w:val="single"/>
        </w:rPr>
        <w:lastRenderedPageBreak/>
        <w:t>INSTRUÇÕES</w:t>
      </w:r>
    </w:p>
    <w:p w:rsidR="00C54B75" w:rsidRDefault="00C54B75" w:rsidP="00C54B75">
      <w:pPr>
        <w:ind w:firstLine="708"/>
      </w:pPr>
      <w:r>
        <w:t xml:space="preserve">Para usar o </w:t>
      </w:r>
      <w:r w:rsidR="00252A6B">
        <w:t xml:space="preserve">simulador é importante observar </w:t>
      </w:r>
      <w:r>
        <w:t xml:space="preserve">que existe uma aba chamada de DATING GAME. Ao clicar nela, você terá um detector de radiação (Geiger Muller) e várias camadas de solo. Em cada </w:t>
      </w:r>
      <w:r w:rsidR="00AB4F75">
        <w:t>camada</w:t>
      </w:r>
      <w:r>
        <w:t xml:space="preserve"> </w:t>
      </w:r>
      <w:r w:rsidR="00AB4F75">
        <w:t>existirão</w:t>
      </w:r>
      <w:r>
        <w:t xml:space="preserve"> fosseis, contendo C-14 e minérios, contendo U-238. </w:t>
      </w:r>
    </w:p>
    <w:p w:rsidR="00C54B75" w:rsidRDefault="00C54B75" w:rsidP="00C54B75">
      <w:pPr>
        <w:ind w:firstLine="708"/>
      </w:pPr>
      <w:r>
        <w:t xml:space="preserve">O objetivo é fazer a datação de acordo com a porcentagem de C-14 e U-238 contido na amostra, ou seja, o quanto de material radioativo ainda contem na amostra. </w:t>
      </w:r>
    </w:p>
    <w:p w:rsidR="00C54B75" w:rsidRDefault="00AB4F75" w:rsidP="00AC17CE">
      <w:pPr>
        <w:jc w:val="center"/>
      </w:pPr>
      <w:r>
        <w:rPr>
          <w:noProof/>
        </w:rPr>
        <w:drawing>
          <wp:inline distT="0" distB="0" distL="0" distR="0">
            <wp:extent cx="4563418" cy="3990975"/>
            <wp:effectExtent l="0" t="0" r="889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189" cy="399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F75" w:rsidRDefault="00AB4F75" w:rsidP="00AB4F75">
      <w:pPr>
        <w:ind w:firstLine="708"/>
      </w:pPr>
      <w:r>
        <w:t>Para usar o detector, b</w:t>
      </w:r>
      <w:r>
        <w:t>asta clicar e arrastá-lo</w:t>
      </w:r>
      <w:r>
        <w:t xml:space="preserve"> até o objeto</w:t>
      </w:r>
      <w:r>
        <w:t>.</w:t>
      </w:r>
      <w:r>
        <w:t xml:space="preserve"> Em seguida será informada a porcentagem na parte superior esquerda e ao lado do detector, </w:t>
      </w:r>
      <w:r w:rsidR="00AC17CE">
        <w:t>você</w:t>
      </w:r>
      <w:r>
        <w:t xml:space="preserve"> deverá digitar a datação. Se </w:t>
      </w:r>
      <w:r w:rsidR="00AC17CE">
        <w:t>você</w:t>
      </w:r>
      <w:r>
        <w:t xml:space="preserve"> digitar o tempo errado, aparecerá um erro em vermelho, e se digitar corretamente, aparecerá uma tela verde.</w:t>
      </w:r>
    </w:p>
    <w:p w:rsidR="00AB4F75" w:rsidRDefault="00AB5F28" w:rsidP="00AB4F75">
      <w:pPr>
        <w:ind w:firstLine="708"/>
      </w:pPr>
      <w:r>
        <w:t>Para f</w:t>
      </w:r>
      <w:r w:rsidR="00AB4F75">
        <w:t xml:space="preserve">acilitar </w:t>
      </w:r>
      <w:r>
        <w:t>o</w:t>
      </w:r>
      <w:r w:rsidR="00AB4F75">
        <w:t xml:space="preserve"> cálculo da estimativa de tempo </w:t>
      </w:r>
      <w:r>
        <w:t>foi desenvolvida uma “Calculadora Radioativa”</w:t>
      </w:r>
      <w:r>
        <w:t xml:space="preserve">, </w:t>
      </w:r>
      <w:r w:rsidR="00AB4F75">
        <w:t xml:space="preserve">no qual determinada </w:t>
      </w:r>
      <w:r>
        <w:t xml:space="preserve">a </w:t>
      </w:r>
      <w:r w:rsidR="00AB4F75">
        <w:t>quantidade de material radioativo decaiu, levando em consideração a meia vida e relação de núcleos instáveis (radioat</w:t>
      </w:r>
      <w:r>
        <w:t xml:space="preserve">ivos) e estáveis (que decaíram). </w:t>
      </w:r>
      <w:r w:rsidR="00AC17CE">
        <w:t>Você deve</w:t>
      </w:r>
      <w:r>
        <w:t xml:space="preserve"> </w:t>
      </w:r>
      <w:r w:rsidRPr="00AB5F28">
        <w:rPr>
          <w:b/>
        </w:rPr>
        <w:t>insere</w:t>
      </w:r>
      <w:r>
        <w:t xml:space="preserve"> como </w:t>
      </w:r>
      <w:r>
        <w:lastRenderedPageBreak/>
        <w:t xml:space="preserve">informação </w:t>
      </w:r>
      <w:r w:rsidRPr="00AB5F28">
        <w:rPr>
          <w:b/>
        </w:rPr>
        <w:t>a porcentagem</w:t>
      </w:r>
      <w:r>
        <w:t xml:space="preserve"> de C-14 ou U-238, em seguida observa </w:t>
      </w:r>
      <w:r w:rsidRPr="00AB5F28">
        <w:rPr>
          <w:b/>
        </w:rPr>
        <w:t>o valor que aparecerá</w:t>
      </w:r>
      <w:r>
        <w:t xml:space="preserve"> em </w:t>
      </w:r>
      <w:r w:rsidRPr="00AB5F28">
        <w:rPr>
          <w:b/>
        </w:rPr>
        <w:t>Estimativa de tempo</w:t>
      </w:r>
      <w:r>
        <w:t xml:space="preserve">, em anos. </w:t>
      </w:r>
    </w:p>
    <w:p w:rsidR="00AB4F75" w:rsidRDefault="00AB4F75" w:rsidP="00AB4F75">
      <w:pPr>
        <w:jc w:val="center"/>
      </w:pPr>
      <w:r>
        <w:rPr>
          <w:noProof/>
          <w:lang w:eastAsia="pt-BR"/>
        </w:rPr>
        <w:drawing>
          <wp:inline distT="0" distB="0" distL="0" distR="0" wp14:anchorId="715C2364" wp14:editId="76C6AB6F">
            <wp:extent cx="2995876" cy="36290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517" cy="363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F75" w:rsidRDefault="00AB4F75" w:rsidP="00AB4F75">
      <w:pPr>
        <w:ind w:firstLine="708"/>
      </w:pPr>
    </w:p>
    <w:p w:rsidR="00195721" w:rsidRDefault="00195721" w:rsidP="00AB4F75">
      <w:pPr>
        <w:ind w:firstLine="708"/>
      </w:pPr>
      <w:r>
        <w:t xml:space="preserve">A calculadora é </w:t>
      </w:r>
      <w:r>
        <w:t>baseada</w:t>
      </w:r>
      <w:r>
        <w:t xml:space="preserve"> na equação do decaimento radioativo:</w:t>
      </w:r>
    </w:p>
    <w:p w:rsidR="00195721" w:rsidRDefault="00195721" w:rsidP="00195721">
      <w:pPr>
        <w:ind w:firstLine="708"/>
        <w:jc w:val="center"/>
        <w:rPr>
          <w:sz w:val="40"/>
        </w:rPr>
      </w:pPr>
      <m:oMath>
        <m:r>
          <w:rPr>
            <w:rFonts w:ascii="Cambria Math" w:hAnsi="Cambria Math"/>
            <w:sz w:val="40"/>
          </w:rPr>
          <m:t xml:space="preserve">A= </m:t>
        </m:r>
        <m:sSub>
          <m:sSubPr>
            <m:ctrlPr>
              <w:rPr>
                <w:rFonts w:ascii="Cambria Math" w:hAnsi="Cambria Math"/>
                <w:i/>
                <w:sz w:val="40"/>
              </w:rPr>
            </m:ctrlPr>
          </m:sSubPr>
          <m:e>
            <m:r>
              <w:rPr>
                <w:rFonts w:ascii="Cambria Math" w:hAnsi="Cambria Math"/>
                <w:sz w:val="40"/>
              </w:rPr>
              <m:t>A</m:t>
            </m:r>
          </m:e>
          <m:sub>
            <m:r>
              <w:rPr>
                <w:rFonts w:ascii="Cambria Math" w:hAnsi="Cambria Math"/>
                <w:sz w:val="40"/>
              </w:rPr>
              <m:t>0</m:t>
            </m:r>
          </m:sub>
        </m:sSub>
        <m:r>
          <w:rPr>
            <w:rFonts w:ascii="Cambria Math" w:hAnsi="Cambria Math"/>
            <w:sz w:val="40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40"/>
              </w:rPr>
            </m:ctrlPr>
          </m:sSupPr>
          <m:e>
            <m:r>
              <w:rPr>
                <w:rFonts w:ascii="Cambria Math" w:hAnsi="Cambria Math"/>
                <w:sz w:val="40"/>
              </w:rPr>
              <m:t>e</m:t>
            </m:r>
          </m:e>
          <m:sup>
            <m:r>
              <w:rPr>
                <w:rFonts w:ascii="Cambria Math" w:hAnsi="Cambria Math"/>
                <w:sz w:val="40"/>
              </w:rPr>
              <m:t>-λt</m:t>
            </m:r>
          </m:sup>
        </m:sSup>
      </m:oMath>
      <w:r w:rsidRPr="00195721">
        <w:rPr>
          <w:sz w:val="40"/>
        </w:rPr>
        <w:t xml:space="preserve"> </w:t>
      </w:r>
    </w:p>
    <w:p w:rsidR="00195721" w:rsidRDefault="00195721" w:rsidP="005B44FE">
      <w:pPr>
        <w:ind w:firstLine="708"/>
      </w:pPr>
      <w:r>
        <w:t xml:space="preserve">Onde: A = atividade </w:t>
      </w:r>
      <w:r w:rsidR="005B44FE">
        <w:t>final (Ci)</w:t>
      </w:r>
    </w:p>
    <w:p w:rsidR="00195721" w:rsidRDefault="005B44FE" w:rsidP="005B44FE">
      <w:pPr>
        <w:ind w:firstLine="708"/>
      </w:pPr>
      <w:r>
        <w:t>A</w:t>
      </w:r>
      <w:r w:rsidRPr="005B44FE">
        <w:rPr>
          <w:vertAlign w:val="subscript"/>
        </w:rPr>
        <w:t>0</w:t>
      </w:r>
      <w:r>
        <w:t xml:space="preserve"> = Atividade inicial (Ci)</w:t>
      </w:r>
    </w:p>
    <w:p w:rsidR="005B44FE" w:rsidRDefault="005B44FE" w:rsidP="005B44FE">
      <w:pPr>
        <w:ind w:firstLine="708"/>
      </w:pPr>
      <w:r>
        <w:sym w:font="Symbol" w:char="F06C"/>
      </w:r>
      <w:r>
        <w:t xml:space="preserve"> = Constate de decaimento radioativo (a</w:t>
      </w:r>
      <w:r w:rsidRPr="005B44FE">
        <w:rPr>
          <w:vertAlign w:val="superscript"/>
        </w:rPr>
        <w:t>-1</w:t>
      </w:r>
      <w:r>
        <w:t>)</w:t>
      </w:r>
    </w:p>
    <w:p w:rsidR="005B44FE" w:rsidRDefault="005B44FE" w:rsidP="005B44FE">
      <w:pPr>
        <w:ind w:firstLine="708"/>
      </w:pPr>
      <w:r>
        <w:t>t = tempo (a)</w:t>
      </w:r>
    </w:p>
    <w:p w:rsidR="00AC17CE" w:rsidRDefault="00AC17CE" w:rsidP="005B44FE">
      <w:pPr>
        <w:ind w:firstLine="708"/>
      </w:pPr>
    </w:p>
    <w:p w:rsidR="00AC17CE" w:rsidRPr="008A2B01" w:rsidRDefault="00AC17CE" w:rsidP="00AC17CE">
      <w:pPr>
        <w:ind w:firstLine="708"/>
        <w:rPr>
          <w:b/>
        </w:rPr>
      </w:pPr>
      <w:r w:rsidRPr="008A2B01">
        <w:rPr>
          <w:b/>
        </w:rPr>
        <w:t>Faça os cálculos</w:t>
      </w:r>
      <w:r w:rsidRPr="008A2B01">
        <w:rPr>
          <w:b/>
        </w:rPr>
        <w:t xml:space="preserve"> para cada objeto</w:t>
      </w:r>
      <w:r w:rsidRPr="008A2B01">
        <w:rPr>
          <w:b/>
        </w:rPr>
        <w:t xml:space="preserve"> apresentado. </w:t>
      </w:r>
      <w:r w:rsidRPr="008A2B01">
        <w:rPr>
          <w:b/>
        </w:rPr>
        <w:t xml:space="preserve"> </w:t>
      </w:r>
    </w:p>
    <w:p w:rsidR="00AC17CE" w:rsidRPr="008A2B01" w:rsidRDefault="00AC17CE" w:rsidP="005B44FE">
      <w:pPr>
        <w:ind w:firstLine="708"/>
        <w:rPr>
          <w:b/>
        </w:rPr>
        <w:sectPr w:rsidR="00AC17CE" w:rsidRPr="008A2B01" w:rsidSect="00F5456F">
          <w:pgSz w:w="11906" w:h="16838"/>
          <w:pgMar w:top="1417" w:right="1701" w:bottom="1417" w:left="1701" w:header="709" w:footer="709" w:gutter="0"/>
          <w:cols w:space="708"/>
          <w:docGrid w:linePitch="360"/>
        </w:sectPr>
      </w:pPr>
    </w:p>
    <w:p w:rsidR="00572DAB" w:rsidRPr="00AB5F28" w:rsidRDefault="00AB5F28">
      <w:pPr>
        <w:rPr>
          <w:b/>
        </w:rPr>
      </w:pPr>
      <w:r w:rsidRPr="00AB5F28">
        <w:rPr>
          <w:b/>
        </w:rPr>
        <w:lastRenderedPageBreak/>
        <w:t>CONCEITOS RELACIONADOS</w:t>
      </w:r>
    </w:p>
    <w:p w:rsidR="00FF2581" w:rsidRDefault="00572DAB">
      <w:pPr>
        <w:sectPr w:rsidR="00FF2581" w:rsidSect="00572DAB">
          <w:pgSz w:w="16838" w:h="11906" w:orient="landscape"/>
          <w:pgMar w:top="238" w:right="244" w:bottom="238" w:left="238" w:header="709" w:footer="709" w:gutter="0"/>
          <w:cols w:space="708"/>
          <w:docGrid w:linePitch="360"/>
        </w:sectPr>
      </w:pPr>
      <w:r>
        <w:rPr>
          <w:noProof/>
          <w:lang w:eastAsia="pt-BR"/>
        </w:rPr>
        <w:drawing>
          <wp:inline distT="0" distB="0" distL="0" distR="0" wp14:anchorId="517BBEFD" wp14:editId="135ACD0D">
            <wp:extent cx="10214103" cy="6477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8071" cy="6485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F28" w:rsidRDefault="00AB5F28" w:rsidP="00AB5F28">
      <w:pPr>
        <w:rPr>
          <w:rFonts w:cs="Arial"/>
          <w:b/>
          <w:color w:val="000000"/>
          <w:sz w:val="28"/>
          <w:szCs w:val="28"/>
          <w:u w:val="single"/>
        </w:rPr>
      </w:pPr>
      <w:r>
        <w:rPr>
          <w:rFonts w:cs="Arial"/>
          <w:b/>
          <w:color w:val="000000"/>
          <w:sz w:val="28"/>
          <w:szCs w:val="28"/>
          <w:u w:val="single"/>
        </w:rPr>
        <w:lastRenderedPageBreak/>
        <w:t>Atividade Complementar</w:t>
      </w:r>
    </w:p>
    <w:p w:rsidR="00AB5F28" w:rsidRPr="006F7468" w:rsidRDefault="006F7468" w:rsidP="00AB5F28">
      <w:r>
        <w:t xml:space="preserve">A radioatividade é um fenômeno natural ou artificial, que ocorre no interior do núcleo. Alguns materiais apresentam meias vidas altas e outras baixas, indicando tempos mais longos ou mais curtos para se estabilizarem. Portanto responda:  </w:t>
      </w:r>
    </w:p>
    <w:p w:rsidR="00AB5F28" w:rsidRDefault="006F7468" w:rsidP="006F7468">
      <w:pPr>
        <w:pStyle w:val="PargrafodaLista"/>
        <w:numPr>
          <w:ilvl w:val="0"/>
          <w:numId w:val="1"/>
        </w:numPr>
      </w:pPr>
      <w:r>
        <w:t xml:space="preserve">Por que </w:t>
      </w:r>
      <w:r w:rsidR="00AC17CE">
        <w:t>são</w:t>
      </w:r>
      <w:r>
        <w:t xml:space="preserve"> empregado</w:t>
      </w:r>
      <w:r w:rsidR="00AC17CE">
        <w:t>s</w:t>
      </w:r>
      <w:r>
        <w:t xml:space="preserve"> o C-14 e o U-238 na datação de fósseis e minérios?</w:t>
      </w:r>
    </w:p>
    <w:p w:rsidR="006F7468" w:rsidRDefault="006F7468" w:rsidP="006F7468">
      <w:pPr>
        <w:pStyle w:val="PargrafodaLista"/>
        <w:numPr>
          <w:ilvl w:val="0"/>
          <w:numId w:val="1"/>
        </w:numPr>
      </w:pPr>
      <w:r>
        <w:t>Em se tratando desses radioisótopos, porque não podem ser empregados na produção de energia?</w:t>
      </w:r>
    </w:p>
    <w:p w:rsidR="006F7468" w:rsidRDefault="005B44FE" w:rsidP="006F7468">
      <w:pPr>
        <w:pStyle w:val="PargrafodaLista"/>
        <w:numPr>
          <w:ilvl w:val="0"/>
          <w:numId w:val="1"/>
        </w:numPr>
      </w:pPr>
      <w:r>
        <w:t>O C-14 é emissor beta.</w:t>
      </w:r>
      <w:r w:rsidR="00195721">
        <w:t xml:space="preserve"> </w:t>
      </w:r>
      <w:r>
        <w:t xml:space="preserve">Pesquise </w:t>
      </w:r>
      <w:r w:rsidR="00195721">
        <w:t>outro</w:t>
      </w:r>
      <w:r>
        <w:t>s</w:t>
      </w:r>
      <w:r w:rsidR="00195721">
        <w:t xml:space="preserve"> radioisótopo</w:t>
      </w:r>
      <w:r>
        <w:t>s,</w:t>
      </w:r>
      <w:r w:rsidR="00195721">
        <w:t xml:space="preserve"> também </w:t>
      </w:r>
      <w:r>
        <w:t>emissores betas,</w:t>
      </w:r>
      <w:r w:rsidR="00195721">
        <w:t xml:space="preserve"> </w:t>
      </w:r>
      <w:r>
        <w:t>que são aplicados em outras áreas.</w:t>
      </w:r>
    </w:p>
    <w:p w:rsidR="00195721" w:rsidRDefault="005B44FE" w:rsidP="006F7468">
      <w:pPr>
        <w:pStyle w:val="PargrafodaLista"/>
        <w:numPr>
          <w:ilvl w:val="0"/>
          <w:numId w:val="1"/>
        </w:numPr>
      </w:pPr>
      <w:r>
        <w:t>Os emissores betas também podem ser carregados positivamente, onde são aplicados?</w:t>
      </w:r>
    </w:p>
    <w:p w:rsidR="005B44FE" w:rsidRDefault="005B44FE" w:rsidP="006F7468">
      <w:pPr>
        <w:pStyle w:val="PargrafodaLista"/>
        <w:numPr>
          <w:ilvl w:val="0"/>
          <w:numId w:val="1"/>
        </w:numPr>
      </w:pPr>
      <w:r>
        <w:t>As meias vidas dos radioisótopos empregados na indústria</w:t>
      </w:r>
      <w:r w:rsidR="004F75DB">
        <w:t>,</w:t>
      </w:r>
      <w:r>
        <w:t xml:space="preserve"> apresentam </w:t>
      </w:r>
      <w:r w:rsidR="00AC17CE">
        <w:t xml:space="preserve">constantes de decaimento </w:t>
      </w:r>
      <w:r>
        <w:t>maiores ou menores que as do C-14 e U-238?</w:t>
      </w:r>
    </w:p>
    <w:p w:rsidR="00AC17CE" w:rsidRDefault="00AC17CE" w:rsidP="006F7468">
      <w:pPr>
        <w:pStyle w:val="PargrafodaLista"/>
        <w:numPr>
          <w:ilvl w:val="0"/>
          <w:numId w:val="1"/>
        </w:numPr>
      </w:pPr>
      <w:r>
        <w:t>Os átomos de U-238 são emissores de que tipo, faça o esquema de decaimento e compare com o do C-14?</w:t>
      </w:r>
    </w:p>
    <w:p w:rsidR="00AB5F28" w:rsidRDefault="00AB5F28" w:rsidP="00AB5F28">
      <w:pPr>
        <w:rPr>
          <w:color w:val="000000"/>
        </w:rPr>
      </w:pPr>
      <w:r w:rsidRPr="00990F67">
        <w:rPr>
          <w:b/>
          <w:color w:val="000000"/>
          <w:sz w:val="32"/>
          <w:szCs w:val="32"/>
          <w:u w:val="single"/>
        </w:rPr>
        <w:t>Para saber mais</w:t>
      </w:r>
      <w:r>
        <w:rPr>
          <w:b/>
          <w:color w:val="000000"/>
          <w:sz w:val="32"/>
          <w:szCs w:val="32"/>
          <w:u w:val="single"/>
        </w:rPr>
        <w:t>!</w:t>
      </w:r>
      <w:r>
        <w:rPr>
          <w:color w:val="000000"/>
        </w:rPr>
        <w:t xml:space="preserve"> </w:t>
      </w:r>
    </w:p>
    <w:p w:rsidR="00FF2581" w:rsidRDefault="00727FBA">
      <w:hyperlink r:id="rId11" w:history="1">
        <w:r w:rsidR="00FF2581" w:rsidRPr="007820DE">
          <w:rPr>
            <w:rStyle w:val="Hyperlink"/>
          </w:rPr>
          <w:t>http://www.webquestfacil.com.br/web</w:t>
        </w:r>
        <w:r w:rsidR="00FF2581" w:rsidRPr="007820DE">
          <w:rPr>
            <w:rStyle w:val="Hyperlink"/>
          </w:rPr>
          <w:t>q</w:t>
        </w:r>
        <w:r w:rsidR="00FF2581" w:rsidRPr="007820DE">
          <w:rPr>
            <w:rStyle w:val="Hyperlink"/>
          </w:rPr>
          <w:t>uest.php?pg=processo&amp;wq=7988</w:t>
        </w:r>
      </w:hyperlink>
    </w:p>
    <w:p w:rsidR="00FF2581" w:rsidRDefault="00727FBA">
      <w:hyperlink r:id="rId12" w:history="1">
        <w:r w:rsidR="004400BE" w:rsidRPr="007820DE">
          <w:rPr>
            <w:rStyle w:val="Hyperlink"/>
          </w:rPr>
          <w:t>https://pt.slideshare.net/NaiMariano/aula-radioativid</w:t>
        </w:r>
        <w:r w:rsidR="004400BE" w:rsidRPr="007820DE">
          <w:rPr>
            <w:rStyle w:val="Hyperlink"/>
          </w:rPr>
          <w:t>a</w:t>
        </w:r>
        <w:r w:rsidR="004400BE" w:rsidRPr="007820DE">
          <w:rPr>
            <w:rStyle w:val="Hyperlink"/>
          </w:rPr>
          <w:t>de-13001130</w:t>
        </w:r>
      </w:hyperlink>
      <w:bookmarkStart w:id="0" w:name="_GoBack"/>
      <w:bookmarkEnd w:id="0"/>
    </w:p>
    <w:sectPr w:rsidR="00FF2581" w:rsidSect="00FF2581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029A0"/>
    <w:multiLevelType w:val="hybridMultilevel"/>
    <w:tmpl w:val="9B381A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06AAF"/>
    <w:multiLevelType w:val="hybridMultilevel"/>
    <w:tmpl w:val="FC5877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AB"/>
    <w:rsid w:val="000919FE"/>
    <w:rsid w:val="00154B9E"/>
    <w:rsid w:val="00195721"/>
    <w:rsid w:val="00252A6B"/>
    <w:rsid w:val="00283E58"/>
    <w:rsid w:val="002B232F"/>
    <w:rsid w:val="003034FE"/>
    <w:rsid w:val="00396392"/>
    <w:rsid w:val="003D42E4"/>
    <w:rsid w:val="004400BE"/>
    <w:rsid w:val="004E1265"/>
    <w:rsid w:val="004F22CB"/>
    <w:rsid w:val="004F75DB"/>
    <w:rsid w:val="00572DAB"/>
    <w:rsid w:val="005B44FE"/>
    <w:rsid w:val="00600354"/>
    <w:rsid w:val="006F7468"/>
    <w:rsid w:val="00727FBA"/>
    <w:rsid w:val="00754E14"/>
    <w:rsid w:val="007E7E72"/>
    <w:rsid w:val="008119CE"/>
    <w:rsid w:val="008A2B01"/>
    <w:rsid w:val="00992AEA"/>
    <w:rsid w:val="00A01094"/>
    <w:rsid w:val="00AB4F75"/>
    <w:rsid w:val="00AB5F28"/>
    <w:rsid w:val="00AC17CE"/>
    <w:rsid w:val="00C53BF9"/>
    <w:rsid w:val="00C54B75"/>
    <w:rsid w:val="00D45B52"/>
    <w:rsid w:val="00D77FDF"/>
    <w:rsid w:val="00D805FB"/>
    <w:rsid w:val="00F5456F"/>
    <w:rsid w:val="00F54DDE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C02846"/>
  <w15:docId w15:val="{87295FAC-278C-45B3-8522-8E0D4D1B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2DA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01094"/>
    <w:rPr>
      <w:color w:val="0000FF" w:themeColor="hyperlink"/>
      <w:u w:val="single"/>
    </w:rPr>
  </w:style>
  <w:style w:type="paragraph" w:customStyle="1" w:styleId="Padro">
    <w:name w:val="Padrão"/>
    <w:rsid w:val="004F22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Helvetica" w:eastAsia="Arial Unicode MS" w:hAnsi="Arial Unicode MS" w:cs="Arial Unicode MS"/>
      <w:color w:val="000000"/>
      <w:sz w:val="22"/>
      <w:bdr w:val="nil"/>
    </w:rPr>
  </w:style>
  <w:style w:type="table" w:styleId="Tabelacomgrade">
    <w:name w:val="Table Grid"/>
    <w:basedOn w:val="Tabelanormal"/>
    <w:uiPriority w:val="59"/>
    <w:rsid w:val="007E7E72"/>
    <w:pPr>
      <w:spacing w:after="0" w:line="240" w:lineRule="auto"/>
      <w:jc w:val="left"/>
    </w:pPr>
    <w:rPr>
      <w:rFonts w:asciiTheme="minorHAnsi" w:hAnsiTheme="minorHAnsi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252A6B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F746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1957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pt/simulation/legacy/radioactive-dating-game" TargetMode="External"/><Relationship Id="rId12" Type="http://schemas.openxmlformats.org/officeDocument/2006/relationships/hyperlink" Target="https://pt.slideshare.net/NaiMariano/aula-radioatividade-130011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webquestfacil.com.br/webquest.php?pg=processo&amp;wq=7988" TargetMode="External"/><Relationship Id="rId5" Type="http://schemas.openxmlformats.org/officeDocument/2006/relationships/hyperlink" Target="http://www.ifce.edu.br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547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Ricardo Candeiro</cp:lastModifiedBy>
  <cp:revision>6</cp:revision>
  <cp:lastPrinted>2017-10-17T12:56:00Z</cp:lastPrinted>
  <dcterms:created xsi:type="dcterms:W3CDTF">2017-10-23T02:09:00Z</dcterms:created>
  <dcterms:modified xsi:type="dcterms:W3CDTF">2017-10-23T03:50:00Z</dcterms:modified>
</cp:coreProperties>
</file>