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632" w:type="dxa"/>
        <w:tblInd w:w="-856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1244"/>
        <w:gridCol w:w="7818"/>
        <w:gridCol w:w="349"/>
      </w:tblGrid>
      <w:tr w:rsidR="008B1610" w:rsidTr="008B1610">
        <w:tc>
          <w:tcPr>
            <w:tcW w:w="10632" w:type="dxa"/>
            <w:gridSpan w:val="4"/>
          </w:tcPr>
          <w:tbl>
            <w:tblPr>
              <w:tblStyle w:val="Tabelraster"/>
              <w:tblpPr w:leftFromText="141" w:rightFromText="141" w:vertAnchor="text" w:horzAnchor="page" w:tblpX="1306" w:tblpY="133"/>
              <w:tblW w:w="0" w:type="auto"/>
              <w:tblLook w:val="04A0" w:firstRow="1" w:lastRow="0" w:firstColumn="1" w:lastColumn="0" w:noHBand="0" w:noVBand="1"/>
            </w:tblPr>
            <w:tblGrid>
              <w:gridCol w:w="846"/>
            </w:tblGrid>
            <w:tr w:rsidR="008B1610" w:rsidTr="003C3248">
              <w:trPr>
                <w:trHeight w:val="680"/>
              </w:trPr>
              <w:tc>
                <w:tcPr>
                  <w:tcW w:w="846" w:type="dxa"/>
                </w:tcPr>
                <w:p w:rsidR="008B1610" w:rsidRDefault="008B1610" w:rsidP="003C3248">
                  <w:pPr>
                    <w:tabs>
                      <w:tab w:val="left" w:leader="dot" w:pos="8789"/>
                    </w:tabs>
                  </w:pPr>
                </w:p>
              </w:tc>
            </w:tr>
            <w:tr w:rsidR="008B1610" w:rsidTr="003C3248">
              <w:trPr>
                <w:trHeight w:val="680"/>
              </w:trPr>
              <w:tc>
                <w:tcPr>
                  <w:tcW w:w="846" w:type="dxa"/>
                  <w:vAlign w:val="center"/>
                </w:tcPr>
                <w:p w:rsidR="008B1610" w:rsidRDefault="008B1610" w:rsidP="003C3248">
                  <w:pPr>
                    <w:tabs>
                      <w:tab w:val="left" w:leader="dot" w:pos="8789"/>
                    </w:tabs>
                    <w:jc w:val="center"/>
                  </w:pPr>
                </w:p>
              </w:tc>
            </w:tr>
          </w:tbl>
          <w:p w:rsidR="008B1610" w:rsidRPr="008676DD" w:rsidRDefault="008B1610" w:rsidP="003C3248">
            <w:pPr>
              <w:tabs>
                <w:tab w:val="left" w:leader="dot" w:pos="10099"/>
              </w:tabs>
              <w:ind w:left="2586"/>
              <w:rPr>
                <w:sz w:val="28"/>
              </w:rPr>
            </w:pPr>
            <w:r w:rsidRPr="008676DD">
              <w:rPr>
                <w:sz w:val="28"/>
              </w:rPr>
              <w:t>Voornaam, naam:</w:t>
            </w:r>
            <w:r w:rsidRPr="008676DD">
              <w:rPr>
                <w:sz w:val="28"/>
              </w:rPr>
              <w:tab/>
            </w:r>
          </w:p>
          <w:p w:rsidR="008B1610" w:rsidRPr="008676DD" w:rsidRDefault="008B1610" w:rsidP="003C3248">
            <w:pPr>
              <w:tabs>
                <w:tab w:val="left" w:leader="dot" w:pos="6272"/>
                <w:tab w:val="left" w:leader="dot" w:pos="10099"/>
              </w:tabs>
              <w:ind w:left="2586"/>
              <w:rPr>
                <w:sz w:val="28"/>
              </w:rPr>
            </w:pPr>
            <w:r w:rsidRPr="008676DD">
              <w:rPr>
                <w:sz w:val="28"/>
              </w:rPr>
              <w:t xml:space="preserve">Klas: </w:t>
            </w:r>
            <w:r w:rsidRPr="008676DD">
              <w:rPr>
                <w:sz w:val="28"/>
              </w:rPr>
              <w:tab/>
              <w:t xml:space="preserve"> Klasnummer:</w:t>
            </w:r>
            <w:r w:rsidRPr="008676DD">
              <w:rPr>
                <w:sz w:val="28"/>
              </w:rPr>
              <w:tab/>
            </w:r>
          </w:p>
          <w:p w:rsidR="008B1610" w:rsidRPr="008676DD" w:rsidRDefault="008B1610" w:rsidP="003C3248">
            <w:pPr>
              <w:tabs>
                <w:tab w:val="left" w:leader="dot" w:pos="6272"/>
                <w:tab w:val="left" w:leader="dot" w:pos="10099"/>
              </w:tabs>
              <w:ind w:left="2586"/>
              <w:rPr>
                <w:sz w:val="28"/>
              </w:rPr>
            </w:pPr>
            <w:r w:rsidRPr="008676DD">
              <w:rPr>
                <w:sz w:val="28"/>
              </w:rPr>
              <w:t>Vak:</w:t>
            </w:r>
            <w:r w:rsidRPr="008676DD">
              <w:rPr>
                <w:sz w:val="28"/>
              </w:rPr>
              <w:tab/>
              <w:t xml:space="preserve"> Datum:</w:t>
            </w:r>
            <w:r w:rsidRPr="008676DD">
              <w:rPr>
                <w:sz w:val="28"/>
              </w:rPr>
              <w:tab/>
            </w:r>
          </w:p>
          <w:p w:rsidR="008B1610" w:rsidRPr="008676DD" w:rsidRDefault="008B1610" w:rsidP="003C3248">
            <w:pPr>
              <w:tabs>
                <w:tab w:val="left" w:leader="dot" w:pos="10099"/>
              </w:tabs>
              <w:ind w:left="2586"/>
              <w:rPr>
                <w:sz w:val="28"/>
              </w:rPr>
            </w:pPr>
            <w:r w:rsidRPr="008676DD">
              <w:rPr>
                <w:sz w:val="28"/>
              </w:rPr>
              <w:t>Leerkracht:</w:t>
            </w:r>
            <w:r w:rsidRPr="008676DD">
              <w:rPr>
                <w:sz w:val="28"/>
              </w:rPr>
              <w:tab/>
            </w:r>
          </w:p>
          <w:p w:rsidR="008B1610" w:rsidRDefault="008B1610" w:rsidP="003C3248">
            <w:pPr>
              <w:tabs>
                <w:tab w:val="left" w:leader="dot" w:pos="10099"/>
              </w:tabs>
              <w:ind w:left="2586"/>
            </w:pPr>
          </w:p>
        </w:tc>
      </w:tr>
      <w:tr w:rsidR="008B1610" w:rsidTr="008B1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9062" w:type="dxa"/>
            <w:gridSpan w:val="2"/>
            <w:vAlign w:val="center"/>
          </w:tcPr>
          <w:p w:rsidR="008B1610" w:rsidRDefault="008B1610" w:rsidP="003C3248">
            <w:pPr>
              <w:spacing w:after="160"/>
              <w:jc w:val="center"/>
            </w:pPr>
            <w:r w:rsidRPr="00EA7E33">
              <w:rPr>
                <w:sz w:val="36"/>
              </w:rPr>
              <w:t>Hydrostatica</w:t>
            </w:r>
          </w:p>
        </w:tc>
      </w:tr>
      <w:tr w:rsidR="008B1610" w:rsidTr="008B1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1244" w:type="dxa"/>
          </w:tcPr>
          <w:p w:rsidR="008B1610" w:rsidRPr="00BA327E" w:rsidRDefault="008B1610" w:rsidP="003C3248">
            <w:pPr>
              <w:rPr>
                <w:b/>
              </w:rPr>
            </w:pPr>
            <w:r>
              <w:rPr>
                <w:b/>
              </w:rPr>
              <w:t>Opgave</w:t>
            </w:r>
          </w:p>
        </w:tc>
        <w:tc>
          <w:tcPr>
            <w:tcW w:w="7818" w:type="dxa"/>
          </w:tcPr>
          <w:p w:rsidR="008B1610" w:rsidRDefault="008B1610" w:rsidP="003C3248">
            <w:r>
              <w:t>Open applet ‘</w:t>
            </w:r>
            <w:proofErr w:type="spellStart"/>
            <w:r>
              <w:t>Fluid</w:t>
            </w:r>
            <w:proofErr w:type="spellEnd"/>
            <w:r>
              <w:t xml:space="preserve"> </w:t>
            </w:r>
            <w:proofErr w:type="spellStart"/>
            <w:r>
              <w:t>pressure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Flow’ en los de bijhorende vragen op. </w:t>
            </w:r>
            <w:hyperlink r:id="rId5" w:history="1">
              <w:r w:rsidRPr="00BF6441">
                <w:rPr>
                  <w:rStyle w:val="Hyperlink"/>
                </w:rPr>
                <w:t>https://phet.colorado.edu/en/simulation/legacy/fluid-pressure-and-flow</w:t>
              </w:r>
            </w:hyperlink>
            <w:r>
              <w:t xml:space="preserve"> </w:t>
            </w:r>
          </w:p>
          <w:p w:rsidR="008B1610" w:rsidRPr="004D596F" w:rsidRDefault="008B1610" w:rsidP="003C3248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33F7B55D" wp14:editId="40F58561">
                  <wp:extent cx="4238625" cy="2981325"/>
                  <wp:effectExtent l="0" t="0" r="9525" b="9525"/>
                  <wp:docPr id="183" name="Afbeelding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3062" t="1177" r="13359" b="6782"/>
                          <a:stretch/>
                        </pic:blipFill>
                        <pic:spPr bwMode="auto">
                          <a:xfrm>
                            <a:off x="0" y="0"/>
                            <a:ext cx="4238625" cy="2981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610" w:rsidTr="008B1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1244" w:type="dxa"/>
          </w:tcPr>
          <w:p w:rsidR="008B1610" w:rsidRPr="00BA327E" w:rsidRDefault="008B1610" w:rsidP="003C3248">
            <w:pPr>
              <w:rPr>
                <w:b/>
              </w:rPr>
            </w:pPr>
            <w:r>
              <w:rPr>
                <w:b/>
              </w:rPr>
              <w:t>Materiaal</w:t>
            </w:r>
          </w:p>
        </w:tc>
        <w:tc>
          <w:tcPr>
            <w:tcW w:w="7818" w:type="dxa"/>
          </w:tcPr>
          <w:p w:rsidR="008B1610" w:rsidRDefault="008B1610" w:rsidP="008B1610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practicum</w:t>
            </w:r>
          </w:p>
          <w:p w:rsidR="008B1610" w:rsidRDefault="008B1610" w:rsidP="008B1610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pc</w:t>
            </w:r>
          </w:p>
          <w:p w:rsidR="008B1610" w:rsidRDefault="008B1610" w:rsidP="008B1610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applet </w:t>
            </w:r>
            <w:proofErr w:type="spellStart"/>
            <w:r>
              <w:rPr>
                <w:b/>
              </w:rPr>
              <w:t>buoyancy</w:t>
            </w:r>
            <w:proofErr w:type="spellEnd"/>
          </w:p>
          <w:p w:rsidR="008B1610" w:rsidRPr="00952A60" w:rsidRDefault="008B1610" w:rsidP="008B1610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schrijfmateriaal</w:t>
            </w:r>
          </w:p>
          <w:p w:rsidR="008B1610" w:rsidRPr="00BA327E" w:rsidRDefault="008B1610" w:rsidP="003C3248">
            <w:pPr>
              <w:rPr>
                <w:b/>
              </w:rPr>
            </w:pPr>
          </w:p>
        </w:tc>
      </w:tr>
      <w:tr w:rsidR="008B1610" w:rsidTr="008B1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1244" w:type="dxa"/>
          </w:tcPr>
          <w:p w:rsidR="008B1610" w:rsidRPr="00BA327E" w:rsidRDefault="008B1610" w:rsidP="003C3248">
            <w:pPr>
              <w:rPr>
                <w:b/>
              </w:rPr>
            </w:pPr>
            <w:r>
              <w:rPr>
                <w:b/>
              </w:rPr>
              <w:t>Werkwijze</w:t>
            </w:r>
          </w:p>
        </w:tc>
        <w:tc>
          <w:tcPr>
            <w:tcW w:w="7818" w:type="dxa"/>
          </w:tcPr>
          <w:p w:rsidR="008B1610" w:rsidRDefault="008B1610" w:rsidP="003C3248">
            <w:r>
              <w:t>1. Open de applet en kies voor het tabblad ‘</w:t>
            </w:r>
            <w:proofErr w:type="spellStart"/>
            <w:r>
              <w:t>Pressure</w:t>
            </w:r>
            <w:proofErr w:type="spellEnd"/>
            <w:r>
              <w:t>’.</w:t>
            </w:r>
          </w:p>
          <w:p w:rsidR="008B1610" w:rsidRDefault="008B1610" w:rsidP="003C3248">
            <w:r>
              <w:t xml:space="preserve">2. Selecteer de volgende opties: </w:t>
            </w:r>
            <w:proofErr w:type="spellStart"/>
            <w:r>
              <w:t>Ruler</w:t>
            </w:r>
            <w:proofErr w:type="spellEnd"/>
            <w:r>
              <w:t xml:space="preserve"> en </w:t>
            </w:r>
            <w:proofErr w:type="spellStart"/>
            <w:r>
              <w:t>grid</w:t>
            </w:r>
            <w:proofErr w:type="spellEnd"/>
            <w:r>
              <w:t>.</w:t>
            </w:r>
          </w:p>
          <w:p w:rsidR="008B1610" w:rsidRDefault="008B1610" w:rsidP="003C3248">
            <w:r>
              <w:t>3. Bepaal de hydrostatische druk op bepaalde dieptes in de verschillende vloeistoffen.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35"/>
              <w:gridCol w:w="1535"/>
              <w:gridCol w:w="1535"/>
              <w:gridCol w:w="1535"/>
            </w:tblGrid>
            <w:tr w:rsidR="008B1610" w:rsidRPr="00442060" w:rsidTr="003C3248">
              <w:trPr>
                <w:cantSplit/>
              </w:trPr>
              <w:tc>
                <w:tcPr>
                  <w:tcW w:w="1535" w:type="dxa"/>
                  <w:vMerge w:val="restart"/>
                  <w:vAlign w:val="center"/>
                </w:tcPr>
                <w:p w:rsidR="008B1610" w:rsidRPr="00442060" w:rsidRDefault="008B1610" w:rsidP="003C3248">
                  <w:pPr>
                    <w:jc w:val="center"/>
                  </w:pPr>
                  <w:r w:rsidRPr="00442060">
                    <w:rPr>
                      <w:i/>
                      <w:iCs/>
                    </w:rPr>
                    <w:t>h</w:t>
                  </w:r>
                  <w:r>
                    <w:t xml:space="preserve"> (</w:t>
                  </w:r>
                  <w:r w:rsidRPr="00442060">
                    <w:t>m)</w:t>
                  </w:r>
                </w:p>
              </w:tc>
              <w:tc>
                <w:tcPr>
                  <w:tcW w:w="4605" w:type="dxa"/>
                  <w:gridSpan w:val="3"/>
                  <w:vAlign w:val="center"/>
                </w:tcPr>
                <w:p w:rsidR="008B1610" w:rsidRPr="00442060" w:rsidRDefault="008B1610" w:rsidP="003C3248">
                  <w:pPr>
                    <w:jc w:val="center"/>
                  </w:pPr>
                  <w:proofErr w:type="spellStart"/>
                  <w:r w:rsidRPr="00442060">
                    <w:rPr>
                      <w:i/>
                      <w:iCs/>
                    </w:rPr>
                    <w:t>p</w:t>
                  </w:r>
                  <w:r w:rsidRPr="00442060">
                    <w:rPr>
                      <w:vertAlign w:val="subscript"/>
                    </w:rPr>
                    <w:t>hydr</w:t>
                  </w:r>
                  <w:proofErr w:type="spellEnd"/>
                  <w:r w:rsidRPr="00442060">
                    <w:rPr>
                      <w:vertAlign w:val="subscript"/>
                    </w:rPr>
                    <w:t>.</w:t>
                  </w:r>
                  <w:r>
                    <w:t xml:space="preserve"> (k</w:t>
                  </w:r>
                  <w:r w:rsidRPr="00442060">
                    <w:t>Pa)</w:t>
                  </w:r>
                </w:p>
              </w:tc>
            </w:tr>
            <w:tr w:rsidR="008B1610" w:rsidTr="003C3248">
              <w:trPr>
                <w:cantSplit/>
              </w:trPr>
              <w:tc>
                <w:tcPr>
                  <w:tcW w:w="1535" w:type="dxa"/>
                  <w:vMerge/>
                  <w:vAlign w:val="center"/>
                </w:tcPr>
                <w:p w:rsidR="008B1610" w:rsidRPr="00442060" w:rsidRDefault="008B1610" w:rsidP="003C3248">
                  <w:pPr>
                    <w:jc w:val="center"/>
                  </w:pPr>
                </w:p>
              </w:tc>
              <w:tc>
                <w:tcPr>
                  <w:tcW w:w="1535" w:type="dxa"/>
                  <w:vAlign w:val="center"/>
                </w:tcPr>
                <w:p w:rsidR="008B1610" w:rsidRPr="00442060" w:rsidRDefault="008B1610" w:rsidP="003C3248">
                  <w:pPr>
                    <w:jc w:val="center"/>
                  </w:pPr>
                  <w:r w:rsidRPr="00442060">
                    <w:t>water</w:t>
                  </w:r>
                </w:p>
              </w:tc>
              <w:tc>
                <w:tcPr>
                  <w:tcW w:w="1535" w:type="dxa"/>
                  <w:vAlign w:val="center"/>
                </w:tcPr>
                <w:p w:rsidR="008B1610" w:rsidRPr="00442060" w:rsidRDefault="008B1610" w:rsidP="003C3248">
                  <w:pPr>
                    <w:jc w:val="center"/>
                  </w:pPr>
                  <w:r w:rsidRPr="00442060">
                    <w:t>benzine</w:t>
                  </w:r>
                </w:p>
              </w:tc>
              <w:tc>
                <w:tcPr>
                  <w:tcW w:w="1535" w:type="dxa"/>
                  <w:vAlign w:val="center"/>
                </w:tcPr>
                <w:p w:rsidR="008B1610" w:rsidRDefault="008B1610" w:rsidP="003C3248">
                  <w:pPr>
                    <w:jc w:val="center"/>
                  </w:pPr>
                  <w:r>
                    <w:t>honing</w:t>
                  </w:r>
                </w:p>
              </w:tc>
            </w:tr>
            <w:tr w:rsidR="008B1610" w:rsidTr="003C3248">
              <w:trPr>
                <w:cantSplit/>
              </w:trPr>
              <w:tc>
                <w:tcPr>
                  <w:tcW w:w="1535" w:type="dxa"/>
                  <w:vAlign w:val="center"/>
                </w:tcPr>
                <w:p w:rsidR="008B1610" w:rsidRDefault="008B1610" w:rsidP="003C324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535" w:type="dxa"/>
                  <w:vAlign w:val="center"/>
                </w:tcPr>
                <w:p w:rsidR="008B1610" w:rsidRPr="006C3307" w:rsidRDefault="008B1610" w:rsidP="003C3248">
                  <w:pPr>
                    <w:jc w:val="center"/>
                  </w:pPr>
                </w:p>
              </w:tc>
              <w:tc>
                <w:tcPr>
                  <w:tcW w:w="1535" w:type="dxa"/>
                  <w:vAlign w:val="center"/>
                </w:tcPr>
                <w:p w:rsidR="008B1610" w:rsidRPr="006C3307" w:rsidRDefault="008B1610" w:rsidP="003C3248">
                  <w:pPr>
                    <w:jc w:val="center"/>
                  </w:pPr>
                </w:p>
              </w:tc>
              <w:tc>
                <w:tcPr>
                  <w:tcW w:w="1535" w:type="dxa"/>
                  <w:vAlign w:val="center"/>
                </w:tcPr>
                <w:p w:rsidR="008B1610" w:rsidRPr="006C3307" w:rsidRDefault="008B1610" w:rsidP="003C3248">
                  <w:pPr>
                    <w:jc w:val="center"/>
                  </w:pPr>
                </w:p>
              </w:tc>
            </w:tr>
            <w:tr w:rsidR="008B1610" w:rsidTr="003C3248">
              <w:trPr>
                <w:cantSplit/>
              </w:trPr>
              <w:tc>
                <w:tcPr>
                  <w:tcW w:w="1535" w:type="dxa"/>
                  <w:vAlign w:val="center"/>
                </w:tcPr>
                <w:p w:rsidR="008B1610" w:rsidRDefault="008B1610" w:rsidP="003C3248">
                  <w:pPr>
                    <w:jc w:val="center"/>
                  </w:pPr>
                  <w:r>
                    <w:t>1,0</w:t>
                  </w:r>
                </w:p>
              </w:tc>
              <w:tc>
                <w:tcPr>
                  <w:tcW w:w="1535" w:type="dxa"/>
                  <w:vAlign w:val="center"/>
                </w:tcPr>
                <w:p w:rsidR="008B1610" w:rsidRPr="006C3307" w:rsidRDefault="008B1610" w:rsidP="003C3248">
                  <w:pPr>
                    <w:jc w:val="center"/>
                  </w:pPr>
                </w:p>
              </w:tc>
              <w:tc>
                <w:tcPr>
                  <w:tcW w:w="1535" w:type="dxa"/>
                  <w:vAlign w:val="center"/>
                </w:tcPr>
                <w:p w:rsidR="008B1610" w:rsidRPr="006C3307" w:rsidRDefault="008B1610" w:rsidP="003C3248">
                  <w:pPr>
                    <w:jc w:val="center"/>
                  </w:pPr>
                </w:p>
              </w:tc>
              <w:tc>
                <w:tcPr>
                  <w:tcW w:w="1535" w:type="dxa"/>
                  <w:vAlign w:val="center"/>
                </w:tcPr>
                <w:p w:rsidR="008B1610" w:rsidRPr="006C3307" w:rsidRDefault="008B1610" w:rsidP="003C3248">
                  <w:pPr>
                    <w:jc w:val="center"/>
                  </w:pPr>
                </w:p>
              </w:tc>
            </w:tr>
            <w:tr w:rsidR="008B1610" w:rsidTr="003C3248">
              <w:trPr>
                <w:cantSplit/>
              </w:trPr>
              <w:tc>
                <w:tcPr>
                  <w:tcW w:w="1535" w:type="dxa"/>
                  <w:vAlign w:val="center"/>
                </w:tcPr>
                <w:p w:rsidR="008B1610" w:rsidRDefault="008B1610" w:rsidP="003C3248">
                  <w:pPr>
                    <w:jc w:val="center"/>
                  </w:pPr>
                  <w:r>
                    <w:t>2,0</w:t>
                  </w:r>
                </w:p>
              </w:tc>
              <w:tc>
                <w:tcPr>
                  <w:tcW w:w="1535" w:type="dxa"/>
                  <w:vAlign w:val="center"/>
                </w:tcPr>
                <w:p w:rsidR="008B1610" w:rsidRPr="006C3307" w:rsidRDefault="008B1610" w:rsidP="003C3248">
                  <w:pPr>
                    <w:jc w:val="center"/>
                  </w:pPr>
                </w:p>
              </w:tc>
              <w:tc>
                <w:tcPr>
                  <w:tcW w:w="1535" w:type="dxa"/>
                  <w:vAlign w:val="center"/>
                </w:tcPr>
                <w:p w:rsidR="008B1610" w:rsidRPr="006C3307" w:rsidRDefault="008B1610" w:rsidP="003C3248">
                  <w:pPr>
                    <w:jc w:val="center"/>
                  </w:pPr>
                </w:p>
              </w:tc>
              <w:tc>
                <w:tcPr>
                  <w:tcW w:w="1535" w:type="dxa"/>
                  <w:vAlign w:val="center"/>
                </w:tcPr>
                <w:p w:rsidR="008B1610" w:rsidRPr="006C3307" w:rsidRDefault="008B1610" w:rsidP="003C3248">
                  <w:pPr>
                    <w:jc w:val="center"/>
                  </w:pPr>
                </w:p>
              </w:tc>
            </w:tr>
            <w:tr w:rsidR="008B1610" w:rsidTr="003C3248">
              <w:trPr>
                <w:cantSplit/>
              </w:trPr>
              <w:tc>
                <w:tcPr>
                  <w:tcW w:w="1535" w:type="dxa"/>
                  <w:vAlign w:val="center"/>
                </w:tcPr>
                <w:p w:rsidR="008B1610" w:rsidRDefault="008B1610" w:rsidP="003C3248">
                  <w:pPr>
                    <w:jc w:val="center"/>
                  </w:pPr>
                  <w:r>
                    <w:t>3,0</w:t>
                  </w:r>
                </w:p>
              </w:tc>
              <w:tc>
                <w:tcPr>
                  <w:tcW w:w="1535" w:type="dxa"/>
                  <w:vAlign w:val="center"/>
                </w:tcPr>
                <w:p w:rsidR="008B1610" w:rsidRPr="006C3307" w:rsidRDefault="008B1610" w:rsidP="003C3248">
                  <w:pPr>
                    <w:jc w:val="center"/>
                  </w:pPr>
                </w:p>
              </w:tc>
              <w:tc>
                <w:tcPr>
                  <w:tcW w:w="1535" w:type="dxa"/>
                  <w:vAlign w:val="center"/>
                </w:tcPr>
                <w:p w:rsidR="008B1610" w:rsidRPr="006C3307" w:rsidRDefault="008B1610" w:rsidP="003C3248">
                  <w:pPr>
                    <w:jc w:val="center"/>
                  </w:pPr>
                </w:p>
              </w:tc>
              <w:tc>
                <w:tcPr>
                  <w:tcW w:w="1535" w:type="dxa"/>
                  <w:vAlign w:val="center"/>
                </w:tcPr>
                <w:p w:rsidR="008B1610" w:rsidRPr="006C3307" w:rsidRDefault="008B1610" w:rsidP="003C3248">
                  <w:pPr>
                    <w:jc w:val="center"/>
                  </w:pPr>
                </w:p>
              </w:tc>
            </w:tr>
          </w:tbl>
          <w:p w:rsidR="008B1610" w:rsidRDefault="008B1610" w:rsidP="003C3248">
            <w:r>
              <w:t xml:space="preserve">4. Zet </w:t>
            </w:r>
            <w:r w:rsidRPr="004D596F">
              <w:t>de</w:t>
            </w:r>
            <w:r>
              <w:rPr>
                <w:color w:val="0070C0"/>
              </w:rPr>
              <w:t xml:space="preserve"> </w:t>
            </w:r>
            <w:r>
              <w:t xml:space="preserve">metingen uit in een </w:t>
            </w:r>
            <w:proofErr w:type="spellStart"/>
            <w:r>
              <w:rPr>
                <w:i/>
                <w:iCs/>
              </w:rPr>
              <w:t>p</w:t>
            </w:r>
            <w:r>
              <w:rPr>
                <w:vertAlign w:val="subscript"/>
              </w:rPr>
              <w:t>hydr</w:t>
            </w:r>
            <w:proofErr w:type="spellEnd"/>
            <w:r>
              <w:rPr>
                <w:vertAlign w:val="subscript"/>
              </w:rPr>
              <w:t>.</w:t>
            </w:r>
            <w:r>
              <w:t>(</w:t>
            </w:r>
            <w:r>
              <w:rPr>
                <w:i/>
                <w:iCs/>
              </w:rPr>
              <w:t>h</w:t>
            </w:r>
            <w:r>
              <w:t xml:space="preserve">)-diagram, gebruik makend van een rekenblad. Maak gebruik </w:t>
            </w:r>
            <w:r w:rsidRPr="004D596F">
              <w:t xml:space="preserve">van de trendlijn </w:t>
            </w:r>
            <w:r>
              <w:t>en voeg er de vergelijking bij (via opties).</w:t>
            </w:r>
          </w:p>
          <w:p w:rsidR="008B1610" w:rsidRDefault="008B1610" w:rsidP="003C3248"/>
          <w:p w:rsidR="008B1610" w:rsidRDefault="008B1610" w:rsidP="003C3248">
            <w:bookmarkStart w:id="0" w:name="_GoBack"/>
            <w:bookmarkEnd w:id="0"/>
          </w:p>
          <w:p w:rsidR="008B1610" w:rsidRPr="004D596F" w:rsidRDefault="008B1610" w:rsidP="003C3248">
            <w:r>
              <w:lastRenderedPageBreak/>
              <w:t xml:space="preserve">5. </w:t>
            </w:r>
            <w:r w:rsidRPr="004D596F">
              <w:t>Verklaar de hellingsgraad van de 3 bekomen grafieken.</w:t>
            </w:r>
          </w:p>
          <w:p w:rsidR="008B1610" w:rsidRDefault="008B1610" w:rsidP="003C3248">
            <w:pPr>
              <w:tabs>
                <w:tab w:val="left" w:leader="dot" w:pos="7556"/>
              </w:tabs>
              <w:ind w:left="360"/>
            </w:pPr>
            <w:r>
              <w:tab/>
            </w:r>
          </w:p>
          <w:p w:rsidR="008B1610" w:rsidRDefault="008B1610" w:rsidP="003C3248">
            <w:pPr>
              <w:ind w:left="360"/>
            </w:pPr>
          </w:p>
          <w:p w:rsidR="008B1610" w:rsidRDefault="008B1610" w:rsidP="003C3248">
            <w:pPr>
              <w:tabs>
                <w:tab w:val="left" w:leader="dot" w:pos="7601"/>
              </w:tabs>
              <w:ind w:left="360"/>
            </w:pPr>
            <w:r>
              <w:tab/>
            </w:r>
          </w:p>
          <w:p w:rsidR="008B1610" w:rsidRDefault="008B1610" w:rsidP="003C3248">
            <w:pPr>
              <w:tabs>
                <w:tab w:val="left" w:leader="dot" w:pos="7601"/>
              </w:tabs>
              <w:ind w:left="360"/>
            </w:pPr>
          </w:p>
          <w:p w:rsidR="008B1610" w:rsidRDefault="008B1610" w:rsidP="003C3248">
            <w:pPr>
              <w:tabs>
                <w:tab w:val="left" w:leader="dot" w:pos="7601"/>
              </w:tabs>
              <w:ind w:left="360"/>
            </w:pPr>
            <w:r>
              <w:tab/>
            </w:r>
          </w:p>
          <w:p w:rsidR="008B1610" w:rsidRDefault="008B1610" w:rsidP="003C3248"/>
          <w:p w:rsidR="008B1610" w:rsidRDefault="008B1610" w:rsidP="003C3248">
            <w:r>
              <w:t xml:space="preserve">6. Bepaal de grootte van de hydrostatische druk op dezelfde dieptes als bij </w:t>
            </w:r>
            <w:r>
              <w:br/>
            </w:r>
            <w:r w:rsidRPr="004D596F">
              <w:t>oefening 3.</w:t>
            </w:r>
            <w:r>
              <w:t xml:space="preserve"> Doe dit bij de tweede soort bak. Heeft de vorm van de bak een invloed op de druk?</w:t>
            </w:r>
          </w:p>
          <w:p w:rsidR="008B1610" w:rsidRDefault="008B1610" w:rsidP="003C3248">
            <w:pPr>
              <w:tabs>
                <w:tab w:val="left" w:leader="dot" w:pos="7556"/>
              </w:tabs>
              <w:ind w:left="360"/>
            </w:pPr>
            <w:r>
              <w:tab/>
            </w:r>
          </w:p>
          <w:p w:rsidR="008B1610" w:rsidRDefault="008B1610" w:rsidP="003C3248">
            <w:pPr>
              <w:ind w:left="360"/>
            </w:pPr>
          </w:p>
          <w:p w:rsidR="008B1610" w:rsidRDefault="008B1610" w:rsidP="003C3248">
            <w:pPr>
              <w:tabs>
                <w:tab w:val="left" w:leader="dot" w:pos="7601"/>
              </w:tabs>
              <w:ind w:left="360"/>
            </w:pPr>
            <w:r>
              <w:tab/>
            </w:r>
          </w:p>
          <w:p w:rsidR="008B1610" w:rsidRPr="00BA327E" w:rsidRDefault="008B1610" w:rsidP="003C3248"/>
        </w:tc>
      </w:tr>
      <w:tr w:rsidR="008B1610" w:rsidTr="008B1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21" w:type="dxa"/>
          <w:wAfter w:w="349" w:type="dxa"/>
        </w:trPr>
        <w:tc>
          <w:tcPr>
            <w:tcW w:w="1244" w:type="dxa"/>
          </w:tcPr>
          <w:p w:rsidR="008B1610" w:rsidRPr="00BA327E" w:rsidRDefault="008B1610" w:rsidP="003C3248">
            <w:pPr>
              <w:rPr>
                <w:b/>
              </w:rPr>
            </w:pPr>
            <w:r>
              <w:rPr>
                <w:b/>
              </w:rPr>
              <w:lastRenderedPageBreak/>
              <w:t>Conclusie</w:t>
            </w:r>
          </w:p>
        </w:tc>
        <w:tc>
          <w:tcPr>
            <w:tcW w:w="7818" w:type="dxa"/>
          </w:tcPr>
          <w:p w:rsidR="008B1610" w:rsidRDefault="008B1610" w:rsidP="003C3248">
            <w:r>
              <w:t>Welk verband is er tussen:</w:t>
            </w:r>
          </w:p>
          <w:p w:rsidR="008B1610" w:rsidRDefault="008B1610" w:rsidP="008B1610">
            <w:pPr>
              <w:pStyle w:val="Lijstalinea"/>
              <w:numPr>
                <w:ilvl w:val="0"/>
                <w:numId w:val="2"/>
              </w:numPr>
              <w:tabs>
                <w:tab w:val="left" w:leader="dot" w:pos="7497"/>
              </w:tabs>
              <w:spacing w:before="240"/>
              <w:ind w:left="268"/>
            </w:pPr>
            <w:r>
              <w:t>de grootte van de hydrostatische druk en de diepte?</w:t>
            </w:r>
            <w:r>
              <w:tab/>
            </w:r>
          </w:p>
          <w:p w:rsidR="008B1610" w:rsidRDefault="008B1610" w:rsidP="003C3248">
            <w:pPr>
              <w:tabs>
                <w:tab w:val="left" w:leader="dot" w:pos="7497"/>
              </w:tabs>
              <w:spacing w:before="240"/>
            </w:pPr>
            <w:r>
              <w:tab/>
            </w:r>
          </w:p>
          <w:p w:rsidR="008B1610" w:rsidRPr="00DF5D92" w:rsidRDefault="008B1610" w:rsidP="008B1610">
            <w:pPr>
              <w:pStyle w:val="Lijstalinea"/>
              <w:numPr>
                <w:ilvl w:val="0"/>
                <w:numId w:val="2"/>
              </w:numPr>
              <w:tabs>
                <w:tab w:val="left" w:leader="dot" w:pos="7497"/>
              </w:tabs>
              <w:spacing w:before="240"/>
              <w:ind w:left="268"/>
            </w:pPr>
            <w:r>
              <w:t>de grootte van de hydrostatische druk en de massadichtheid?</w:t>
            </w:r>
          </w:p>
          <w:p w:rsidR="008B1610" w:rsidRPr="004B1BDA" w:rsidRDefault="008B1610" w:rsidP="003C3248">
            <w:pPr>
              <w:tabs>
                <w:tab w:val="left" w:leader="dot" w:pos="7448"/>
              </w:tabs>
              <w:spacing w:before="240"/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p w:rsidR="008B1610" w:rsidRDefault="008B1610"/>
    <w:sectPr w:rsidR="008B1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513B3"/>
    <w:multiLevelType w:val="hybridMultilevel"/>
    <w:tmpl w:val="BF083A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60748"/>
    <w:multiLevelType w:val="hybridMultilevel"/>
    <w:tmpl w:val="185272CA"/>
    <w:lvl w:ilvl="0" w:tplc="B86A5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10"/>
    <w:rsid w:val="00057BF6"/>
    <w:rsid w:val="00402F45"/>
    <w:rsid w:val="008B1610"/>
    <w:rsid w:val="00A617BB"/>
    <w:rsid w:val="00DD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91460-8540-481F-A5CA-F50A1493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16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B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B1610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B1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en/simulation/legacy/fluid-pressure-and-fl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Dries Boncquet</dc:creator>
  <cp:keywords/>
  <dc:description/>
  <cp:lastModifiedBy>Dries Boncquet</cp:lastModifiedBy>
  <cp:revision>1</cp:revision>
  <dcterms:created xsi:type="dcterms:W3CDTF">2017-05-29T21:44:00Z</dcterms:created>
  <dcterms:modified xsi:type="dcterms:W3CDTF">2017-05-29T21:45:00Z</dcterms:modified>
</cp:coreProperties>
</file>