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186" w:rsidRDefault="006A0343" w:rsidP="006A0343">
      <w:pPr>
        <w:spacing w:after="0"/>
        <w:rPr>
          <w:sz w:val="24"/>
          <w:szCs w:val="24"/>
        </w:rPr>
      </w:pPr>
      <w:r>
        <w:rPr>
          <w:sz w:val="24"/>
          <w:szCs w:val="24"/>
        </w:rPr>
        <w:t>SBL-01</w:t>
      </w:r>
    </w:p>
    <w:p w:rsidR="006A0343" w:rsidRDefault="006A0343" w:rsidP="006A0343">
      <w:pPr>
        <w:spacing w:after="0"/>
        <w:jc w:val="right"/>
        <w:rPr>
          <w:sz w:val="24"/>
          <w:szCs w:val="24"/>
        </w:rPr>
      </w:pPr>
      <w:r>
        <w:rPr>
          <w:i/>
          <w:sz w:val="24"/>
          <w:szCs w:val="24"/>
        </w:rPr>
        <w:t xml:space="preserve">Simulation Based Laboratory </w:t>
      </w:r>
      <w:r>
        <w:rPr>
          <w:sz w:val="24"/>
          <w:szCs w:val="24"/>
        </w:rPr>
        <w:t>(SBL)</w:t>
      </w:r>
    </w:p>
    <w:p w:rsidR="006A0343" w:rsidRDefault="006A0343" w:rsidP="006A0343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PROJECTILE-MOTION</w:t>
      </w:r>
    </w:p>
    <w:p w:rsidR="006A0343" w:rsidRDefault="006A0343" w:rsidP="006A0343">
      <w:pPr>
        <w:pStyle w:val="ListParagraph"/>
        <w:numPr>
          <w:ilvl w:val="0"/>
          <w:numId w:val="1"/>
        </w:numPr>
        <w:spacing w:after="0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Tujuan</w:t>
      </w:r>
    </w:p>
    <w:p w:rsidR="00AC0AAB" w:rsidRDefault="00AC0AAB" w:rsidP="00AC0AAB">
      <w:pPr>
        <w:pStyle w:val="ListParagraph"/>
        <w:numPr>
          <w:ilvl w:val="0"/>
          <w:numId w:val="2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Mempelajari gerak parabola secara eksperimen virtual.</w:t>
      </w:r>
    </w:p>
    <w:p w:rsidR="00AC0AAB" w:rsidRDefault="00AC0AAB" w:rsidP="00AC0AAB">
      <w:pPr>
        <w:pStyle w:val="ListParagraph"/>
        <w:numPr>
          <w:ilvl w:val="0"/>
          <w:numId w:val="2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Menentukan jangkauan maksimum (R) pada gerak parabola </w:t>
      </w:r>
      <w:r w:rsidR="00CF1298">
        <w:rPr>
          <w:sz w:val="24"/>
          <w:szCs w:val="24"/>
        </w:rPr>
        <w:t>(</w:t>
      </w:r>
      <w:r w:rsidR="00CF1298" w:rsidRPr="00CF1298">
        <w:rPr>
          <w:i/>
          <w:sz w:val="24"/>
          <w:szCs w:val="24"/>
        </w:rPr>
        <w:t>Projectile Motion</w:t>
      </w:r>
      <w:r w:rsidR="00CF1298">
        <w:rPr>
          <w:sz w:val="24"/>
          <w:szCs w:val="24"/>
        </w:rPr>
        <w:t xml:space="preserve">) </w:t>
      </w:r>
      <w:r>
        <w:rPr>
          <w:sz w:val="24"/>
          <w:szCs w:val="24"/>
        </w:rPr>
        <w:t>dengan fariasi sudut elevasi (</w:t>
      </w:r>
      <w:r w:rsidR="00897753">
        <w:rPr>
          <w:rFonts w:cstheme="minorHAnsi"/>
          <w:sz w:val="24"/>
          <w:szCs w:val="24"/>
        </w:rPr>
        <w:t>α</w:t>
      </w:r>
      <w:r>
        <w:rPr>
          <w:sz w:val="24"/>
          <w:szCs w:val="24"/>
        </w:rPr>
        <w:t>).</w:t>
      </w:r>
    </w:p>
    <w:p w:rsidR="00AC0AAB" w:rsidRDefault="00897753" w:rsidP="00AC0AAB">
      <w:pPr>
        <w:pStyle w:val="ListParagraph"/>
        <w:numPr>
          <w:ilvl w:val="0"/>
          <w:numId w:val="2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Menentukan ketinggian maksi</w:t>
      </w:r>
      <w:r w:rsidR="00AC0AAB">
        <w:rPr>
          <w:sz w:val="24"/>
          <w:szCs w:val="24"/>
        </w:rPr>
        <w:t xml:space="preserve">mum (H) pada gerak parabola </w:t>
      </w:r>
      <w:r w:rsidR="00CF1298">
        <w:rPr>
          <w:sz w:val="24"/>
          <w:szCs w:val="24"/>
        </w:rPr>
        <w:t>(</w:t>
      </w:r>
      <w:r w:rsidR="00CF1298" w:rsidRPr="00CF1298">
        <w:rPr>
          <w:i/>
          <w:sz w:val="24"/>
          <w:szCs w:val="24"/>
        </w:rPr>
        <w:t>Projectile Motion</w:t>
      </w:r>
      <w:r w:rsidR="00CF1298">
        <w:rPr>
          <w:sz w:val="24"/>
          <w:szCs w:val="24"/>
        </w:rPr>
        <w:t xml:space="preserve">) </w:t>
      </w:r>
      <w:r w:rsidR="00AC0AAB">
        <w:rPr>
          <w:sz w:val="24"/>
          <w:szCs w:val="24"/>
        </w:rPr>
        <w:t>dengan fariasi sudut elevasi (</w:t>
      </w:r>
      <w:r>
        <w:rPr>
          <w:rFonts w:cstheme="minorHAnsi"/>
          <w:sz w:val="24"/>
          <w:szCs w:val="24"/>
        </w:rPr>
        <w:t>α</w:t>
      </w:r>
      <w:r w:rsidR="00AC0AAB">
        <w:rPr>
          <w:sz w:val="24"/>
          <w:szCs w:val="24"/>
        </w:rPr>
        <w:t>).</w:t>
      </w:r>
    </w:p>
    <w:p w:rsidR="00AC0AAB" w:rsidRDefault="00897753" w:rsidP="00AC0AAB">
      <w:pPr>
        <w:pStyle w:val="ListParagraph"/>
        <w:numPr>
          <w:ilvl w:val="0"/>
          <w:numId w:val="2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Menentukan waktu maksimum benda di udara(t</w:t>
      </w:r>
      <w:r w:rsidRPr="00897753">
        <w:rPr>
          <w:sz w:val="24"/>
          <w:szCs w:val="24"/>
          <w:vertAlign w:val="subscript"/>
        </w:rPr>
        <w:t>maks</w:t>
      </w:r>
      <w:r w:rsidR="00AC0AAB">
        <w:rPr>
          <w:sz w:val="24"/>
          <w:szCs w:val="24"/>
        </w:rPr>
        <w:t xml:space="preserve">) pada gerak parabola </w:t>
      </w:r>
      <w:r w:rsidR="00CF1298">
        <w:rPr>
          <w:sz w:val="24"/>
          <w:szCs w:val="24"/>
        </w:rPr>
        <w:t>(</w:t>
      </w:r>
      <w:r w:rsidR="00CF1298" w:rsidRPr="00CF1298">
        <w:rPr>
          <w:i/>
          <w:sz w:val="24"/>
          <w:szCs w:val="24"/>
        </w:rPr>
        <w:t>Projectile Motion</w:t>
      </w:r>
      <w:r w:rsidR="00CF1298">
        <w:rPr>
          <w:sz w:val="24"/>
          <w:szCs w:val="24"/>
        </w:rPr>
        <w:t xml:space="preserve">) </w:t>
      </w:r>
      <w:r w:rsidR="00AC0AAB">
        <w:rPr>
          <w:sz w:val="24"/>
          <w:szCs w:val="24"/>
        </w:rPr>
        <w:t>dengan fariasi sudut elevasi (</w:t>
      </w:r>
      <w:r>
        <w:rPr>
          <w:rFonts w:cstheme="minorHAnsi"/>
          <w:sz w:val="24"/>
          <w:szCs w:val="24"/>
        </w:rPr>
        <w:t>α</w:t>
      </w:r>
      <w:r w:rsidR="00AC0AAB">
        <w:rPr>
          <w:sz w:val="24"/>
          <w:szCs w:val="24"/>
        </w:rPr>
        <w:t>).</w:t>
      </w:r>
    </w:p>
    <w:p w:rsidR="00AC0AAB" w:rsidRPr="00AC0AAB" w:rsidRDefault="00AC0AAB" w:rsidP="00AC0AAB">
      <w:pPr>
        <w:pStyle w:val="ListParagraph"/>
        <w:spacing w:after="0"/>
        <w:ind w:left="851"/>
        <w:jc w:val="both"/>
        <w:rPr>
          <w:sz w:val="24"/>
          <w:szCs w:val="24"/>
        </w:rPr>
      </w:pPr>
    </w:p>
    <w:p w:rsidR="006A0343" w:rsidRDefault="006A0343" w:rsidP="006A0343">
      <w:pPr>
        <w:pStyle w:val="ListParagraph"/>
        <w:numPr>
          <w:ilvl w:val="0"/>
          <w:numId w:val="1"/>
        </w:numPr>
        <w:spacing w:after="0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Bahan Alat</w:t>
      </w:r>
    </w:p>
    <w:p w:rsidR="002676BA" w:rsidRDefault="00AC0AAB" w:rsidP="00AC0AAB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2676BA">
        <w:rPr>
          <w:sz w:val="24"/>
          <w:szCs w:val="24"/>
        </w:rPr>
        <w:t>Software simulasi PhET</w:t>
      </w:r>
    </w:p>
    <w:p w:rsidR="002676BA" w:rsidRDefault="002676BA" w:rsidP="002676BA">
      <w:pPr>
        <w:pStyle w:val="ListParagraph"/>
        <w:spacing w:after="0"/>
        <w:ind w:left="786"/>
        <w:rPr>
          <w:sz w:val="24"/>
          <w:szCs w:val="24"/>
        </w:rPr>
      </w:pPr>
      <w:r>
        <w:rPr>
          <w:noProof/>
          <w:sz w:val="24"/>
          <w:szCs w:val="24"/>
          <w:lang w:eastAsia="id-ID"/>
        </w:rPr>
        <w:drawing>
          <wp:inline distT="0" distB="0" distL="0" distR="0">
            <wp:extent cx="5343597" cy="2984740"/>
            <wp:effectExtent l="19050" t="0" r="9453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529" t="12834" r="17409" b="34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97" cy="298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AAB" w:rsidRPr="002676BA" w:rsidRDefault="00AC0AAB" w:rsidP="00AC0AAB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2676BA">
        <w:rPr>
          <w:sz w:val="24"/>
          <w:szCs w:val="24"/>
        </w:rPr>
        <w:t>Komputer dengan Sistem Operasi Windows</w:t>
      </w:r>
    </w:p>
    <w:p w:rsidR="00AC0AAB" w:rsidRDefault="00AC0AAB" w:rsidP="00AC0AAB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Perangkat lunak Spreadsheet</w:t>
      </w:r>
    </w:p>
    <w:p w:rsidR="00AC0AAB" w:rsidRPr="00AC0AAB" w:rsidRDefault="00AC0AAB" w:rsidP="00AC0AAB">
      <w:pPr>
        <w:pStyle w:val="ListParagraph"/>
        <w:spacing w:after="0"/>
        <w:ind w:left="786"/>
        <w:rPr>
          <w:sz w:val="24"/>
          <w:szCs w:val="24"/>
        </w:rPr>
      </w:pPr>
    </w:p>
    <w:p w:rsidR="006A0343" w:rsidRDefault="006A0343" w:rsidP="006A0343">
      <w:pPr>
        <w:pStyle w:val="ListParagraph"/>
        <w:numPr>
          <w:ilvl w:val="0"/>
          <w:numId w:val="1"/>
        </w:numPr>
        <w:spacing w:after="0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Teori</w:t>
      </w:r>
    </w:p>
    <w:p w:rsidR="00AC0AAB" w:rsidRDefault="001E411C" w:rsidP="001E411C">
      <w:pPr>
        <w:pStyle w:val="ListParagraph"/>
        <w:spacing w:after="0"/>
        <w:ind w:left="426" w:firstLine="708"/>
        <w:jc w:val="both"/>
        <w:rPr>
          <w:sz w:val="24"/>
          <w:szCs w:val="24"/>
        </w:rPr>
      </w:pPr>
      <w:r>
        <w:rPr>
          <w:sz w:val="24"/>
          <w:szCs w:val="24"/>
        </w:rPr>
        <w:t>Gerak Parabola (</w:t>
      </w:r>
      <w:r w:rsidRPr="00CF1298">
        <w:rPr>
          <w:i/>
          <w:sz w:val="24"/>
          <w:szCs w:val="24"/>
        </w:rPr>
        <w:t>Projectile Motion</w:t>
      </w:r>
      <w:r>
        <w:rPr>
          <w:sz w:val="24"/>
          <w:szCs w:val="24"/>
        </w:rPr>
        <w:t>) merupakan gerak perpaduan antara gerak</w:t>
      </w:r>
      <w:r w:rsidR="005968B1">
        <w:rPr>
          <w:sz w:val="24"/>
          <w:szCs w:val="24"/>
        </w:rPr>
        <w:t xml:space="preserve"> lurus beraturan (GLB) pada sum</w:t>
      </w:r>
      <w:r>
        <w:rPr>
          <w:sz w:val="24"/>
          <w:szCs w:val="24"/>
        </w:rPr>
        <w:t>bu arah horizontal dan gerak lurus berubah beraturan (GLBB) pada arah vertikal. Pada arah vertikal, benda bergerak dengan percepatan konstan sebesar percepatan gravitasi bumi (g).</w:t>
      </w:r>
    </w:p>
    <w:tbl>
      <w:tblPr>
        <w:tblStyle w:val="TableGrid"/>
        <w:tblW w:w="9213" w:type="dxa"/>
        <w:tblInd w:w="534" w:type="dxa"/>
        <w:tblLayout w:type="fixed"/>
        <w:tblLook w:val="04A0"/>
      </w:tblPr>
      <w:tblGrid>
        <w:gridCol w:w="4748"/>
        <w:gridCol w:w="4465"/>
      </w:tblGrid>
      <w:tr w:rsidR="000B72EC" w:rsidRPr="000B72EC" w:rsidTr="000632A4">
        <w:tc>
          <w:tcPr>
            <w:tcW w:w="4748" w:type="dxa"/>
            <w:shd w:val="clear" w:color="auto" w:fill="8DB3E2" w:themeFill="text2" w:themeFillTint="66"/>
          </w:tcPr>
          <w:p w:rsidR="000B72EC" w:rsidRPr="000B72EC" w:rsidRDefault="000B72EC" w:rsidP="000B72EC">
            <w:pPr>
              <w:spacing w:line="360" w:lineRule="auto"/>
              <w:ind w:left="99"/>
              <w:jc w:val="center"/>
              <w:rPr>
                <w:sz w:val="24"/>
                <w:szCs w:val="24"/>
              </w:rPr>
            </w:pPr>
            <w:r w:rsidRPr="000B72EC">
              <w:rPr>
                <w:sz w:val="24"/>
                <w:szCs w:val="24"/>
                <w:lang w:val="sv-SE"/>
              </w:rPr>
              <w:t xml:space="preserve">Komponen Gerak Dalam Sumbu </w:t>
            </w:r>
            <w:r>
              <w:rPr>
                <w:sz w:val="24"/>
                <w:szCs w:val="24"/>
              </w:rPr>
              <w:t>X</w:t>
            </w:r>
          </w:p>
        </w:tc>
        <w:tc>
          <w:tcPr>
            <w:tcW w:w="4465" w:type="dxa"/>
            <w:shd w:val="clear" w:color="auto" w:fill="8DB3E2" w:themeFill="text2" w:themeFillTint="66"/>
          </w:tcPr>
          <w:p w:rsidR="000B72EC" w:rsidRPr="000B72EC" w:rsidRDefault="000B72EC" w:rsidP="000B72E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B72EC">
              <w:rPr>
                <w:sz w:val="24"/>
                <w:szCs w:val="24"/>
                <w:lang w:val="sv-SE"/>
              </w:rPr>
              <w:t xml:space="preserve">Komponen Gerak Dalam Sumbu </w:t>
            </w:r>
            <w:r>
              <w:rPr>
                <w:sz w:val="24"/>
                <w:szCs w:val="24"/>
              </w:rPr>
              <w:t>Y</w:t>
            </w:r>
          </w:p>
        </w:tc>
      </w:tr>
      <w:tr w:rsidR="000B72EC" w:rsidRPr="000B72EC" w:rsidTr="000632A4">
        <w:trPr>
          <w:trHeight w:val="850"/>
        </w:trPr>
        <w:tc>
          <w:tcPr>
            <w:tcW w:w="4748" w:type="dxa"/>
          </w:tcPr>
          <w:p w:rsidR="000B72EC" w:rsidRPr="000B72EC" w:rsidRDefault="000B72EC" w:rsidP="002F4179">
            <w:pPr>
              <w:rPr>
                <w:i/>
                <w:sz w:val="24"/>
                <w:szCs w:val="24"/>
              </w:rPr>
            </w:pPr>
            <w:r w:rsidRPr="000B72EC">
              <w:rPr>
                <w:i/>
                <w:position w:val="-12"/>
                <w:sz w:val="24"/>
                <w:szCs w:val="24"/>
              </w:rPr>
              <w:object w:dxaOrig="13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pt;height:18.35pt" o:ole="">
                  <v:imagedata r:id="rId8" o:title=""/>
                </v:shape>
                <o:OLEObject Type="Embed" ProgID="Equation.3" ShapeID="_x0000_i1025" DrawAspect="Content" ObjectID="_1521052644" r:id="rId9"/>
              </w:object>
            </w:r>
            <w:r w:rsidRPr="000B72EC">
              <w:rPr>
                <w:i/>
                <w:sz w:val="24"/>
                <w:szCs w:val="24"/>
              </w:rPr>
              <w:tab/>
            </w:r>
            <w:r w:rsidRPr="000B72EC">
              <w:rPr>
                <w:i/>
                <w:sz w:val="24"/>
                <w:szCs w:val="24"/>
              </w:rPr>
              <w:tab/>
            </w:r>
            <w:r w:rsidRPr="000B72EC">
              <w:rPr>
                <w:i/>
                <w:sz w:val="24"/>
                <w:szCs w:val="24"/>
              </w:rPr>
              <w:tab/>
            </w:r>
          </w:p>
          <w:p w:rsidR="000B72EC" w:rsidRPr="000B72EC" w:rsidRDefault="000B72EC" w:rsidP="002F4179">
            <w:pPr>
              <w:rPr>
                <w:i/>
                <w:sz w:val="24"/>
                <w:szCs w:val="24"/>
              </w:rPr>
            </w:pPr>
            <w:r w:rsidRPr="000B72EC">
              <w:rPr>
                <w:i/>
                <w:position w:val="-12"/>
                <w:sz w:val="24"/>
                <w:szCs w:val="24"/>
              </w:rPr>
              <w:object w:dxaOrig="1460" w:dyaOrig="360">
                <v:shape id="_x0000_i1026" type="#_x0000_t75" style="width:73.35pt;height:18.35pt" o:ole="">
                  <v:imagedata r:id="rId10" o:title=""/>
                </v:shape>
                <o:OLEObject Type="Embed" ProgID="Equation.3" ShapeID="_x0000_i1026" DrawAspect="Content" ObjectID="_1521052645" r:id="rId11"/>
              </w:object>
            </w:r>
          </w:p>
        </w:tc>
        <w:tc>
          <w:tcPr>
            <w:tcW w:w="4465" w:type="dxa"/>
          </w:tcPr>
          <w:p w:rsidR="000B72EC" w:rsidRDefault="000B72EC" w:rsidP="000B72EC">
            <w:pPr>
              <w:rPr>
                <w:rFonts w:eastAsiaTheme="minorEastAsia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α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-g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oMath>
            </m:oMathPara>
          </w:p>
          <w:p w:rsidR="000B72EC" w:rsidRPr="000B72EC" w:rsidRDefault="000B72EC" w:rsidP="000B72EC">
            <w:pPr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α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∙t-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∙g∙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1E411C" w:rsidRPr="000B72EC" w:rsidTr="00063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8" w:type="dxa"/>
          </w:tcPr>
          <w:p w:rsidR="001E411C" w:rsidRPr="000B72EC" w:rsidRDefault="001E411C" w:rsidP="001E411C">
            <w:pPr>
              <w:jc w:val="both"/>
              <w:rPr>
                <w:sz w:val="24"/>
                <w:szCs w:val="24"/>
              </w:rPr>
            </w:pPr>
            <w:r w:rsidRPr="000B72EC">
              <w:rPr>
                <w:noProof/>
                <w:sz w:val="24"/>
                <w:szCs w:val="24"/>
                <w:lang w:eastAsia="id-ID"/>
              </w:rPr>
              <w:lastRenderedPageBreak/>
              <w:drawing>
                <wp:inline distT="0" distB="0" distL="0" distR="0">
                  <wp:extent cx="2858514" cy="2898475"/>
                  <wp:effectExtent l="19050" t="0" r="0" b="0"/>
                  <wp:docPr id="3" name="Picture 1" descr="C:\Users\dell\Downloads\FILE DOWNLOAD\PARABOL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ownloads\FILE DOWNLOAD\PARABOL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4326" cy="29043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5" w:type="dxa"/>
          </w:tcPr>
          <w:p w:rsidR="001E411C" w:rsidRPr="000B72EC" w:rsidRDefault="004710FA" w:rsidP="004710FA">
            <w:pPr>
              <w:jc w:val="center"/>
              <w:rPr>
                <w:b/>
                <w:sz w:val="24"/>
                <w:szCs w:val="24"/>
              </w:rPr>
            </w:pPr>
            <w:r w:rsidRPr="000B72EC">
              <w:rPr>
                <w:b/>
                <w:sz w:val="24"/>
                <w:szCs w:val="24"/>
              </w:rPr>
              <w:t>Persamaan dalam Gerak Parabola</w:t>
            </w:r>
          </w:p>
          <w:p w:rsidR="004710FA" w:rsidRPr="000B72EC" w:rsidRDefault="004710FA" w:rsidP="004710FA">
            <w:pPr>
              <w:jc w:val="center"/>
              <w:rPr>
                <w:sz w:val="24"/>
                <w:szCs w:val="24"/>
              </w:rPr>
            </w:pPr>
          </w:p>
          <w:p w:rsidR="004710FA" w:rsidRPr="000B72EC" w:rsidRDefault="004710FA" w:rsidP="004710FA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∙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2α</m:t>
                        </m:r>
                      </m:e>
                    </m:func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</m:den>
                </m:f>
              </m:oMath>
            </m:oMathPara>
          </w:p>
          <w:p w:rsidR="004710FA" w:rsidRPr="000B72EC" w:rsidRDefault="004710FA" w:rsidP="004710FA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∙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sin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α</m:t>
                        </m:r>
                      </m:e>
                    </m:func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2g</m:t>
                    </m:r>
                  </m:den>
                </m:f>
              </m:oMath>
            </m:oMathPara>
          </w:p>
          <w:p w:rsidR="004710FA" w:rsidRPr="000B72EC" w:rsidRDefault="004710FA" w:rsidP="004710FA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maks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∙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α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</m:den>
                </m:f>
              </m:oMath>
            </m:oMathPara>
          </w:p>
          <w:p w:rsidR="002676BA" w:rsidRPr="000B72EC" w:rsidRDefault="002676BA" w:rsidP="004710FA">
            <w:pPr>
              <w:rPr>
                <w:rFonts w:eastAsiaTheme="minorEastAsia"/>
                <w:sz w:val="24"/>
                <w:szCs w:val="24"/>
              </w:rPr>
            </w:pPr>
            <w:r w:rsidRPr="000B72EC">
              <w:rPr>
                <w:rFonts w:eastAsiaTheme="minorEastAsia"/>
                <w:sz w:val="24"/>
                <w:szCs w:val="24"/>
              </w:rPr>
              <w:t>Ket.:</w:t>
            </w:r>
          </w:p>
          <w:p w:rsidR="002676BA" w:rsidRPr="000B72EC" w:rsidRDefault="002676BA" w:rsidP="000632A4">
            <w:pPr>
              <w:rPr>
                <w:rFonts w:eastAsiaTheme="minorEastAsia" w:cstheme="minorHAns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cstheme="minorHAnsi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theme="minorHAnsi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cstheme="minorHAnsi"/>
                        <w:sz w:val="24"/>
                        <w:szCs w:val="24"/>
                      </w:rPr>
                      <m:t>x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cstheme="minorHAnsi"/>
                    <w:sz w:val="24"/>
                    <w:szCs w:val="24"/>
                  </w:rPr>
                  <m:t xml:space="preserve">=Jangkauan maksimum x </m:t>
                </m:r>
                <m:d>
                  <m:dPr>
                    <m:ctrlPr>
                      <w:rPr>
                        <w:rFonts w:ascii="Cambria Math" w:cstheme="minorHAnsi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cstheme="minorHAnsi"/>
                        <w:sz w:val="24"/>
                        <w:szCs w:val="24"/>
                      </w:rPr>
                      <m:t>m</m:t>
                    </m:r>
                  </m:e>
                </m:d>
              </m:oMath>
            </m:oMathPara>
          </w:p>
          <w:p w:rsidR="002676BA" w:rsidRPr="000632A4" w:rsidRDefault="002676BA" w:rsidP="000632A4">
            <w:pPr>
              <w:rPr>
                <w:rFonts w:eastAsiaTheme="minorEastAsia" w:cstheme="minorHAns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cstheme="minorHAnsi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cstheme="minorHAnsi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cstheme="minorHAnsi"/>
                        <w:sz w:val="24"/>
                        <w:szCs w:val="24"/>
                      </w:rPr>
                      <m:t>y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cstheme="minorHAnsi"/>
                    <w:sz w:val="24"/>
                    <w:szCs w:val="24"/>
                  </w:rPr>
                  <m:t xml:space="preserve">=Ketinggian maksimum y </m:t>
                </m:r>
                <m:d>
                  <m:dPr>
                    <m:ctrlPr>
                      <w:rPr>
                        <w:rFonts w:ascii="Cambria Math" w:eastAsiaTheme="minorEastAsia" w:cstheme="minorHAnsi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cstheme="minorHAnsi"/>
                        <w:sz w:val="24"/>
                        <w:szCs w:val="24"/>
                      </w:rPr>
                      <m:t>m</m:t>
                    </m:r>
                  </m:e>
                </m:d>
              </m:oMath>
            </m:oMathPara>
          </w:p>
          <w:p w:rsidR="000632A4" w:rsidRPr="000632A4" w:rsidRDefault="000632A4" w:rsidP="000632A4">
            <w:pPr>
              <w:rPr>
                <w:rFonts w:eastAsiaTheme="minorEastAsia" w:cstheme="minorHAns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maks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Waktu maksimum di udara (s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  <w:p w:rsidR="002676BA" w:rsidRPr="000B72EC" w:rsidRDefault="002676BA" w:rsidP="000632A4">
            <w:pPr>
              <w:rPr>
                <w:rFonts w:eastAsiaTheme="minorEastAsia" w:cstheme="minorHAns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cstheme="minorHAnsi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cstheme="minorHAnsi"/>
                        <w:sz w:val="24"/>
                        <w:szCs w:val="24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cstheme="minorHAnsi"/>
                    <w:sz w:val="24"/>
                    <w:szCs w:val="24"/>
                  </w:rPr>
                  <m:t xml:space="preserve">=Kecepatan awal benda </m:t>
                </m:r>
                <m:d>
                  <m:dPr>
                    <m:ctrlPr>
                      <w:rPr>
                        <w:rFonts w:ascii="Cambria Math" w:cstheme="minorHAnsi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cstheme="minorHAnsi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cstheme="minorHAnsi"/>
                            <w:sz w:val="24"/>
                            <w:szCs w:val="24"/>
                          </w:rPr>
                          <m:t>m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cstheme="minorHAnsi"/>
                            <w:sz w:val="24"/>
                            <w:szCs w:val="24"/>
                          </w:rPr>
                          <m:t>s</m:t>
                        </m:r>
                      </m:den>
                    </m:f>
                  </m:e>
                </m:d>
              </m:oMath>
            </m:oMathPara>
          </w:p>
          <w:p w:rsidR="002676BA" w:rsidRPr="000B72EC" w:rsidRDefault="002676BA" w:rsidP="000632A4">
            <w:pPr>
              <w:rPr>
                <w:rFonts w:eastAsiaTheme="minorEastAsia" w:cstheme="minorHAnsi"/>
                <w:sz w:val="24"/>
                <w:szCs w:val="24"/>
              </w:rPr>
            </w:pPr>
            <w:r w:rsidRPr="000B72EC">
              <w:rPr>
                <w:rFonts w:eastAsiaTheme="minorEastAsia" w:cstheme="minorHAnsi"/>
                <w:sz w:val="24"/>
                <w:szCs w:val="24"/>
              </w:rPr>
              <w:t xml:space="preserve">g </w:t>
            </w:r>
            <w:r w:rsidR="005968B1">
              <w:rPr>
                <w:rFonts w:eastAsiaTheme="minorEastAsia" w:cstheme="minorHAnsi"/>
                <w:sz w:val="24"/>
                <w:szCs w:val="24"/>
              </w:rPr>
              <w:t>= Perce</w:t>
            </w:r>
            <w:r w:rsidRPr="000B72EC">
              <w:rPr>
                <w:rFonts w:eastAsiaTheme="minorEastAsia" w:cstheme="minorHAnsi"/>
                <w:sz w:val="24"/>
                <w:szCs w:val="24"/>
              </w:rPr>
              <w:t>patan gravitasi bumi (10 m/s</w:t>
            </w:r>
            <w:r w:rsidRPr="000B72EC">
              <w:rPr>
                <w:rFonts w:eastAsiaTheme="minorEastAsia" w:cstheme="minorHAnsi"/>
                <w:sz w:val="24"/>
                <w:szCs w:val="24"/>
                <w:vertAlign w:val="superscript"/>
              </w:rPr>
              <w:t>2</w:t>
            </w:r>
            <w:r w:rsidRPr="000B72EC">
              <w:rPr>
                <w:rFonts w:eastAsiaTheme="minorEastAsia" w:cstheme="minorHAnsi"/>
                <w:sz w:val="24"/>
                <w:szCs w:val="24"/>
              </w:rPr>
              <w:t>)</w:t>
            </w:r>
          </w:p>
          <w:p w:rsidR="002676BA" w:rsidRPr="000B72EC" w:rsidRDefault="002676BA" w:rsidP="000632A4">
            <w:pPr>
              <w:rPr>
                <w:rFonts w:eastAsiaTheme="minorEastAsia"/>
                <w:sz w:val="24"/>
                <w:szCs w:val="24"/>
              </w:rPr>
            </w:pPr>
            <w:r w:rsidRPr="000B72EC">
              <w:rPr>
                <w:rFonts w:eastAsiaTheme="minorEastAsia" w:cstheme="minorHAnsi"/>
                <w:sz w:val="24"/>
                <w:szCs w:val="24"/>
              </w:rPr>
              <w:t>α = Sudut elevasi penembakan (</w:t>
            </w:r>
            <w:r w:rsidRPr="000B72EC">
              <w:rPr>
                <w:rFonts w:eastAsiaTheme="minorEastAsia" w:cstheme="minorHAnsi"/>
                <w:sz w:val="24"/>
                <w:szCs w:val="24"/>
                <w:vertAlign w:val="superscript"/>
              </w:rPr>
              <w:t>0</w:t>
            </w:r>
            <w:r w:rsidRPr="000B72EC">
              <w:rPr>
                <w:rFonts w:eastAsiaTheme="minorEastAsia" w:cstheme="minorHAnsi"/>
                <w:sz w:val="24"/>
                <w:szCs w:val="24"/>
              </w:rPr>
              <w:t>)</w:t>
            </w:r>
          </w:p>
        </w:tc>
      </w:tr>
    </w:tbl>
    <w:p w:rsidR="001E411C" w:rsidRPr="001E411C" w:rsidRDefault="001E411C" w:rsidP="001E411C">
      <w:pPr>
        <w:spacing w:after="0"/>
        <w:jc w:val="both"/>
        <w:rPr>
          <w:sz w:val="24"/>
          <w:szCs w:val="24"/>
        </w:rPr>
      </w:pPr>
    </w:p>
    <w:p w:rsidR="007F5A06" w:rsidRDefault="006A0343" w:rsidP="007F5A06">
      <w:pPr>
        <w:pStyle w:val="ListParagraph"/>
        <w:numPr>
          <w:ilvl w:val="0"/>
          <w:numId w:val="1"/>
        </w:numPr>
        <w:spacing w:after="0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Prosedur Eksperimen</w:t>
      </w:r>
    </w:p>
    <w:p w:rsidR="007F5A06" w:rsidRDefault="007F5A06" w:rsidP="007F5A06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Aktifkan perangkat lunak PhET!</w:t>
      </w:r>
    </w:p>
    <w:p w:rsidR="007F5A06" w:rsidRDefault="007F5A06" w:rsidP="007F5A06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Pilihlah simulasi Gerak Parabola (</w:t>
      </w:r>
      <w:r w:rsidRPr="007F5A06">
        <w:rPr>
          <w:i/>
          <w:sz w:val="24"/>
          <w:szCs w:val="24"/>
        </w:rPr>
        <w:t>Projectile Motion</w:t>
      </w:r>
      <w:r>
        <w:rPr>
          <w:sz w:val="24"/>
          <w:szCs w:val="24"/>
        </w:rPr>
        <w:t>)!</w:t>
      </w:r>
    </w:p>
    <w:p w:rsidR="007F5A06" w:rsidRDefault="00897753" w:rsidP="007F5A06">
      <w:pPr>
        <w:pStyle w:val="ListParagraph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 w:rsidR="007F5A06">
        <w:rPr>
          <w:sz w:val="24"/>
          <w:szCs w:val="24"/>
        </w:rPr>
        <w:t>kukanlah pengukuran R, H, t</w:t>
      </w:r>
      <w:r w:rsidR="007F5A06" w:rsidRPr="007F5A06">
        <w:rPr>
          <w:sz w:val="24"/>
          <w:szCs w:val="24"/>
          <w:vertAlign w:val="subscript"/>
        </w:rPr>
        <w:t>maks</w:t>
      </w:r>
      <w:r w:rsidR="007F5A06">
        <w:rPr>
          <w:sz w:val="24"/>
          <w:szCs w:val="24"/>
        </w:rPr>
        <w:t xml:space="preserve"> sebagai fungsi sudut elevasi (</w:t>
      </w:r>
      <w:r>
        <w:rPr>
          <w:rFonts w:cstheme="minorHAnsi"/>
          <w:sz w:val="24"/>
          <w:szCs w:val="24"/>
        </w:rPr>
        <w:t>α</w:t>
      </w:r>
      <w:r w:rsidR="007F5A06">
        <w:rPr>
          <w:sz w:val="24"/>
          <w:szCs w:val="24"/>
        </w:rPr>
        <w:t>) dengan kecepatan awal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="007F5A06">
        <w:rPr>
          <w:sz w:val="24"/>
          <w:szCs w:val="24"/>
        </w:rPr>
        <w:t>) tetap!</w:t>
      </w:r>
      <w:r>
        <w:rPr>
          <w:sz w:val="24"/>
          <w:szCs w:val="24"/>
        </w:rPr>
        <w:t xml:space="preserve"> Isikan pada kotak Kecepatan awal (</w:t>
      </w:r>
      <w:r>
        <w:rPr>
          <w:i/>
          <w:sz w:val="24"/>
          <w:szCs w:val="24"/>
        </w:rPr>
        <w:t>initial speed</w:t>
      </w:r>
      <w:r>
        <w:rPr>
          <w:sz w:val="24"/>
          <w:szCs w:val="24"/>
        </w:rPr>
        <w:t>) sesuai dengan keinginan Anda pada rentang 20 m/s hingga 80 m/s.</w:t>
      </w:r>
    </w:p>
    <w:p w:rsidR="00897753" w:rsidRDefault="00897753" w:rsidP="00897753">
      <w:pPr>
        <w:pStyle w:val="ListParagraph"/>
        <w:spacing w:after="0"/>
        <w:ind w:left="786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d-ID"/>
        </w:rPr>
        <w:drawing>
          <wp:inline distT="0" distB="0" distL="0" distR="0">
            <wp:extent cx="5314950" cy="2662896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5615" b="5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439" cy="266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A06" w:rsidRDefault="007F5A06" w:rsidP="007F5A06">
      <w:pPr>
        <w:pStyle w:val="ListParagraph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Isikanlah data yang diperoleh ke dalan tabel berikut ini!</w:t>
      </w:r>
    </w:p>
    <w:tbl>
      <w:tblPr>
        <w:tblStyle w:val="TableGrid"/>
        <w:tblW w:w="0" w:type="auto"/>
        <w:tblInd w:w="786" w:type="dxa"/>
        <w:tblLook w:val="04A0"/>
      </w:tblPr>
      <w:tblGrid>
        <w:gridCol w:w="559"/>
        <w:gridCol w:w="1740"/>
        <w:gridCol w:w="2268"/>
        <w:gridCol w:w="1397"/>
        <w:gridCol w:w="1246"/>
        <w:gridCol w:w="1246"/>
      </w:tblGrid>
      <w:tr w:rsidR="000632A4" w:rsidTr="005B6C24">
        <w:tc>
          <w:tcPr>
            <w:tcW w:w="559" w:type="dxa"/>
          </w:tcPr>
          <w:p w:rsidR="000632A4" w:rsidRDefault="000632A4" w:rsidP="007F5A06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1740" w:type="dxa"/>
          </w:tcPr>
          <w:p w:rsidR="000632A4" w:rsidRDefault="000632A4" w:rsidP="007F5A06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Sudut Elevasi </w:t>
            </w:r>
          </w:p>
        </w:tc>
        <w:tc>
          <w:tcPr>
            <w:tcW w:w="2268" w:type="dxa"/>
          </w:tcPr>
          <w:p w:rsidR="000632A4" w:rsidRDefault="000632A4" w:rsidP="000632A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</m:oMath>
            <w:r>
              <w:rPr>
                <w:sz w:val="24"/>
                <w:szCs w:val="24"/>
              </w:rPr>
              <w:t xml:space="preserve"> (m/s)</w:t>
            </w:r>
          </w:p>
        </w:tc>
        <w:tc>
          <w:tcPr>
            <w:tcW w:w="1397" w:type="dxa"/>
          </w:tcPr>
          <w:p w:rsidR="000632A4" w:rsidRDefault="000632A4" w:rsidP="000632A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b>
              </m:sSub>
            </m:oMath>
            <w:r>
              <w:rPr>
                <w:rFonts w:eastAsiaTheme="minorEastAsia"/>
                <w:sz w:val="24"/>
                <w:szCs w:val="24"/>
              </w:rPr>
              <w:t>(m)</w:t>
            </w:r>
          </w:p>
        </w:tc>
        <w:tc>
          <w:tcPr>
            <w:tcW w:w="1246" w:type="dxa"/>
          </w:tcPr>
          <w:p w:rsidR="000632A4" w:rsidRPr="000632A4" w:rsidRDefault="000632A4" w:rsidP="000632A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sub>
              </m:sSub>
            </m:oMath>
            <w:r>
              <w:rPr>
                <w:rFonts w:eastAsiaTheme="minorEastAsia"/>
                <w:sz w:val="24"/>
                <w:szCs w:val="24"/>
              </w:rPr>
              <w:t>(m)</w:t>
            </w:r>
          </w:p>
        </w:tc>
        <w:tc>
          <w:tcPr>
            <w:tcW w:w="1246" w:type="dxa"/>
          </w:tcPr>
          <w:p w:rsidR="000632A4" w:rsidRDefault="000632A4" w:rsidP="000632A4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maks</m:t>
                  </m:r>
                </m:sub>
              </m:sSub>
            </m:oMath>
            <w:r>
              <w:rPr>
                <w:rFonts w:eastAsiaTheme="minorEastAsia"/>
                <w:sz w:val="24"/>
                <w:szCs w:val="24"/>
              </w:rPr>
              <w:t>(s)</w:t>
            </w:r>
          </w:p>
        </w:tc>
      </w:tr>
      <w:tr w:rsidR="000632A4" w:rsidTr="005B6C24">
        <w:tc>
          <w:tcPr>
            <w:tcW w:w="559" w:type="dxa"/>
          </w:tcPr>
          <w:p w:rsidR="000632A4" w:rsidRDefault="000632A4" w:rsidP="007F5A06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40" w:type="dxa"/>
          </w:tcPr>
          <w:p w:rsidR="000632A4" w:rsidRDefault="000632A4" w:rsidP="000632A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0632A4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268" w:type="dxa"/>
          </w:tcPr>
          <w:p w:rsidR="000632A4" w:rsidRDefault="000632A4" w:rsidP="007F5A06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0632A4" w:rsidRDefault="000632A4" w:rsidP="007F5A06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0632A4" w:rsidRDefault="000632A4" w:rsidP="007F5A06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0632A4" w:rsidRDefault="000632A4" w:rsidP="007F5A06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632A4" w:rsidTr="005B6C24">
        <w:tc>
          <w:tcPr>
            <w:tcW w:w="559" w:type="dxa"/>
          </w:tcPr>
          <w:p w:rsidR="000632A4" w:rsidRDefault="000632A4" w:rsidP="007F5A06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40" w:type="dxa"/>
          </w:tcPr>
          <w:p w:rsidR="000632A4" w:rsidRDefault="000632A4" w:rsidP="000632A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Pr="000632A4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268" w:type="dxa"/>
          </w:tcPr>
          <w:p w:rsidR="000632A4" w:rsidRDefault="000632A4" w:rsidP="007F5A06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0632A4" w:rsidRDefault="000632A4" w:rsidP="007F5A06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0632A4" w:rsidRDefault="000632A4" w:rsidP="007F5A06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0632A4" w:rsidRDefault="000632A4" w:rsidP="007F5A06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632A4" w:rsidTr="005B6C24">
        <w:tc>
          <w:tcPr>
            <w:tcW w:w="559" w:type="dxa"/>
          </w:tcPr>
          <w:p w:rsidR="000632A4" w:rsidRDefault="000632A4" w:rsidP="007F5A06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40" w:type="dxa"/>
          </w:tcPr>
          <w:p w:rsidR="000632A4" w:rsidRDefault="000632A4" w:rsidP="000632A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Pr="000632A4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268" w:type="dxa"/>
          </w:tcPr>
          <w:p w:rsidR="000632A4" w:rsidRDefault="000632A4" w:rsidP="007F5A06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0632A4" w:rsidRDefault="000632A4" w:rsidP="007F5A06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0632A4" w:rsidRDefault="000632A4" w:rsidP="007F5A06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0632A4" w:rsidRDefault="000632A4" w:rsidP="007F5A06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632A4" w:rsidTr="005B6C24">
        <w:tc>
          <w:tcPr>
            <w:tcW w:w="559" w:type="dxa"/>
          </w:tcPr>
          <w:p w:rsidR="000632A4" w:rsidRDefault="000632A4" w:rsidP="007F5A06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40" w:type="dxa"/>
          </w:tcPr>
          <w:p w:rsidR="000632A4" w:rsidRDefault="000632A4" w:rsidP="000632A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Pr="000632A4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268" w:type="dxa"/>
          </w:tcPr>
          <w:p w:rsidR="000632A4" w:rsidRDefault="000632A4" w:rsidP="007F5A06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0632A4" w:rsidRDefault="000632A4" w:rsidP="007F5A06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0632A4" w:rsidRDefault="000632A4" w:rsidP="007F5A06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0632A4" w:rsidRDefault="000632A4" w:rsidP="007F5A06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632A4" w:rsidTr="005B6C24">
        <w:tc>
          <w:tcPr>
            <w:tcW w:w="559" w:type="dxa"/>
          </w:tcPr>
          <w:p w:rsidR="000632A4" w:rsidRDefault="000632A4" w:rsidP="007F5A06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40" w:type="dxa"/>
          </w:tcPr>
          <w:p w:rsidR="000632A4" w:rsidRDefault="000632A4" w:rsidP="000632A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0632A4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268" w:type="dxa"/>
          </w:tcPr>
          <w:p w:rsidR="000632A4" w:rsidRDefault="000632A4" w:rsidP="007F5A06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0632A4" w:rsidRDefault="000632A4" w:rsidP="007F5A06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0632A4" w:rsidRDefault="000632A4" w:rsidP="007F5A06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0632A4" w:rsidRDefault="000632A4" w:rsidP="007F5A06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5B6C24" w:rsidRDefault="005B6C24" w:rsidP="00B9028C">
      <w:pPr>
        <w:pStyle w:val="ListParagraph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Setelah mendap</w:t>
      </w:r>
      <w:r w:rsidR="00B9028C">
        <w:rPr>
          <w:sz w:val="24"/>
          <w:szCs w:val="24"/>
        </w:rPr>
        <w:t>a</w:t>
      </w:r>
      <w:r>
        <w:rPr>
          <w:sz w:val="24"/>
          <w:szCs w:val="24"/>
        </w:rPr>
        <w:t xml:space="preserve">tkan data melalui eksperimen virtual tersebut, lakukanlah perhitungan secara manual </w:t>
      </w:r>
      <w:r w:rsidR="00B9028C">
        <w:rPr>
          <w:sz w:val="24"/>
          <w:szCs w:val="24"/>
        </w:rPr>
        <w:t>untuk R, H, t</w:t>
      </w:r>
      <w:r w:rsidR="00B9028C" w:rsidRPr="007F5A06">
        <w:rPr>
          <w:sz w:val="24"/>
          <w:szCs w:val="24"/>
          <w:vertAlign w:val="subscript"/>
        </w:rPr>
        <w:t>maks</w:t>
      </w:r>
      <w:r w:rsidR="00B9028C">
        <w:rPr>
          <w:sz w:val="24"/>
          <w:szCs w:val="24"/>
        </w:rPr>
        <w:t xml:space="preserve"> dengan</w:t>
      </w:r>
      <w:r>
        <w:rPr>
          <w:sz w:val="24"/>
          <w:szCs w:val="24"/>
        </w:rPr>
        <w:t xml:space="preserve"> persamaan yang sesuai</w:t>
      </w:r>
      <w:r w:rsidR="00B9028C">
        <w:rPr>
          <w:sz w:val="24"/>
          <w:szCs w:val="24"/>
        </w:rPr>
        <w:t>!</w:t>
      </w:r>
    </w:p>
    <w:p w:rsidR="00B9028C" w:rsidRDefault="00B9028C" w:rsidP="00B9028C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B9028C">
        <w:rPr>
          <w:sz w:val="24"/>
          <w:szCs w:val="24"/>
        </w:rPr>
        <w:t xml:space="preserve">Lakukanlah analisis data </w:t>
      </w:r>
      <w:r>
        <w:rPr>
          <w:sz w:val="24"/>
          <w:szCs w:val="24"/>
        </w:rPr>
        <w:t>percobaan Gerak Parabola (</w:t>
      </w:r>
      <w:r w:rsidRPr="007F5A06">
        <w:rPr>
          <w:i/>
          <w:sz w:val="24"/>
          <w:szCs w:val="24"/>
        </w:rPr>
        <w:t>Projectile Motion</w:t>
      </w:r>
      <w:r>
        <w:rPr>
          <w:sz w:val="24"/>
          <w:szCs w:val="24"/>
        </w:rPr>
        <w:t>) sesuai dengan tujuan percobaan!</w:t>
      </w:r>
    </w:p>
    <w:p w:rsidR="007F5A06" w:rsidRPr="00B9028C" w:rsidRDefault="007F5A06" w:rsidP="007F5A06">
      <w:pPr>
        <w:pStyle w:val="ListParagraph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B9028C">
        <w:rPr>
          <w:sz w:val="24"/>
          <w:szCs w:val="24"/>
        </w:rPr>
        <w:t>Tariklah simpulan dari percobaan Gerak Parabola (</w:t>
      </w:r>
      <w:r w:rsidRPr="00B9028C">
        <w:rPr>
          <w:i/>
          <w:sz w:val="24"/>
          <w:szCs w:val="24"/>
        </w:rPr>
        <w:t>Projectile Motion</w:t>
      </w:r>
      <w:r w:rsidRPr="00B9028C">
        <w:rPr>
          <w:sz w:val="24"/>
          <w:szCs w:val="24"/>
        </w:rPr>
        <w:t>)</w:t>
      </w:r>
      <w:r w:rsidR="00B9028C" w:rsidRPr="00B9028C">
        <w:rPr>
          <w:sz w:val="24"/>
          <w:szCs w:val="24"/>
        </w:rPr>
        <w:t xml:space="preserve"> sesuai dengan tujuan percobaan</w:t>
      </w:r>
      <w:r w:rsidRPr="00B9028C">
        <w:rPr>
          <w:sz w:val="24"/>
          <w:szCs w:val="24"/>
        </w:rPr>
        <w:t>!</w:t>
      </w:r>
    </w:p>
    <w:p w:rsidR="007F5A06" w:rsidRPr="007F5A06" w:rsidRDefault="007F5A06" w:rsidP="007F5A06">
      <w:pPr>
        <w:pStyle w:val="ListParagraph"/>
        <w:spacing w:after="0"/>
        <w:ind w:left="786"/>
        <w:jc w:val="both"/>
        <w:rPr>
          <w:sz w:val="24"/>
          <w:szCs w:val="24"/>
        </w:rPr>
      </w:pPr>
    </w:p>
    <w:p w:rsidR="006A0343" w:rsidRDefault="006A0343" w:rsidP="006A0343">
      <w:pPr>
        <w:pStyle w:val="ListParagraph"/>
        <w:numPr>
          <w:ilvl w:val="0"/>
          <w:numId w:val="1"/>
        </w:numPr>
        <w:spacing w:after="0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Tugas</w:t>
      </w:r>
    </w:p>
    <w:p w:rsidR="006A0343" w:rsidRPr="004D4E6C" w:rsidRDefault="00C16250" w:rsidP="004D4E6C">
      <w:pPr>
        <w:pStyle w:val="ListParagraph"/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Buatlah laporan</w:t>
      </w:r>
      <w:r w:rsidR="004D4E6C">
        <w:rPr>
          <w:sz w:val="24"/>
          <w:szCs w:val="24"/>
        </w:rPr>
        <w:t xml:space="preserve"> tentang eksperimen yang</w:t>
      </w:r>
      <w:r>
        <w:rPr>
          <w:sz w:val="24"/>
          <w:szCs w:val="24"/>
        </w:rPr>
        <w:t xml:space="preserve"> telah dilakukan dengan standar penulisan yang memuat Judul, Tujuan, Teori, Langkah Eksperimen, Data, Analisis, dan Simpulan serta daftar pustaka!</w:t>
      </w:r>
    </w:p>
    <w:sectPr w:rsidR="006A0343" w:rsidRPr="004D4E6C" w:rsidSect="006B4929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8C8" w:rsidRDefault="003978C8" w:rsidP="00B9028C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3978C8" w:rsidRDefault="003978C8" w:rsidP="00B9028C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28C" w:rsidRDefault="00B9028C" w:rsidP="00B9028C">
    <w:pPr>
      <w:pStyle w:val="Footer"/>
    </w:pPr>
    <w:r>
      <w:t>“</w:t>
    </w:r>
    <w:r w:rsidRPr="00B9028C">
      <w:rPr>
        <w:i/>
      </w:rPr>
      <w:t>This worksheet is made by Yuli Estrian (Ahmad Dahlan University, Indonesia</w:t>
    </w:r>
    <w:r>
      <w:t>)”</w:t>
    </w:r>
  </w:p>
  <w:p w:rsidR="00B9028C" w:rsidRDefault="00B9028C">
    <w:pPr>
      <w:pStyle w:val="Footer"/>
      <w:jc w:val="right"/>
    </w:pPr>
    <w:sdt>
      <w:sdtPr>
        <w:id w:val="1897150"/>
        <w:docPartObj>
          <w:docPartGallery w:val="Page Numbers (Bottom of Page)"/>
          <w:docPartUnique/>
        </w:docPartObj>
      </w:sdtPr>
      <w:sdtContent>
        <w:r>
          <w:rPr>
            <w:noProof/>
            <w:lang w:eastAsia="id-ID"/>
          </w:rPr>
          <w:pict>
            <v:roundrect id="_x0000_s3073" style="position:absolute;left:0;text-align:left;margin-left:441.75pt;margin-top:-1.15pt;width:14.25pt;height:15.75pt;z-index:-251658240;mso-position-horizontal-relative:text;mso-position-vertical-relative:text" arcsize="10923f" fillcolor="#4f81bd [3204]">
              <v:fill color2="fill lighten(51)" angle="-45" focusposition=".5,.5" focussize="" method="linear sigma" focus="100%" type="gradient"/>
            </v:roundrect>
          </w:pict>
        </w:r>
        <w:fldSimple w:instr=" PAGE   \* MERGEFORMAT ">
          <w:r w:rsidR="005968B1">
            <w:rPr>
              <w:noProof/>
            </w:rPr>
            <w:t>3</w:t>
          </w:r>
        </w:fldSimple>
      </w:sdtContent>
    </w:sdt>
  </w:p>
  <w:p w:rsidR="00B9028C" w:rsidRDefault="00B902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8C8" w:rsidRDefault="003978C8" w:rsidP="00B9028C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3978C8" w:rsidRDefault="003978C8" w:rsidP="00B9028C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121E"/>
    <w:multiLevelType w:val="hybridMultilevel"/>
    <w:tmpl w:val="B492C892"/>
    <w:lvl w:ilvl="0" w:tplc="21C8465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10D7F49"/>
    <w:multiLevelType w:val="hybridMultilevel"/>
    <w:tmpl w:val="6D08652E"/>
    <w:lvl w:ilvl="0" w:tplc="8B70CEA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1CF117C"/>
    <w:multiLevelType w:val="hybridMultilevel"/>
    <w:tmpl w:val="7CC4C6BA"/>
    <w:lvl w:ilvl="0" w:tplc="B9AEFA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ED599E"/>
    <w:multiLevelType w:val="hybridMultilevel"/>
    <w:tmpl w:val="D3B2D2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6A0343"/>
    <w:rsid w:val="000632A4"/>
    <w:rsid w:val="000B72EC"/>
    <w:rsid w:val="00120662"/>
    <w:rsid w:val="001E411C"/>
    <w:rsid w:val="002676BA"/>
    <w:rsid w:val="0037078F"/>
    <w:rsid w:val="003978C8"/>
    <w:rsid w:val="003E3A33"/>
    <w:rsid w:val="004710FA"/>
    <w:rsid w:val="004D4E6C"/>
    <w:rsid w:val="005968B1"/>
    <w:rsid w:val="005B6C24"/>
    <w:rsid w:val="00623DC5"/>
    <w:rsid w:val="006A0343"/>
    <w:rsid w:val="006B4929"/>
    <w:rsid w:val="00761564"/>
    <w:rsid w:val="007F5A06"/>
    <w:rsid w:val="00897753"/>
    <w:rsid w:val="00AC0AAB"/>
    <w:rsid w:val="00B9028C"/>
    <w:rsid w:val="00C16250"/>
    <w:rsid w:val="00CF1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34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F5A0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A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41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90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028C"/>
  </w:style>
  <w:style w:type="paragraph" w:styleId="Footer">
    <w:name w:val="footer"/>
    <w:basedOn w:val="Normal"/>
    <w:link w:val="FooterChar"/>
    <w:uiPriority w:val="99"/>
    <w:unhideWhenUsed/>
    <w:rsid w:val="00B90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2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D69A2"/>
    <w:rsid w:val="00CD69A2"/>
    <w:rsid w:val="00F0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69A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2016-03-31T04:15:00Z</dcterms:created>
  <dcterms:modified xsi:type="dcterms:W3CDTF">2016-04-01T14:51:00Z</dcterms:modified>
</cp:coreProperties>
</file>