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469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1607"/>
        <w:gridCol w:w="8523"/>
      </w:tblGrid>
      <w:tr w:rsidR="003C74C8" w:rsidRPr="002609DE" w14:paraId="3E5E30A4" w14:textId="77777777" w:rsidTr="003C74C8">
        <w:trPr>
          <w:trHeight w:val="746"/>
        </w:trPr>
        <w:tc>
          <w:tcPr>
            <w:tcW w:w="793" w:type="pct"/>
            <w:vAlign w:val="center"/>
          </w:tcPr>
          <w:p w14:paraId="475203F2" w14:textId="77777777" w:rsidR="003C74C8" w:rsidRPr="002609DE" w:rsidRDefault="003C74C8" w:rsidP="00127F16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noProof/>
              </w:rPr>
              <w:drawing>
                <wp:inline distT="0" distB="0" distL="0" distR="0" wp14:anchorId="7DBA0D0B" wp14:editId="6593668A">
                  <wp:extent cx="845820" cy="398145"/>
                  <wp:effectExtent l="0" t="0" r="0" b="0"/>
                  <wp:docPr id="1" name="Picture 1" descr="Macintosh HD:Users:McGarry:Desktop:phet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acintosh HD:Users:McGarry:Desktop:phet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820" cy="398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7" w:type="pct"/>
            <w:vAlign w:val="center"/>
          </w:tcPr>
          <w:p w14:paraId="306E36B4" w14:textId="70C53F4B" w:rsidR="00523684" w:rsidRPr="00772ACE" w:rsidRDefault="00772ACE" w:rsidP="00772ACE">
            <w:pPr>
              <w:jc w:val="right"/>
              <w:rPr>
                <w:rFonts w:asciiTheme="majorHAnsi" w:hAnsiTheme="majorHAnsi"/>
                <w:b/>
                <w:sz w:val="36"/>
              </w:rPr>
            </w:pPr>
            <w:r>
              <w:rPr>
                <w:rFonts w:asciiTheme="majorHAnsi" w:hAnsiTheme="majorHAnsi"/>
                <w:b/>
                <w:sz w:val="36"/>
              </w:rPr>
              <w:t>Balancing Chemical Equations</w:t>
            </w:r>
            <w:r w:rsidR="008D2C6D" w:rsidRPr="008D2C6D">
              <w:rPr>
                <w:rFonts w:asciiTheme="majorHAnsi" w:hAnsiTheme="majorHAnsi"/>
                <w:b/>
                <w:sz w:val="36"/>
              </w:rPr>
              <w:t xml:space="preserve"> – 6</w:t>
            </w:r>
            <w:r w:rsidR="00523684" w:rsidRPr="008D2C6D">
              <w:rPr>
                <w:rFonts w:asciiTheme="majorHAnsi" w:hAnsiTheme="majorHAnsi"/>
                <w:b/>
                <w:sz w:val="36"/>
              </w:rPr>
              <w:t xml:space="preserve">0 min Lesson </w:t>
            </w:r>
          </w:p>
        </w:tc>
      </w:tr>
    </w:tbl>
    <w:p w14:paraId="3E7CE6DC" w14:textId="3362B59D" w:rsidR="003C74C8" w:rsidRPr="002609DE" w:rsidRDefault="003C74C8" w:rsidP="003C74C8">
      <w:pPr>
        <w:rPr>
          <w:rFonts w:asciiTheme="majorHAnsi" w:hAnsiTheme="majorHAnsi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07"/>
        <w:gridCol w:w="6474"/>
        <w:gridCol w:w="3809"/>
      </w:tblGrid>
      <w:tr w:rsidR="003C74C8" w:rsidRPr="00853737" w14:paraId="3E59A03D" w14:textId="77777777" w:rsidTr="00127F16">
        <w:tc>
          <w:tcPr>
            <w:tcW w:w="235" w:type="pct"/>
            <w:vMerge w:val="restart"/>
            <w:textDirection w:val="btLr"/>
          </w:tcPr>
          <w:p w14:paraId="58B1533F" w14:textId="77777777" w:rsidR="003C74C8" w:rsidRPr="00853737" w:rsidRDefault="003C74C8" w:rsidP="00127F16">
            <w:pPr>
              <w:ind w:left="113" w:right="113"/>
              <w:jc w:val="center"/>
              <w:rPr>
                <w:rFonts w:asciiTheme="majorHAnsi" w:eastAsiaTheme="minorHAnsi" w:hAnsiTheme="majorHAnsi"/>
                <w:sz w:val="22"/>
                <w:szCs w:val="22"/>
              </w:rPr>
            </w:pPr>
            <w:r w:rsidRPr="00853737">
              <w:rPr>
                <w:rFonts w:asciiTheme="majorHAnsi" w:eastAsiaTheme="minorHAnsi" w:hAnsiTheme="majorHAnsi"/>
                <w:sz w:val="22"/>
                <w:szCs w:val="22"/>
              </w:rPr>
              <w:t>PRE-PLANNING</w:t>
            </w:r>
          </w:p>
        </w:tc>
        <w:tc>
          <w:tcPr>
            <w:tcW w:w="4765" w:type="pct"/>
            <w:gridSpan w:val="2"/>
            <w:shd w:val="clear" w:color="auto" w:fill="FDC430"/>
          </w:tcPr>
          <w:p w14:paraId="25D3831C" w14:textId="77777777" w:rsidR="003C74C8" w:rsidRPr="00853737" w:rsidRDefault="003C74C8" w:rsidP="00127F16">
            <w:pPr>
              <w:rPr>
                <w:rFonts w:asciiTheme="majorHAnsi" w:eastAsiaTheme="minorHAnsi" w:hAnsiTheme="majorHAnsi"/>
                <w:sz w:val="22"/>
                <w:szCs w:val="22"/>
              </w:rPr>
            </w:pPr>
            <w:r w:rsidRPr="00853737">
              <w:rPr>
                <w:rFonts w:asciiTheme="majorHAnsi" w:eastAsiaTheme="minorHAnsi" w:hAnsiTheme="majorHAnsi"/>
                <w:sz w:val="22"/>
                <w:szCs w:val="22"/>
              </w:rPr>
              <w:t>PRIOR KNOWLEDGE</w:t>
            </w:r>
          </w:p>
        </w:tc>
      </w:tr>
      <w:tr w:rsidR="003C74C8" w:rsidRPr="00853737" w14:paraId="0250673F" w14:textId="77777777" w:rsidTr="00D64B69">
        <w:trPr>
          <w:trHeight w:val="323"/>
        </w:trPr>
        <w:tc>
          <w:tcPr>
            <w:tcW w:w="235" w:type="pct"/>
            <w:vMerge/>
            <w:textDirection w:val="btLr"/>
          </w:tcPr>
          <w:p w14:paraId="0F65208D" w14:textId="77777777" w:rsidR="003C74C8" w:rsidRPr="00853737" w:rsidRDefault="003C74C8" w:rsidP="00127F16">
            <w:pPr>
              <w:ind w:left="113" w:right="113"/>
              <w:jc w:val="center"/>
              <w:rPr>
                <w:rFonts w:asciiTheme="majorHAnsi" w:eastAsiaTheme="minorHAnsi" w:hAnsiTheme="majorHAnsi"/>
                <w:sz w:val="22"/>
                <w:szCs w:val="22"/>
              </w:rPr>
            </w:pPr>
          </w:p>
        </w:tc>
        <w:tc>
          <w:tcPr>
            <w:tcW w:w="4765" w:type="pct"/>
            <w:gridSpan w:val="2"/>
            <w:shd w:val="clear" w:color="auto" w:fill="auto"/>
          </w:tcPr>
          <w:p w14:paraId="4CB9787E" w14:textId="0BB41A13" w:rsidR="00580ECD" w:rsidRPr="00853737" w:rsidRDefault="00286EAA" w:rsidP="003C74C8">
            <w:pPr>
              <w:pStyle w:val="ListParagraph"/>
              <w:numPr>
                <w:ilvl w:val="0"/>
                <w:numId w:val="8"/>
              </w:num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Mass is conserved during a chemical reaction. </w:t>
            </w:r>
          </w:p>
        </w:tc>
      </w:tr>
      <w:tr w:rsidR="003C74C8" w:rsidRPr="00853737" w14:paraId="4992B1CB" w14:textId="77777777" w:rsidTr="00127F16">
        <w:tc>
          <w:tcPr>
            <w:tcW w:w="235" w:type="pct"/>
            <w:vMerge/>
            <w:textDirection w:val="btLr"/>
          </w:tcPr>
          <w:p w14:paraId="61959DD2" w14:textId="3A2D086D" w:rsidR="003C74C8" w:rsidRPr="00853737" w:rsidRDefault="003C74C8" w:rsidP="00127F16">
            <w:pPr>
              <w:ind w:left="113" w:right="113"/>
              <w:jc w:val="center"/>
              <w:rPr>
                <w:rFonts w:asciiTheme="majorHAnsi" w:eastAsiaTheme="minorHAnsi" w:hAnsiTheme="majorHAnsi"/>
                <w:sz w:val="22"/>
                <w:szCs w:val="22"/>
              </w:rPr>
            </w:pPr>
          </w:p>
        </w:tc>
        <w:tc>
          <w:tcPr>
            <w:tcW w:w="4765" w:type="pct"/>
            <w:gridSpan w:val="2"/>
            <w:shd w:val="clear" w:color="auto" w:fill="FDC430"/>
          </w:tcPr>
          <w:p w14:paraId="43D47B80" w14:textId="77777777" w:rsidR="003C74C8" w:rsidRPr="00853737" w:rsidRDefault="003C74C8" w:rsidP="00127F16">
            <w:pPr>
              <w:rPr>
                <w:rFonts w:asciiTheme="majorHAnsi" w:eastAsiaTheme="minorHAnsi" w:hAnsiTheme="majorHAnsi"/>
                <w:sz w:val="22"/>
                <w:szCs w:val="22"/>
              </w:rPr>
            </w:pPr>
            <w:r w:rsidRPr="00853737">
              <w:rPr>
                <w:rFonts w:asciiTheme="majorHAnsi" w:eastAsiaTheme="minorHAnsi" w:hAnsiTheme="majorHAnsi"/>
                <w:sz w:val="22"/>
                <w:szCs w:val="22"/>
              </w:rPr>
              <w:t>LEARNING GOALS</w:t>
            </w:r>
          </w:p>
        </w:tc>
      </w:tr>
      <w:tr w:rsidR="003C74C8" w:rsidRPr="00853737" w14:paraId="7F663D78" w14:textId="77777777" w:rsidTr="00127F16">
        <w:trPr>
          <w:trHeight w:val="728"/>
        </w:trPr>
        <w:tc>
          <w:tcPr>
            <w:tcW w:w="235" w:type="pct"/>
            <w:vMerge/>
          </w:tcPr>
          <w:p w14:paraId="1BBB9FDA" w14:textId="77777777" w:rsidR="003C74C8" w:rsidRPr="00853737" w:rsidRDefault="003C74C8" w:rsidP="00127F16">
            <w:pPr>
              <w:jc w:val="center"/>
              <w:rPr>
                <w:rFonts w:asciiTheme="majorHAnsi" w:eastAsiaTheme="minorHAnsi" w:hAnsiTheme="majorHAnsi"/>
                <w:sz w:val="22"/>
                <w:szCs w:val="22"/>
              </w:rPr>
            </w:pPr>
          </w:p>
        </w:tc>
        <w:tc>
          <w:tcPr>
            <w:tcW w:w="4765" w:type="pct"/>
            <w:gridSpan w:val="2"/>
          </w:tcPr>
          <w:p w14:paraId="15FC9E3F" w14:textId="5097D611" w:rsidR="00286EAA" w:rsidRDefault="00286EAA" w:rsidP="00D64B69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Investigate the conditions necessary for a reaction to be considered balanced using pictorial representations as a guide. </w:t>
            </w:r>
          </w:p>
          <w:p w14:paraId="0CC1BC6C" w14:textId="0D3EBE3E" w:rsidR="00580ECD" w:rsidRPr="00853737" w:rsidRDefault="00286EAA" w:rsidP="00D64B69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Develop strategies that can be used to balance chemical equations. </w:t>
            </w:r>
          </w:p>
        </w:tc>
      </w:tr>
      <w:tr w:rsidR="003C74C8" w:rsidRPr="00853737" w14:paraId="0957D0DF" w14:textId="77777777" w:rsidTr="00127F16">
        <w:tc>
          <w:tcPr>
            <w:tcW w:w="235" w:type="pct"/>
            <w:vMerge/>
          </w:tcPr>
          <w:p w14:paraId="10511451" w14:textId="174F8F16" w:rsidR="003C74C8" w:rsidRPr="00853737" w:rsidRDefault="003C74C8" w:rsidP="00127F16">
            <w:pPr>
              <w:jc w:val="center"/>
              <w:rPr>
                <w:rFonts w:asciiTheme="majorHAnsi" w:eastAsiaTheme="minorHAnsi" w:hAnsiTheme="majorHAnsi"/>
                <w:sz w:val="22"/>
                <w:szCs w:val="22"/>
              </w:rPr>
            </w:pPr>
          </w:p>
        </w:tc>
        <w:tc>
          <w:tcPr>
            <w:tcW w:w="3000" w:type="pct"/>
            <w:shd w:val="clear" w:color="auto" w:fill="FDC430"/>
          </w:tcPr>
          <w:p w14:paraId="11851450" w14:textId="77777777" w:rsidR="003C74C8" w:rsidRPr="00853737" w:rsidRDefault="003C74C8" w:rsidP="00127F16">
            <w:pPr>
              <w:rPr>
                <w:rFonts w:asciiTheme="majorHAnsi" w:eastAsiaTheme="minorHAnsi" w:hAnsiTheme="majorHAnsi"/>
                <w:sz w:val="22"/>
                <w:szCs w:val="22"/>
              </w:rPr>
            </w:pPr>
            <w:r w:rsidRPr="00853737">
              <w:rPr>
                <w:rFonts w:asciiTheme="majorHAnsi" w:eastAsiaTheme="minorHAnsi" w:hAnsiTheme="majorHAnsi"/>
                <w:sz w:val="22"/>
                <w:szCs w:val="22"/>
              </w:rPr>
              <w:t>Common Core Standards</w:t>
            </w:r>
          </w:p>
        </w:tc>
        <w:tc>
          <w:tcPr>
            <w:tcW w:w="1765" w:type="pct"/>
            <w:shd w:val="clear" w:color="auto" w:fill="FDC430"/>
          </w:tcPr>
          <w:p w14:paraId="3968ECF9" w14:textId="6BAF5A53" w:rsidR="003C74C8" w:rsidRPr="00853737" w:rsidRDefault="00580ECD" w:rsidP="00127F16">
            <w:pPr>
              <w:rPr>
                <w:rFonts w:asciiTheme="majorHAnsi" w:eastAsiaTheme="minorHAnsi" w:hAnsiTheme="majorHAnsi"/>
                <w:sz w:val="22"/>
                <w:szCs w:val="22"/>
              </w:rPr>
            </w:pPr>
            <w:r w:rsidRPr="00853737">
              <w:rPr>
                <w:rFonts w:asciiTheme="majorHAnsi" w:eastAsiaTheme="minorHAnsi" w:hAnsiTheme="majorHAnsi"/>
                <w:sz w:val="22"/>
                <w:szCs w:val="22"/>
              </w:rPr>
              <w:t>Texas Essential Knowledge and Skills (TEKS)</w:t>
            </w:r>
          </w:p>
        </w:tc>
      </w:tr>
      <w:tr w:rsidR="003C74C8" w:rsidRPr="00853737" w14:paraId="6CEEF01D" w14:textId="77777777" w:rsidTr="00127F16">
        <w:trPr>
          <w:trHeight w:val="728"/>
        </w:trPr>
        <w:tc>
          <w:tcPr>
            <w:tcW w:w="235" w:type="pct"/>
            <w:vMerge/>
          </w:tcPr>
          <w:p w14:paraId="08F4A846" w14:textId="77777777" w:rsidR="003C74C8" w:rsidRPr="00853737" w:rsidRDefault="003C74C8" w:rsidP="00127F16">
            <w:pPr>
              <w:jc w:val="center"/>
              <w:rPr>
                <w:rFonts w:asciiTheme="majorHAnsi" w:eastAsiaTheme="minorHAnsi" w:hAnsiTheme="majorHAnsi"/>
                <w:sz w:val="22"/>
                <w:szCs w:val="22"/>
              </w:rPr>
            </w:pPr>
          </w:p>
        </w:tc>
        <w:tc>
          <w:tcPr>
            <w:tcW w:w="3000" w:type="pct"/>
          </w:tcPr>
          <w:p w14:paraId="6F8788A9" w14:textId="628786BE" w:rsidR="00BB0B48" w:rsidRPr="00853737" w:rsidRDefault="00580ECD" w:rsidP="00FD5E68">
            <w:pPr>
              <w:ind w:left="23" w:hanging="23"/>
              <w:rPr>
                <w:rFonts w:asciiTheme="majorHAnsi" w:eastAsia="Times New Roman" w:hAnsiTheme="majorHAnsi"/>
                <w:color w:val="000000" w:themeColor="text1"/>
                <w:sz w:val="22"/>
                <w:szCs w:val="22"/>
                <w:u w:val="single"/>
              </w:rPr>
            </w:pPr>
            <w:r w:rsidRPr="00853737">
              <w:rPr>
                <w:rFonts w:asciiTheme="majorHAnsi" w:eastAsia="Times New Roman" w:hAnsiTheme="majorHAnsi"/>
                <w:color w:val="000000" w:themeColor="text1"/>
                <w:sz w:val="22"/>
                <w:szCs w:val="22"/>
                <w:u w:val="single"/>
              </w:rPr>
              <w:t>NGSS Science Content HS-PS</w:t>
            </w:r>
            <w:r w:rsidR="00286EAA">
              <w:rPr>
                <w:rFonts w:asciiTheme="majorHAnsi" w:eastAsia="Times New Roman" w:hAnsiTheme="majorHAnsi"/>
                <w:color w:val="000000" w:themeColor="text1"/>
                <w:sz w:val="22"/>
                <w:szCs w:val="22"/>
                <w:u w:val="single"/>
              </w:rPr>
              <w:t>1-7</w:t>
            </w:r>
          </w:p>
          <w:p w14:paraId="1A622A91" w14:textId="04491579" w:rsidR="00BB0B48" w:rsidRPr="00853737" w:rsidRDefault="00286EAA" w:rsidP="00FD5E68">
            <w:pPr>
              <w:ind w:left="23" w:hanging="23"/>
              <w:rPr>
                <w:rFonts w:asciiTheme="majorHAnsi" w:hAnsiTheme="majorHAnsi" w:cs="Arial"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 w:themeColor="text1"/>
                <w:sz w:val="22"/>
                <w:szCs w:val="22"/>
              </w:rPr>
              <w:t xml:space="preserve">Use mathematical representations to support the claim that atoms, and therefore mass, are conserved during a chemical reaction. </w:t>
            </w:r>
          </w:p>
          <w:p w14:paraId="61BCCF54" w14:textId="236AB39E" w:rsidR="00BB0B48" w:rsidRPr="00853737" w:rsidRDefault="00BB0B48" w:rsidP="00FD5E68">
            <w:pPr>
              <w:ind w:left="23" w:hanging="23"/>
              <w:rPr>
                <w:rFonts w:asciiTheme="majorHAnsi" w:hAnsiTheme="majorHAnsi" w:cs="Arial"/>
                <w:color w:val="000000" w:themeColor="text1"/>
                <w:sz w:val="22"/>
                <w:szCs w:val="22"/>
                <w:u w:val="single"/>
              </w:rPr>
            </w:pPr>
            <w:r w:rsidRPr="00853737">
              <w:rPr>
                <w:rFonts w:asciiTheme="majorHAnsi" w:hAnsiTheme="majorHAnsi" w:cs="Arial"/>
                <w:color w:val="000000" w:themeColor="text1"/>
                <w:sz w:val="22"/>
                <w:szCs w:val="22"/>
                <w:u w:val="single"/>
              </w:rPr>
              <w:t>Crosscutting Concept</w:t>
            </w:r>
          </w:p>
          <w:p w14:paraId="2E6AED31" w14:textId="602E5F97" w:rsidR="003C74C8" w:rsidRPr="00853737" w:rsidRDefault="00286EAA" w:rsidP="00BB0B48">
            <w:pPr>
              <w:ind w:left="23" w:hanging="2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Energy and matter</w:t>
            </w:r>
            <w:r w:rsidR="008D2C6D">
              <w:rPr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</w:rPr>
              <w:t>the total amount of energy and matter in a closed system is conserved</w:t>
            </w:r>
          </w:p>
          <w:p w14:paraId="2380CBDA" w14:textId="77777777" w:rsidR="00580ECD" w:rsidRPr="00853737" w:rsidRDefault="00580ECD" w:rsidP="00BB0B48">
            <w:pPr>
              <w:ind w:left="23" w:hanging="23"/>
              <w:rPr>
                <w:sz w:val="22"/>
                <w:szCs w:val="22"/>
                <w:u w:val="single"/>
              </w:rPr>
            </w:pPr>
            <w:r w:rsidRPr="00853737">
              <w:rPr>
                <w:sz w:val="22"/>
                <w:szCs w:val="22"/>
                <w:u w:val="single"/>
              </w:rPr>
              <w:t>Science and Engineering Practices</w:t>
            </w:r>
          </w:p>
          <w:p w14:paraId="468F4B36" w14:textId="1BDCF711" w:rsidR="00580ECD" w:rsidRPr="00853737" w:rsidRDefault="00580ECD" w:rsidP="00853737">
            <w:pPr>
              <w:ind w:left="23" w:hanging="23"/>
              <w:rPr>
                <w:rFonts w:asciiTheme="majorHAnsi" w:eastAsia="Times New Roman" w:hAnsiTheme="majorHAnsi"/>
                <w:color w:val="000000" w:themeColor="text1"/>
                <w:sz w:val="22"/>
                <w:szCs w:val="22"/>
              </w:rPr>
            </w:pPr>
            <w:r w:rsidRPr="00853737">
              <w:rPr>
                <w:rFonts w:asciiTheme="majorHAnsi" w:eastAsia="Times New Roman" w:hAnsiTheme="majorHAnsi"/>
                <w:color w:val="000000" w:themeColor="text1"/>
                <w:sz w:val="22"/>
                <w:szCs w:val="22"/>
              </w:rPr>
              <w:t>Using Mathematics and Computational Thinking: use mathematical representations of phe</w:t>
            </w:r>
            <w:r w:rsidR="00853737" w:rsidRPr="00853737">
              <w:rPr>
                <w:rFonts w:asciiTheme="majorHAnsi" w:eastAsia="Times New Roman" w:hAnsiTheme="majorHAnsi"/>
                <w:color w:val="000000" w:themeColor="text1"/>
                <w:sz w:val="22"/>
                <w:szCs w:val="22"/>
              </w:rPr>
              <w:t>nomena to describe explanations</w:t>
            </w:r>
          </w:p>
        </w:tc>
        <w:tc>
          <w:tcPr>
            <w:tcW w:w="1765" w:type="pct"/>
          </w:tcPr>
          <w:p w14:paraId="0546170D" w14:textId="7034B92F" w:rsidR="003C74C8" w:rsidRPr="00853737" w:rsidRDefault="00286EAA" w:rsidP="00286EAA">
            <w:pPr>
              <w:rPr>
                <w:rFonts w:asciiTheme="majorHAnsi" w:eastAsiaTheme="minorHAnsi" w:hAnsiTheme="majorHAnsi"/>
                <w:sz w:val="22"/>
                <w:szCs w:val="22"/>
              </w:rPr>
            </w:pPr>
            <w:r>
              <w:rPr>
                <w:rFonts w:asciiTheme="majorHAnsi" w:eastAsiaTheme="minorHAnsi" w:hAnsiTheme="majorHAnsi"/>
                <w:sz w:val="22"/>
                <w:szCs w:val="22"/>
              </w:rPr>
              <w:t>C.8D</w:t>
            </w:r>
            <w:r w:rsidR="00580ECD" w:rsidRPr="00853737">
              <w:rPr>
                <w:rFonts w:asciiTheme="majorHAnsi" w:eastAsiaTheme="minorHAnsi" w:hAnsiTheme="majorHAnsi"/>
                <w:sz w:val="22"/>
                <w:szCs w:val="22"/>
              </w:rPr>
              <w:t xml:space="preserve"> </w:t>
            </w:r>
            <w:r>
              <w:rPr>
                <w:rFonts w:asciiTheme="majorHAnsi" w:eastAsiaTheme="minorHAnsi" w:hAnsiTheme="majorHAnsi"/>
                <w:sz w:val="22"/>
                <w:szCs w:val="22"/>
              </w:rPr>
              <w:t>use the law of conservation of mass to write and balance chemical equations</w:t>
            </w:r>
            <w:r w:rsidR="00580ECD" w:rsidRPr="00853737">
              <w:rPr>
                <w:rFonts w:asciiTheme="majorHAnsi" w:eastAsiaTheme="minorHAnsi" w:hAnsiTheme="majorHAnsi"/>
                <w:sz w:val="22"/>
                <w:szCs w:val="22"/>
              </w:rPr>
              <w:t xml:space="preserve"> </w:t>
            </w:r>
          </w:p>
        </w:tc>
      </w:tr>
      <w:tr w:rsidR="003C74C8" w:rsidRPr="00853737" w14:paraId="20DF6B1C" w14:textId="77777777" w:rsidTr="00127F16">
        <w:tc>
          <w:tcPr>
            <w:tcW w:w="235" w:type="pct"/>
            <w:vMerge/>
          </w:tcPr>
          <w:p w14:paraId="257E70B0" w14:textId="714D268C" w:rsidR="003C74C8" w:rsidRPr="00853737" w:rsidRDefault="003C74C8" w:rsidP="00127F16">
            <w:pPr>
              <w:jc w:val="center"/>
              <w:rPr>
                <w:rFonts w:asciiTheme="majorHAnsi" w:eastAsiaTheme="minorHAnsi" w:hAnsiTheme="majorHAnsi"/>
                <w:sz w:val="22"/>
                <w:szCs w:val="22"/>
              </w:rPr>
            </w:pPr>
          </w:p>
        </w:tc>
        <w:tc>
          <w:tcPr>
            <w:tcW w:w="4765" w:type="pct"/>
            <w:gridSpan w:val="2"/>
            <w:shd w:val="clear" w:color="auto" w:fill="FDC430"/>
          </w:tcPr>
          <w:p w14:paraId="7EB5D5FE" w14:textId="77777777" w:rsidR="003C74C8" w:rsidRPr="00853737" w:rsidRDefault="003C74C8" w:rsidP="00127F16">
            <w:pPr>
              <w:rPr>
                <w:rFonts w:asciiTheme="majorHAnsi" w:eastAsiaTheme="minorHAnsi" w:hAnsiTheme="majorHAnsi"/>
                <w:sz w:val="22"/>
                <w:szCs w:val="22"/>
              </w:rPr>
            </w:pPr>
            <w:r w:rsidRPr="00853737">
              <w:rPr>
                <w:rFonts w:asciiTheme="majorHAnsi" w:eastAsiaTheme="minorHAnsi" w:hAnsiTheme="majorHAnsi"/>
                <w:sz w:val="22"/>
                <w:szCs w:val="22"/>
              </w:rPr>
              <w:t>MATERIALS</w:t>
            </w:r>
          </w:p>
        </w:tc>
      </w:tr>
      <w:tr w:rsidR="003C74C8" w:rsidRPr="00853737" w14:paraId="4D22F5D8" w14:textId="77777777" w:rsidTr="00127F16">
        <w:trPr>
          <w:trHeight w:val="665"/>
        </w:trPr>
        <w:tc>
          <w:tcPr>
            <w:tcW w:w="235" w:type="pct"/>
            <w:vMerge/>
          </w:tcPr>
          <w:p w14:paraId="361CD223" w14:textId="77777777" w:rsidR="003C74C8" w:rsidRPr="00853737" w:rsidRDefault="003C74C8" w:rsidP="00127F16">
            <w:pPr>
              <w:jc w:val="center"/>
              <w:rPr>
                <w:rFonts w:asciiTheme="majorHAnsi" w:eastAsiaTheme="minorHAnsi" w:hAnsiTheme="majorHAnsi"/>
                <w:sz w:val="22"/>
                <w:szCs w:val="22"/>
              </w:rPr>
            </w:pPr>
          </w:p>
        </w:tc>
        <w:tc>
          <w:tcPr>
            <w:tcW w:w="4765" w:type="pct"/>
            <w:gridSpan w:val="2"/>
          </w:tcPr>
          <w:p w14:paraId="030DC2C4" w14:textId="3037699A" w:rsidR="003C74C8" w:rsidRPr="00853737" w:rsidRDefault="003C74C8" w:rsidP="00286EAA">
            <w:pPr>
              <w:pStyle w:val="ListParagraph"/>
              <w:numPr>
                <w:ilvl w:val="0"/>
                <w:numId w:val="7"/>
              </w:numPr>
              <w:rPr>
                <w:rFonts w:asciiTheme="majorHAnsi" w:eastAsiaTheme="minorHAnsi" w:hAnsiTheme="majorHAnsi"/>
                <w:sz w:val="22"/>
                <w:szCs w:val="22"/>
              </w:rPr>
            </w:pPr>
            <w:proofErr w:type="spellStart"/>
            <w:r w:rsidRPr="00853737">
              <w:rPr>
                <w:rFonts w:asciiTheme="majorHAnsi" w:eastAsiaTheme="minorHAnsi" w:hAnsiTheme="majorHAnsi"/>
                <w:sz w:val="22"/>
                <w:szCs w:val="22"/>
              </w:rPr>
              <w:t>PhET</w:t>
            </w:r>
            <w:proofErr w:type="spellEnd"/>
            <w:r w:rsidRPr="00853737">
              <w:rPr>
                <w:rFonts w:asciiTheme="majorHAnsi" w:eastAsiaTheme="minorHAnsi" w:hAnsiTheme="majorHAnsi"/>
                <w:sz w:val="22"/>
                <w:szCs w:val="22"/>
              </w:rPr>
              <w:t xml:space="preserve"> </w:t>
            </w:r>
            <w:r w:rsidR="00286EAA">
              <w:rPr>
                <w:rFonts w:asciiTheme="majorHAnsi" w:eastAsiaTheme="minorHAnsi" w:hAnsiTheme="majorHAnsi"/>
                <w:i/>
                <w:sz w:val="22"/>
                <w:szCs w:val="22"/>
              </w:rPr>
              <w:t>Balancing Chemical Equations</w:t>
            </w:r>
            <w:r w:rsidR="005051AF" w:rsidRPr="00853737">
              <w:rPr>
                <w:rFonts w:asciiTheme="majorHAnsi" w:eastAsiaTheme="minorHAnsi" w:hAnsiTheme="majorHAnsi"/>
                <w:i/>
                <w:sz w:val="22"/>
                <w:szCs w:val="22"/>
              </w:rPr>
              <w:t xml:space="preserve"> </w:t>
            </w:r>
            <w:r w:rsidR="00286EAA" w:rsidRPr="00286EAA">
              <w:t>https://phet.colorado.edu/en/simulation/balancing-chemical-equations</w:t>
            </w:r>
          </w:p>
          <w:p w14:paraId="0CC0EF79" w14:textId="77777777" w:rsidR="000E2C0B" w:rsidRDefault="00286EAA" w:rsidP="00286EAA">
            <w:pPr>
              <w:pStyle w:val="ListParagraph"/>
              <w:numPr>
                <w:ilvl w:val="0"/>
                <w:numId w:val="7"/>
              </w:numPr>
              <w:rPr>
                <w:rFonts w:asciiTheme="majorHAnsi" w:eastAsiaTheme="minorHAnsi" w:hAnsiTheme="majorHAnsi"/>
                <w:sz w:val="22"/>
                <w:szCs w:val="22"/>
              </w:rPr>
            </w:pPr>
            <w:r>
              <w:rPr>
                <w:rFonts w:asciiTheme="majorHAnsi" w:eastAsiaTheme="minorHAnsi" w:hAnsiTheme="majorHAnsi"/>
                <w:sz w:val="22"/>
                <w:szCs w:val="22"/>
              </w:rPr>
              <w:t>Balancing Chemical Equations</w:t>
            </w:r>
            <w:r w:rsidR="000363A9">
              <w:rPr>
                <w:rFonts w:asciiTheme="majorHAnsi" w:eastAsiaTheme="minorHAnsi" w:hAnsiTheme="majorHAnsi"/>
                <w:sz w:val="22"/>
                <w:szCs w:val="22"/>
              </w:rPr>
              <w:t xml:space="preserve"> Investigation</w:t>
            </w:r>
            <w:r w:rsidR="000E2C0B">
              <w:rPr>
                <w:rFonts w:asciiTheme="majorHAnsi" w:eastAsiaTheme="minorHAnsi" w:hAnsiTheme="majorHAnsi"/>
                <w:sz w:val="22"/>
                <w:szCs w:val="22"/>
              </w:rPr>
              <w:t xml:space="preserve"> – 1 per student</w:t>
            </w:r>
            <w:r w:rsidR="008D2C6D" w:rsidRPr="00286EAA">
              <w:rPr>
                <w:rFonts w:asciiTheme="majorHAnsi" w:eastAsiaTheme="minorHAnsi" w:hAnsiTheme="majorHAnsi"/>
                <w:sz w:val="22"/>
                <w:szCs w:val="22"/>
              </w:rPr>
              <w:t xml:space="preserve"> </w:t>
            </w:r>
          </w:p>
          <w:p w14:paraId="01C712A5" w14:textId="30089889" w:rsidR="000363A9" w:rsidRPr="00286EAA" w:rsidRDefault="000363A9" w:rsidP="00286EAA">
            <w:pPr>
              <w:pStyle w:val="ListParagraph"/>
              <w:numPr>
                <w:ilvl w:val="0"/>
                <w:numId w:val="7"/>
              </w:numPr>
              <w:rPr>
                <w:rFonts w:asciiTheme="majorHAnsi" w:eastAsiaTheme="minorHAnsi" w:hAnsiTheme="majorHAnsi"/>
                <w:sz w:val="22"/>
                <w:szCs w:val="22"/>
              </w:rPr>
            </w:pPr>
            <w:r>
              <w:rPr>
                <w:rFonts w:asciiTheme="majorHAnsi" w:eastAsiaTheme="minorHAnsi" w:hAnsiTheme="majorHAnsi"/>
                <w:sz w:val="22"/>
                <w:szCs w:val="22"/>
              </w:rPr>
              <w:t>3-2-1 Exit Ticket – 1 per student</w:t>
            </w:r>
            <w:bookmarkStart w:id="0" w:name="_GoBack"/>
            <w:bookmarkEnd w:id="0"/>
          </w:p>
        </w:tc>
      </w:tr>
      <w:tr w:rsidR="003C74C8" w:rsidRPr="00853737" w14:paraId="58888CBA" w14:textId="77777777" w:rsidTr="00127F16">
        <w:tc>
          <w:tcPr>
            <w:tcW w:w="235" w:type="pct"/>
            <w:vMerge w:val="restart"/>
            <w:textDirection w:val="btLr"/>
          </w:tcPr>
          <w:p w14:paraId="513E3843" w14:textId="3C60D4F4" w:rsidR="003C74C8" w:rsidRPr="00853737" w:rsidRDefault="003C74C8" w:rsidP="00127F16">
            <w:pPr>
              <w:ind w:left="113" w:right="113"/>
              <w:jc w:val="center"/>
              <w:rPr>
                <w:rFonts w:asciiTheme="majorHAnsi" w:eastAsiaTheme="minorHAnsi" w:hAnsiTheme="majorHAnsi"/>
                <w:sz w:val="22"/>
                <w:szCs w:val="22"/>
              </w:rPr>
            </w:pPr>
            <w:r w:rsidRPr="00853737">
              <w:rPr>
                <w:rFonts w:asciiTheme="majorHAnsi" w:eastAsiaTheme="minorHAnsi" w:hAnsiTheme="majorHAnsi"/>
                <w:sz w:val="22"/>
                <w:szCs w:val="22"/>
              </w:rPr>
              <w:t>LESSON CYCLE</w:t>
            </w:r>
          </w:p>
        </w:tc>
        <w:tc>
          <w:tcPr>
            <w:tcW w:w="4765" w:type="pct"/>
            <w:gridSpan w:val="2"/>
            <w:tcBorders>
              <w:bottom w:val="single" w:sz="4" w:space="0" w:color="000000"/>
            </w:tcBorders>
            <w:shd w:val="clear" w:color="auto" w:fill="49ABDE"/>
          </w:tcPr>
          <w:p w14:paraId="5B01362F" w14:textId="37EE4701" w:rsidR="003C74C8" w:rsidRPr="00853737" w:rsidRDefault="005051AF" w:rsidP="00127F16">
            <w:pPr>
              <w:tabs>
                <w:tab w:val="right" w:pos="10283"/>
              </w:tabs>
              <w:rPr>
                <w:rFonts w:asciiTheme="majorHAnsi" w:eastAsiaTheme="minorHAnsi" w:hAnsiTheme="majorHAnsi"/>
                <w:i/>
                <w:sz w:val="22"/>
                <w:szCs w:val="22"/>
              </w:rPr>
            </w:pPr>
            <w:r w:rsidRPr="00853737">
              <w:rPr>
                <w:rFonts w:asciiTheme="majorHAnsi" w:eastAsiaTheme="minorHAnsi" w:hAnsiTheme="majorHAnsi"/>
                <w:b/>
                <w:sz w:val="22"/>
                <w:szCs w:val="22"/>
              </w:rPr>
              <w:t>ENGAGE</w:t>
            </w:r>
            <w:r w:rsidR="003C74C8" w:rsidRPr="00853737">
              <w:rPr>
                <w:rFonts w:asciiTheme="majorHAnsi" w:eastAsiaTheme="minorHAnsi" w:hAnsiTheme="majorHAnsi"/>
                <w:b/>
                <w:sz w:val="22"/>
                <w:szCs w:val="22"/>
              </w:rPr>
              <w:tab/>
            </w:r>
            <w:r w:rsidR="00772ACE">
              <w:rPr>
                <w:rFonts w:asciiTheme="majorHAnsi" w:eastAsiaTheme="minorHAnsi" w:hAnsiTheme="majorHAnsi"/>
                <w:i/>
                <w:sz w:val="22"/>
                <w:szCs w:val="22"/>
              </w:rPr>
              <w:t>5</w:t>
            </w:r>
            <w:r w:rsidR="003C74C8" w:rsidRPr="00853737">
              <w:rPr>
                <w:rFonts w:asciiTheme="majorHAnsi" w:eastAsiaTheme="minorHAnsi" w:hAnsiTheme="majorHAnsi"/>
                <w:i/>
                <w:sz w:val="22"/>
                <w:szCs w:val="22"/>
              </w:rPr>
              <w:t xml:space="preserve"> minutes</w:t>
            </w:r>
          </w:p>
        </w:tc>
      </w:tr>
      <w:tr w:rsidR="003C74C8" w:rsidRPr="00853737" w14:paraId="05413C63" w14:textId="77777777" w:rsidTr="00127F16">
        <w:trPr>
          <w:trHeight w:val="620"/>
        </w:trPr>
        <w:tc>
          <w:tcPr>
            <w:tcW w:w="235" w:type="pct"/>
            <w:vMerge/>
            <w:tcBorders>
              <w:bottom w:val="single" w:sz="4" w:space="0" w:color="000000"/>
            </w:tcBorders>
            <w:textDirection w:val="btLr"/>
          </w:tcPr>
          <w:p w14:paraId="098BABBE" w14:textId="77777777" w:rsidR="003C74C8" w:rsidRPr="00853737" w:rsidRDefault="003C74C8" w:rsidP="00127F16">
            <w:pPr>
              <w:ind w:left="113" w:right="113"/>
              <w:jc w:val="center"/>
              <w:rPr>
                <w:rFonts w:asciiTheme="majorHAnsi" w:eastAsiaTheme="minorHAnsi" w:hAnsiTheme="majorHAnsi"/>
                <w:sz w:val="22"/>
                <w:szCs w:val="22"/>
              </w:rPr>
            </w:pPr>
          </w:p>
        </w:tc>
        <w:tc>
          <w:tcPr>
            <w:tcW w:w="4765" w:type="pct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769AA880" w14:textId="22051036" w:rsidR="004B64C1" w:rsidRDefault="00C5445D" w:rsidP="005051AF">
            <w:pPr>
              <w:rPr>
                <w:rFonts w:asciiTheme="majorHAnsi" w:eastAsiaTheme="minorHAnsi" w:hAnsiTheme="majorHAnsi"/>
                <w:sz w:val="22"/>
                <w:szCs w:val="22"/>
              </w:rPr>
            </w:pPr>
            <w:r>
              <w:rPr>
                <w:rFonts w:asciiTheme="majorHAnsi" w:eastAsiaTheme="minorHAnsi" w:hAnsiTheme="majorHAnsi"/>
                <w:sz w:val="22"/>
                <w:szCs w:val="22"/>
              </w:rPr>
              <w:t xml:space="preserve">Show the first 1:30 min of the TED Lesson on Conservation of Mass: </w:t>
            </w:r>
            <w:hyperlink r:id="rId9" w:history="1">
              <w:r w:rsidRPr="00F50536">
                <w:rPr>
                  <w:rStyle w:val="Hyperlink"/>
                  <w:rFonts w:asciiTheme="majorHAnsi" w:eastAsiaTheme="minorHAnsi" w:hAnsiTheme="majorHAnsi"/>
                  <w:sz w:val="22"/>
                  <w:szCs w:val="22"/>
                </w:rPr>
                <w:t>http://ed.ted.com/lessons/the-law-of-conservation-of-mass-todd-ramsey</w:t>
              </w:r>
            </w:hyperlink>
            <w:r>
              <w:rPr>
                <w:rFonts w:asciiTheme="majorHAnsi" w:eastAsiaTheme="minorHAnsi" w:hAnsiTheme="majorHAnsi"/>
                <w:sz w:val="22"/>
                <w:szCs w:val="22"/>
              </w:rPr>
              <w:t xml:space="preserve"> </w:t>
            </w:r>
          </w:p>
          <w:p w14:paraId="374BA31C" w14:textId="77777777" w:rsidR="00C5445D" w:rsidRDefault="00C5445D" w:rsidP="005051AF">
            <w:pPr>
              <w:rPr>
                <w:rFonts w:asciiTheme="majorHAnsi" w:eastAsiaTheme="minorHAnsi" w:hAnsiTheme="majorHAnsi"/>
                <w:sz w:val="22"/>
                <w:szCs w:val="22"/>
              </w:rPr>
            </w:pPr>
          </w:p>
          <w:p w14:paraId="7B018B12" w14:textId="517F88C4" w:rsidR="00C5445D" w:rsidRPr="00853737" w:rsidRDefault="00C5445D" w:rsidP="005051AF">
            <w:pPr>
              <w:rPr>
                <w:rFonts w:asciiTheme="majorHAnsi" w:eastAsiaTheme="minorHAnsi" w:hAnsiTheme="majorHAnsi"/>
                <w:sz w:val="22"/>
                <w:szCs w:val="22"/>
              </w:rPr>
            </w:pPr>
            <w:r>
              <w:rPr>
                <w:rFonts w:asciiTheme="majorHAnsi" w:eastAsiaTheme="minorHAnsi" w:hAnsiTheme="majorHAnsi"/>
                <w:sz w:val="22"/>
                <w:szCs w:val="22"/>
              </w:rPr>
              <w:t xml:space="preserve">In pairs, ask students to state the Law of Conservation of Mass in their own words on a whiteboard or index card. Collect student ideas by having a few students share their responses. </w:t>
            </w:r>
          </w:p>
        </w:tc>
      </w:tr>
      <w:tr w:rsidR="003C74C8" w:rsidRPr="00853737" w14:paraId="09848B00" w14:textId="77777777" w:rsidTr="00127F16">
        <w:tc>
          <w:tcPr>
            <w:tcW w:w="235" w:type="pct"/>
            <w:vMerge/>
            <w:textDirection w:val="btLr"/>
          </w:tcPr>
          <w:p w14:paraId="32B64568" w14:textId="44E57FE9" w:rsidR="003C74C8" w:rsidRPr="00853737" w:rsidRDefault="003C74C8" w:rsidP="00127F16">
            <w:pPr>
              <w:ind w:left="113" w:right="113"/>
              <w:jc w:val="center"/>
              <w:rPr>
                <w:rFonts w:asciiTheme="majorHAnsi" w:eastAsiaTheme="minorHAnsi" w:hAnsiTheme="majorHAnsi"/>
                <w:sz w:val="22"/>
                <w:szCs w:val="22"/>
              </w:rPr>
            </w:pPr>
          </w:p>
        </w:tc>
        <w:tc>
          <w:tcPr>
            <w:tcW w:w="4765" w:type="pct"/>
            <w:gridSpan w:val="2"/>
            <w:tcBorders>
              <w:bottom w:val="single" w:sz="4" w:space="0" w:color="000000"/>
            </w:tcBorders>
            <w:shd w:val="clear" w:color="auto" w:fill="49ABDE"/>
          </w:tcPr>
          <w:p w14:paraId="15917D67" w14:textId="4682DB4B" w:rsidR="003C74C8" w:rsidRPr="00853737" w:rsidRDefault="00AA5E42" w:rsidP="008D2C6D">
            <w:pPr>
              <w:tabs>
                <w:tab w:val="right" w:pos="10282"/>
              </w:tabs>
              <w:rPr>
                <w:rFonts w:asciiTheme="majorHAnsi" w:eastAsiaTheme="minorHAnsi" w:hAnsiTheme="majorHAnsi"/>
                <w:sz w:val="22"/>
                <w:szCs w:val="22"/>
              </w:rPr>
            </w:pPr>
            <w:r w:rsidRPr="00853737">
              <w:rPr>
                <w:rFonts w:asciiTheme="majorHAnsi" w:eastAsiaTheme="minorHAnsi" w:hAnsiTheme="majorHAnsi"/>
                <w:b/>
                <w:sz w:val="22"/>
                <w:szCs w:val="22"/>
              </w:rPr>
              <w:t xml:space="preserve">Part 1 – </w:t>
            </w:r>
            <w:r w:rsidR="008D2C6D">
              <w:rPr>
                <w:rFonts w:asciiTheme="majorHAnsi" w:eastAsiaTheme="minorHAnsi" w:hAnsiTheme="majorHAnsi"/>
                <w:b/>
                <w:sz w:val="22"/>
                <w:szCs w:val="22"/>
              </w:rPr>
              <w:t>Beginning Observations</w:t>
            </w:r>
            <w:r w:rsidR="003C74C8" w:rsidRPr="00853737">
              <w:rPr>
                <w:rFonts w:asciiTheme="majorHAnsi" w:eastAsiaTheme="minorHAnsi" w:hAnsiTheme="majorHAnsi"/>
                <w:sz w:val="22"/>
                <w:szCs w:val="22"/>
              </w:rPr>
              <w:tab/>
            </w:r>
            <w:r w:rsidRPr="00853737">
              <w:rPr>
                <w:rFonts w:asciiTheme="majorHAnsi" w:eastAsiaTheme="minorHAnsi" w:hAnsiTheme="majorHAnsi"/>
                <w:i/>
                <w:sz w:val="22"/>
                <w:szCs w:val="22"/>
              </w:rPr>
              <w:t>10</w:t>
            </w:r>
            <w:r w:rsidR="003C74C8" w:rsidRPr="00853737">
              <w:rPr>
                <w:rFonts w:asciiTheme="majorHAnsi" w:eastAsiaTheme="minorHAnsi" w:hAnsiTheme="majorHAnsi"/>
                <w:i/>
                <w:sz w:val="22"/>
                <w:szCs w:val="22"/>
              </w:rPr>
              <w:t xml:space="preserve"> minutes</w:t>
            </w:r>
          </w:p>
        </w:tc>
      </w:tr>
      <w:tr w:rsidR="003C74C8" w:rsidRPr="00853737" w14:paraId="51698F3A" w14:textId="77777777" w:rsidTr="00127F16">
        <w:trPr>
          <w:trHeight w:val="260"/>
        </w:trPr>
        <w:tc>
          <w:tcPr>
            <w:tcW w:w="235" w:type="pct"/>
            <w:vMerge/>
          </w:tcPr>
          <w:p w14:paraId="3CD5236A" w14:textId="77777777" w:rsidR="003C74C8" w:rsidRPr="00853737" w:rsidRDefault="003C74C8" w:rsidP="00127F16">
            <w:pPr>
              <w:jc w:val="center"/>
              <w:rPr>
                <w:rFonts w:asciiTheme="majorHAnsi" w:eastAsiaTheme="minorHAnsi" w:hAnsiTheme="majorHAnsi"/>
                <w:sz w:val="22"/>
                <w:szCs w:val="22"/>
              </w:rPr>
            </w:pPr>
          </w:p>
        </w:tc>
        <w:tc>
          <w:tcPr>
            <w:tcW w:w="3000" w:type="pct"/>
            <w:tcBorders>
              <w:bottom w:val="nil"/>
            </w:tcBorders>
          </w:tcPr>
          <w:p w14:paraId="57BC7DFC" w14:textId="77777777" w:rsidR="003C74C8" w:rsidRPr="00853737" w:rsidRDefault="003C74C8" w:rsidP="00127F16">
            <w:pPr>
              <w:rPr>
                <w:rFonts w:asciiTheme="majorHAnsi" w:eastAsiaTheme="minorHAnsi" w:hAnsiTheme="majorHAnsi"/>
                <w:i/>
                <w:sz w:val="22"/>
                <w:szCs w:val="22"/>
              </w:rPr>
            </w:pPr>
            <w:r w:rsidRPr="00853737">
              <w:rPr>
                <w:rFonts w:asciiTheme="majorHAnsi" w:eastAsiaTheme="minorHAnsi" w:hAnsiTheme="majorHAnsi"/>
                <w:i/>
                <w:sz w:val="22"/>
                <w:szCs w:val="22"/>
              </w:rPr>
              <w:t>Teacher will…</w:t>
            </w:r>
          </w:p>
        </w:tc>
        <w:tc>
          <w:tcPr>
            <w:tcW w:w="1765" w:type="pct"/>
            <w:tcBorders>
              <w:bottom w:val="nil"/>
            </w:tcBorders>
            <w:shd w:val="clear" w:color="auto" w:fill="auto"/>
          </w:tcPr>
          <w:p w14:paraId="753A1CA3" w14:textId="77777777" w:rsidR="003C74C8" w:rsidRPr="00853737" w:rsidRDefault="003C74C8" w:rsidP="00127F16">
            <w:pPr>
              <w:rPr>
                <w:rFonts w:asciiTheme="majorHAnsi" w:eastAsiaTheme="minorHAnsi" w:hAnsiTheme="majorHAnsi"/>
                <w:i/>
                <w:sz w:val="22"/>
                <w:szCs w:val="22"/>
              </w:rPr>
            </w:pPr>
            <w:r w:rsidRPr="00853737">
              <w:rPr>
                <w:rFonts w:asciiTheme="majorHAnsi" w:eastAsiaTheme="minorHAnsi" w:hAnsiTheme="majorHAnsi"/>
                <w:i/>
                <w:sz w:val="22"/>
                <w:szCs w:val="22"/>
              </w:rPr>
              <w:t>Students will…</w:t>
            </w:r>
          </w:p>
        </w:tc>
      </w:tr>
      <w:tr w:rsidR="003C74C8" w:rsidRPr="00853737" w14:paraId="4AD0DD28" w14:textId="77777777" w:rsidTr="00127F16">
        <w:trPr>
          <w:trHeight w:val="908"/>
        </w:trPr>
        <w:tc>
          <w:tcPr>
            <w:tcW w:w="235" w:type="pct"/>
            <w:vMerge/>
          </w:tcPr>
          <w:p w14:paraId="59A88134" w14:textId="77777777" w:rsidR="003C74C8" w:rsidRPr="00853737" w:rsidRDefault="003C74C8" w:rsidP="00127F16">
            <w:pPr>
              <w:jc w:val="center"/>
              <w:rPr>
                <w:rFonts w:asciiTheme="majorHAnsi" w:eastAsiaTheme="minorHAnsi" w:hAnsiTheme="majorHAnsi"/>
                <w:sz w:val="22"/>
                <w:szCs w:val="22"/>
              </w:rPr>
            </w:pPr>
          </w:p>
        </w:tc>
        <w:tc>
          <w:tcPr>
            <w:tcW w:w="3000" w:type="pct"/>
            <w:tcBorders>
              <w:top w:val="nil"/>
            </w:tcBorders>
          </w:tcPr>
          <w:p w14:paraId="2C0393D4" w14:textId="74122202" w:rsidR="003C74C8" w:rsidRPr="00853737" w:rsidRDefault="008D2C6D" w:rsidP="00523684">
            <w:pPr>
              <w:rPr>
                <w:rFonts w:asciiTheme="majorHAnsi" w:eastAsiaTheme="minorHAnsi" w:hAnsiTheme="majorHAnsi"/>
                <w:sz w:val="22"/>
                <w:szCs w:val="22"/>
              </w:rPr>
            </w:pPr>
            <w:r>
              <w:rPr>
                <w:rFonts w:asciiTheme="majorHAnsi" w:eastAsiaTheme="minorHAnsi" w:hAnsiTheme="majorHAnsi"/>
                <w:b/>
                <w:sz w:val="22"/>
                <w:szCs w:val="22"/>
              </w:rPr>
              <w:t>Pass out</w:t>
            </w:r>
            <w:r w:rsidR="00AA5E42" w:rsidRPr="00853737">
              <w:rPr>
                <w:rFonts w:asciiTheme="majorHAnsi" w:eastAsiaTheme="minorHAnsi" w:hAnsiTheme="majorHAnsi"/>
                <w:sz w:val="22"/>
                <w:szCs w:val="22"/>
              </w:rPr>
              <w:t xml:space="preserve"> </w:t>
            </w:r>
            <w:r w:rsidR="00C5445D">
              <w:rPr>
                <w:rFonts w:asciiTheme="majorHAnsi" w:eastAsiaTheme="minorHAnsi" w:hAnsiTheme="majorHAnsi"/>
                <w:sz w:val="22"/>
                <w:szCs w:val="22"/>
              </w:rPr>
              <w:t>Balancing Chemical Equations</w:t>
            </w:r>
            <w:r>
              <w:rPr>
                <w:rFonts w:asciiTheme="majorHAnsi" w:eastAsiaTheme="minorHAnsi" w:hAnsiTheme="majorHAnsi"/>
                <w:sz w:val="22"/>
                <w:szCs w:val="22"/>
              </w:rPr>
              <w:t xml:space="preserve"> handout</w:t>
            </w:r>
            <w:r w:rsidR="00AA5E42" w:rsidRPr="00853737">
              <w:rPr>
                <w:rFonts w:asciiTheme="majorHAnsi" w:eastAsiaTheme="minorHAnsi" w:hAnsiTheme="majorHAnsi"/>
                <w:sz w:val="22"/>
                <w:szCs w:val="22"/>
              </w:rPr>
              <w:t>.</w:t>
            </w:r>
          </w:p>
          <w:p w14:paraId="1205A102" w14:textId="2BB6DFD4" w:rsidR="00AA5E42" w:rsidRPr="00853737" w:rsidRDefault="00AA5E42" w:rsidP="00523684">
            <w:pPr>
              <w:rPr>
                <w:rFonts w:asciiTheme="majorHAnsi" w:eastAsiaTheme="minorHAnsi" w:hAnsiTheme="majorHAnsi"/>
                <w:sz w:val="22"/>
                <w:szCs w:val="22"/>
              </w:rPr>
            </w:pPr>
            <w:r w:rsidRPr="00853737">
              <w:rPr>
                <w:rFonts w:asciiTheme="majorHAnsi" w:eastAsiaTheme="minorHAnsi" w:hAnsiTheme="majorHAnsi"/>
                <w:b/>
                <w:sz w:val="22"/>
                <w:szCs w:val="22"/>
              </w:rPr>
              <w:t>Select</w:t>
            </w:r>
            <w:r w:rsidRPr="00853737">
              <w:rPr>
                <w:rFonts w:asciiTheme="majorHAnsi" w:eastAsiaTheme="minorHAnsi" w:hAnsiTheme="majorHAnsi"/>
                <w:sz w:val="22"/>
                <w:szCs w:val="22"/>
              </w:rPr>
              <w:t xml:space="preserve"> 2-3 students that will share out th</w:t>
            </w:r>
            <w:r w:rsidR="00523684" w:rsidRPr="00853737">
              <w:rPr>
                <w:rFonts w:asciiTheme="majorHAnsi" w:eastAsiaTheme="minorHAnsi" w:hAnsiTheme="majorHAnsi"/>
                <w:sz w:val="22"/>
                <w:szCs w:val="22"/>
              </w:rPr>
              <w:t xml:space="preserve">eir observations with the class. If possible, have students show their findings using the teacher computer in front of the room. </w:t>
            </w:r>
            <w:r w:rsidR="00C5445D">
              <w:rPr>
                <w:rFonts w:asciiTheme="majorHAnsi" w:eastAsiaTheme="minorHAnsi" w:hAnsiTheme="majorHAnsi"/>
                <w:sz w:val="22"/>
                <w:szCs w:val="22"/>
              </w:rPr>
              <w:t xml:space="preserve">*make sure students have shared the “Tools” function and how to reset the simulation. </w:t>
            </w:r>
          </w:p>
        </w:tc>
        <w:tc>
          <w:tcPr>
            <w:tcW w:w="1765" w:type="pct"/>
            <w:tcBorders>
              <w:top w:val="nil"/>
            </w:tcBorders>
            <w:shd w:val="clear" w:color="auto" w:fill="auto"/>
          </w:tcPr>
          <w:p w14:paraId="7CFE8212" w14:textId="21B593FF" w:rsidR="003C74C8" w:rsidRPr="00853737" w:rsidRDefault="003C74C8" w:rsidP="008D2C6D">
            <w:pPr>
              <w:rPr>
                <w:rFonts w:asciiTheme="majorHAnsi" w:eastAsiaTheme="minorHAnsi" w:hAnsiTheme="majorHAnsi"/>
                <w:sz w:val="22"/>
                <w:szCs w:val="22"/>
              </w:rPr>
            </w:pPr>
            <w:r w:rsidRPr="00853737">
              <w:rPr>
                <w:rFonts w:asciiTheme="majorHAnsi" w:eastAsiaTheme="minorHAnsi" w:hAnsiTheme="majorHAnsi"/>
                <w:b/>
                <w:sz w:val="22"/>
                <w:szCs w:val="22"/>
              </w:rPr>
              <w:t>Explore</w:t>
            </w:r>
            <w:r w:rsidRPr="00853737">
              <w:rPr>
                <w:rFonts w:asciiTheme="majorHAnsi" w:eastAsiaTheme="minorHAnsi" w:hAnsiTheme="majorHAnsi"/>
                <w:sz w:val="22"/>
                <w:szCs w:val="22"/>
              </w:rPr>
              <w:t xml:space="preserve"> </w:t>
            </w:r>
            <w:r w:rsidR="00AA5E42" w:rsidRPr="00853737">
              <w:rPr>
                <w:rFonts w:asciiTheme="majorHAnsi" w:eastAsiaTheme="minorHAnsi" w:hAnsiTheme="majorHAnsi"/>
                <w:sz w:val="22"/>
                <w:szCs w:val="22"/>
              </w:rPr>
              <w:t xml:space="preserve">the simulation and make </w:t>
            </w:r>
            <w:r w:rsidR="008D2C6D">
              <w:rPr>
                <w:rFonts w:asciiTheme="majorHAnsi" w:eastAsiaTheme="minorHAnsi" w:hAnsiTheme="majorHAnsi"/>
                <w:sz w:val="22"/>
                <w:szCs w:val="22"/>
              </w:rPr>
              <w:t>beginning</w:t>
            </w:r>
            <w:r w:rsidR="00AA5E42" w:rsidRPr="00853737">
              <w:rPr>
                <w:rFonts w:asciiTheme="majorHAnsi" w:eastAsiaTheme="minorHAnsi" w:hAnsiTheme="majorHAnsi"/>
                <w:sz w:val="22"/>
                <w:szCs w:val="22"/>
              </w:rPr>
              <w:t xml:space="preserve"> observations (Part 1 of lab). </w:t>
            </w:r>
            <w:r w:rsidRPr="00853737">
              <w:rPr>
                <w:rFonts w:asciiTheme="majorHAnsi" w:eastAsiaTheme="minorHAnsi" w:hAnsiTheme="majorHAnsi"/>
                <w:sz w:val="22"/>
                <w:szCs w:val="22"/>
              </w:rPr>
              <w:t xml:space="preserve"> </w:t>
            </w:r>
            <w:r w:rsidR="00C5445D">
              <w:rPr>
                <w:rFonts w:asciiTheme="majorHAnsi" w:eastAsiaTheme="minorHAnsi" w:hAnsiTheme="majorHAnsi"/>
                <w:sz w:val="22"/>
                <w:szCs w:val="22"/>
              </w:rPr>
              <w:t xml:space="preserve">When other students are sharing their ideas have remaining students put laptops half way closed to ensure focus on student presenting. </w:t>
            </w:r>
          </w:p>
        </w:tc>
      </w:tr>
      <w:tr w:rsidR="003C74C8" w:rsidRPr="00853737" w14:paraId="4E158B07" w14:textId="77777777" w:rsidTr="00127F16">
        <w:tc>
          <w:tcPr>
            <w:tcW w:w="235" w:type="pct"/>
            <w:vMerge/>
          </w:tcPr>
          <w:p w14:paraId="49C121AB" w14:textId="204AF9CB" w:rsidR="003C74C8" w:rsidRPr="00853737" w:rsidRDefault="003C74C8" w:rsidP="00127F16">
            <w:pPr>
              <w:jc w:val="center"/>
              <w:rPr>
                <w:rFonts w:asciiTheme="majorHAnsi" w:eastAsiaTheme="minorHAnsi" w:hAnsiTheme="majorHAnsi"/>
                <w:sz w:val="22"/>
                <w:szCs w:val="22"/>
              </w:rPr>
            </w:pPr>
          </w:p>
        </w:tc>
        <w:tc>
          <w:tcPr>
            <w:tcW w:w="4765" w:type="pct"/>
            <w:gridSpan w:val="2"/>
            <w:tcBorders>
              <w:bottom w:val="single" w:sz="4" w:space="0" w:color="000000"/>
            </w:tcBorders>
            <w:shd w:val="clear" w:color="auto" w:fill="49ABDE"/>
          </w:tcPr>
          <w:p w14:paraId="11358AAB" w14:textId="299383F8" w:rsidR="003C74C8" w:rsidRPr="00853737" w:rsidRDefault="00523684" w:rsidP="00772ACE">
            <w:pPr>
              <w:tabs>
                <w:tab w:val="right" w:pos="10282"/>
              </w:tabs>
              <w:rPr>
                <w:rFonts w:asciiTheme="majorHAnsi" w:eastAsiaTheme="minorHAnsi" w:hAnsiTheme="majorHAnsi"/>
                <w:sz w:val="22"/>
                <w:szCs w:val="22"/>
              </w:rPr>
            </w:pPr>
            <w:r w:rsidRPr="00853737">
              <w:rPr>
                <w:rFonts w:asciiTheme="majorHAnsi" w:eastAsiaTheme="minorHAnsi" w:hAnsiTheme="majorHAnsi"/>
                <w:b/>
                <w:sz w:val="22"/>
                <w:szCs w:val="22"/>
              </w:rPr>
              <w:t xml:space="preserve">Part 2 </w:t>
            </w:r>
            <w:r w:rsidR="000E2C0B">
              <w:rPr>
                <w:rFonts w:asciiTheme="majorHAnsi" w:eastAsiaTheme="minorHAnsi" w:hAnsiTheme="majorHAnsi"/>
                <w:b/>
                <w:sz w:val="22"/>
                <w:szCs w:val="22"/>
              </w:rPr>
              <w:t xml:space="preserve">-3 – </w:t>
            </w:r>
            <w:r w:rsidR="00772ACE">
              <w:rPr>
                <w:rFonts w:asciiTheme="majorHAnsi" w:eastAsiaTheme="minorHAnsi" w:hAnsiTheme="majorHAnsi"/>
                <w:b/>
                <w:sz w:val="22"/>
                <w:szCs w:val="22"/>
              </w:rPr>
              <w:t>Introduction and Game</w:t>
            </w:r>
            <w:r w:rsidR="003C74C8" w:rsidRPr="00853737">
              <w:rPr>
                <w:rFonts w:asciiTheme="majorHAnsi" w:eastAsiaTheme="minorHAnsi" w:hAnsiTheme="majorHAnsi"/>
                <w:sz w:val="22"/>
                <w:szCs w:val="22"/>
              </w:rPr>
              <w:tab/>
            </w:r>
            <w:r w:rsidR="000E2C0B">
              <w:rPr>
                <w:rFonts w:asciiTheme="majorHAnsi" w:eastAsiaTheme="minorHAnsi" w:hAnsiTheme="majorHAnsi"/>
                <w:i/>
                <w:sz w:val="22"/>
                <w:szCs w:val="22"/>
              </w:rPr>
              <w:t>30</w:t>
            </w:r>
            <w:r w:rsidR="003C74C8" w:rsidRPr="00853737">
              <w:rPr>
                <w:rFonts w:asciiTheme="majorHAnsi" w:eastAsiaTheme="minorHAnsi" w:hAnsiTheme="majorHAnsi"/>
                <w:i/>
                <w:sz w:val="22"/>
                <w:szCs w:val="22"/>
              </w:rPr>
              <w:t xml:space="preserve"> minutes</w:t>
            </w:r>
          </w:p>
        </w:tc>
      </w:tr>
      <w:tr w:rsidR="003C74C8" w:rsidRPr="00853737" w14:paraId="417A7B24" w14:textId="77777777" w:rsidTr="00127F16">
        <w:trPr>
          <w:trHeight w:val="224"/>
        </w:trPr>
        <w:tc>
          <w:tcPr>
            <w:tcW w:w="235" w:type="pct"/>
            <w:vMerge/>
          </w:tcPr>
          <w:p w14:paraId="2B835B45" w14:textId="77777777" w:rsidR="003C74C8" w:rsidRPr="00853737" w:rsidRDefault="003C74C8" w:rsidP="00127F16">
            <w:pPr>
              <w:jc w:val="center"/>
              <w:rPr>
                <w:rFonts w:asciiTheme="majorHAnsi" w:eastAsiaTheme="minorHAnsi" w:hAnsiTheme="majorHAnsi"/>
                <w:sz w:val="22"/>
                <w:szCs w:val="22"/>
              </w:rPr>
            </w:pPr>
          </w:p>
        </w:tc>
        <w:tc>
          <w:tcPr>
            <w:tcW w:w="3000" w:type="pct"/>
            <w:tcBorders>
              <w:bottom w:val="nil"/>
            </w:tcBorders>
          </w:tcPr>
          <w:p w14:paraId="695123BB" w14:textId="77777777" w:rsidR="003C74C8" w:rsidRPr="00853737" w:rsidRDefault="003C74C8" w:rsidP="00127F16">
            <w:pPr>
              <w:rPr>
                <w:rFonts w:asciiTheme="majorHAnsi" w:eastAsiaTheme="minorHAnsi" w:hAnsiTheme="majorHAnsi"/>
                <w:i/>
                <w:sz w:val="22"/>
                <w:szCs w:val="22"/>
              </w:rPr>
            </w:pPr>
            <w:r w:rsidRPr="00853737">
              <w:rPr>
                <w:rFonts w:asciiTheme="majorHAnsi" w:eastAsiaTheme="minorHAnsi" w:hAnsiTheme="majorHAnsi"/>
                <w:i/>
                <w:sz w:val="22"/>
                <w:szCs w:val="22"/>
              </w:rPr>
              <w:t>Teacher will…</w:t>
            </w:r>
          </w:p>
        </w:tc>
        <w:tc>
          <w:tcPr>
            <w:tcW w:w="1765" w:type="pct"/>
            <w:tcBorders>
              <w:bottom w:val="nil"/>
            </w:tcBorders>
          </w:tcPr>
          <w:p w14:paraId="68D4A994" w14:textId="79A263C7" w:rsidR="003C74C8" w:rsidRPr="00853737" w:rsidRDefault="003C74C8" w:rsidP="00127F16">
            <w:pPr>
              <w:rPr>
                <w:rFonts w:asciiTheme="majorHAnsi" w:eastAsiaTheme="minorHAnsi" w:hAnsiTheme="majorHAnsi"/>
                <w:i/>
                <w:sz w:val="22"/>
                <w:szCs w:val="22"/>
              </w:rPr>
            </w:pPr>
            <w:r w:rsidRPr="00853737">
              <w:rPr>
                <w:rFonts w:asciiTheme="majorHAnsi" w:eastAsiaTheme="minorHAnsi" w:hAnsiTheme="majorHAnsi"/>
                <w:i/>
                <w:sz w:val="22"/>
                <w:szCs w:val="22"/>
              </w:rPr>
              <w:t>Students will…</w:t>
            </w:r>
            <w:r w:rsidR="00523684" w:rsidRPr="00853737">
              <w:rPr>
                <w:rFonts w:asciiTheme="majorHAnsi" w:eastAsiaTheme="minorHAnsi" w:hAnsiTheme="majorHAnsi"/>
                <w:i/>
                <w:sz w:val="22"/>
                <w:szCs w:val="22"/>
              </w:rPr>
              <w:t xml:space="preserve"> </w:t>
            </w:r>
          </w:p>
        </w:tc>
      </w:tr>
      <w:tr w:rsidR="003C74C8" w:rsidRPr="00853737" w14:paraId="4AD1A9E9" w14:textId="77777777" w:rsidTr="009E6A81">
        <w:trPr>
          <w:trHeight w:val="2051"/>
        </w:trPr>
        <w:tc>
          <w:tcPr>
            <w:tcW w:w="235" w:type="pct"/>
            <w:vMerge/>
          </w:tcPr>
          <w:p w14:paraId="12D2EEE5" w14:textId="77777777" w:rsidR="003C74C8" w:rsidRPr="00853737" w:rsidRDefault="003C74C8" w:rsidP="00127F16">
            <w:pPr>
              <w:jc w:val="center"/>
              <w:rPr>
                <w:rFonts w:asciiTheme="majorHAnsi" w:eastAsiaTheme="minorHAnsi" w:hAnsiTheme="majorHAnsi"/>
                <w:sz w:val="22"/>
                <w:szCs w:val="22"/>
              </w:rPr>
            </w:pPr>
          </w:p>
        </w:tc>
        <w:tc>
          <w:tcPr>
            <w:tcW w:w="3000" w:type="pct"/>
            <w:tcBorders>
              <w:top w:val="nil"/>
            </w:tcBorders>
          </w:tcPr>
          <w:p w14:paraId="0B171F6F" w14:textId="5A535335" w:rsidR="00FD36AD" w:rsidRDefault="002A206F" w:rsidP="00FD36AD">
            <w:pPr>
              <w:rPr>
                <w:rFonts w:asciiTheme="majorHAnsi" w:eastAsiaTheme="minorHAnsi" w:hAnsiTheme="majorHAnsi"/>
                <w:sz w:val="22"/>
                <w:szCs w:val="22"/>
              </w:rPr>
            </w:pPr>
            <w:r>
              <w:rPr>
                <w:rFonts w:asciiTheme="majorHAnsi" w:eastAsiaTheme="minorHAnsi" w:hAnsiTheme="majorHAnsi"/>
                <w:b/>
                <w:sz w:val="22"/>
                <w:szCs w:val="22"/>
              </w:rPr>
              <w:t xml:space="preserve">Introduce </w:t>
            </w:r>
            <w:r>
              <w:rPr>
                <w:rFonts w:asciiTheme="majorHAnsi" w:eastAsiaTheme="minorHAnsi" w:hAnsiTheme="majorHAnsi"/>
                <w:sz w:val="22"/>
                <w:szCs w:val="22"/>
              </w:rPr>
              <w:t xml:space="preserve">lab expectations. </w:t>
            </w:r>
          </w:p>
          <w:p w14:paraId="1CA7B14E" w14:textId="77777777" w:rsidR="000E2C0B" w:rsidRDefault="000E2C0B" w:rsidP="00FD36AD">
            <w:pPr>
              <w:rPr>
                <w:rFonts w:asciiTheme="majorHAnsi" w:eastAsiaTheme="minorHAnsi" w:hAnsiTheme="majorHAnsi"/>
                <w:sz w:val="22"/>
                <w:szCs w:val="22"/>
              </w:rPr>
            </w:pPr>
          </w:p>
          <w:p w14:paraId="6849BF92" w14:textId="066CD406" w:rsidR="000E2C0B" w:rsidRPr="000E2C0B" w:rsidRDefault="000E2C0B" w:rsidP="00FD36AD">
            <w:pPr>
              <w:rPr>
                <w:rFonts w:asciiTheme="majorHAnsi" w:eastAsiaTheme="minorHAnsi" w:hAnsiTheme="majorHAnsi"/>
                <w:sz w:val="22"/>
                <w:szCs w:val="22"/>
              </w:rPr>
            </w:pPr>
            <w:r>
              <w:rPr>
                <w:rFonts w:asciiTheme="majorHAnsi" w:eastAsiaTheme="minorHAnsi" w:hAnsiTheme="majorHAnsi"/>
                <w:b/>
                <w:sz w:val="22"/>
                <w:szCs w:val="22"/>
              </w:rPr>
              <w:t xml:space="preserve">Circulate </w:t>
            </w:r>
            <w:r>
              <w:rPr>
                <w:rFonts w:asciiTheme="majorHAnsi" w:eastAsiaTheme="minorHAnsi" w:hAnsiTheme="majorHAnsi"/>
                <w:sz w:val="22"/>
                <w:szCs w:val="22"/>
              </w:rPr>
              <w:t xml:space="preserve">while students are completing the investigation and ask guiding questions. </w:t>
            </w:r>
          </w:p>
          <w:p w14:paraId="5E090F95" w14:textId="77777777" w:rsidR="000E2C0B" w:rsidRPr="002A206F" w:rsidRDefault="000E2C0B" w:rsidP="00FD36AD">
            <w:pPr>
              <w:rPr>
                <w:rFonts w:asciiTheme="majorHAnsi" w:eastAsiaTheme="minorHAnsi" w:hAnsiTheme="majorHAnsi"/>
                <w:sz w:val="22"/>
                <w:szCs w:val="22"/>
              </w:rPr>
            </w:pPr>
          </w:p>
          <w:p w14:paraId="14160280" w14:textId="732B4528" w:rsidR="00523684" w:rsidRPr="000E2C0B" w:rsidRDefault="000E2C0B" w:rsidP="00523684">
            <w:pPr>
              <w:rPr>
                <w:rFonts w:asciiTheme="majorHAnsi" w:hAnsiTheme="majorHAnsi"/>
                <w:sz w:val="22"/>
                <w:szCs w:val="22"/>
              </w:rPr>
            </w:pPr>
            <w:r w:rsidRPr="000E2C0B">
              <w:rPr>
                <w:rFonts w:asciiTheme="majorHAnsi" w:hAnsiTheme="majorHAnsi"/>
                <w:sz w:val="22"/>
                <w:szCs w:val="22"/>
              </w:rPr>
              <w:t xml:space="preserve">The following guiding questions could be asked to individual/groups of students as the teacher circulates. </w:t>
            </w:r>
          </w:p>
          <w:p w14:paraId="2574C65E" w14:textId="77777777" w:rsidR="000E2C0B" w:rsidRPr="000E2C0B" w:rsidRDefault="000E2C0B" w:rsidP="000E2C0B">
            <w:pPr>
              <w:pStyle w:val="NoSpacing"/>
              <w:rPr>
                <w:rFonts w:asciiTheme="majorHAnsi" w:hAnsiTheme="majorHAnsi"/>
              </w:rPr>
            </w:pPr>
            <w:r w:rsidRPr="000E2C0B">
              <w:rPr>
                <w:rFonts w:asciiTheme="majorHAnsi" w:hAnsiTheme="majorHAnsi"/>
                <w:highlight w:val="yellow"/>
              </w:rPr>
              <w:t>Guiding Questions</w:t>
            </w:r>
          </w:p>
          <w:p w14:paraId="37275886" w14:textId="575C1B1F" w:rsidR="009E6A81" w:rsidRDefault="009E6A81" w:rsidP="009E6A81">
            <w:pPr>
              <w:pStyle w:val="NoSpacing"/>
              <w:numPr>
                <w:ilvl w:val="0"/>
                <w:numId w:val="25"/>
              </w:num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What are the benefits of using the tools function? </w:t>
            </w:r>
          </w:p>
          <w:p w14:paraId="25264EA7" w14:textId="77777777" w:rsidR="009E6A81" w:rsidRPr="009E6A81" w:rsidRDefault="009E6A81" w:rsidP="009E6A81">
            <w:pPr>
              <w:pStyle w:val="NoSpacing"/>
              <w:numPr>
                <w:ilvl w:val="0"/>
                <w:numId w:val="25"/>
              </w:numPr>
              <w:rPr>
                <w:rFonts w:asciiTheme="majorHAnsi" w:eastAsiaTheme="minorEastAsia" w:hAnsiTheme="majorHAnsi"/>
              </w:rPr>
            </w:pPr>
            <w:r>
              <w:rPr>
                <w:rFonts w:asciiTheme="majorHAnsi" w:hAnsiTheme="majorHAnsi"/>
              </w:rPr>
              <w:t>Does using one tool over the other have more advantages?</w:t>
            </w:r>
          </w:p>
          <w:p w14:paraId="3AE5F53F" w14:textId="77777777" w:rsidR="009E6A81" w:rsidRPr="009E6A81" w:rsidRDefault="009E6A81" w:rsidP="009E6A81">
            <w:pPr>
              <w:pStyle w:val="NoSpacing"/>
              <w:numPr>
                <w:ilvl w:val="0"/>
                <w:numId w:val="25"/>
              </w:numPr>
              <w:rPr>
                <w:rFonts w:asciiTheme="majorHAnsi" w:eastAsiaTheme="minorEastAsia" w:hAnsiTheme="majorHAnsi"/>
              </w:rPr>
            </w:pPr>
            <w:r>
              <w:rPr>
                <w:rFonts w:asciiTheme="majorHAnsi" w:hAnsiTheme="majorHAnsi"/>
              </w:rPr>
              <w:lastRenderedPageBreak/>
              <w:t xml:space="preserve">What does the pictorial diagram show that the balanced equation below it does not? </w:t>
            </w:r>
          </w:p>
          <w:p w14:paraId="2F54C897" w14:textId="77777777" w:rsidR="009E6A81" w:rsidRPr="009E6A81" w:rsidRDefault="009E6A81" w:rsidP="009E6A81">
            <w:pPr>
              <w:pStyle w:val="NoSpacing"/>
              <w:numPr>
                <w:ilvl w:val="0"/>
                <w:numId w:val="25"/>
              </w:numPr>
              <w:rPr>
                <w:rFonts w:asciiTheme="majorHAnsi" w:eastAsiaTheme="minorEastAsia" w:hAnsiTheme="majorHAnsi"/>
              </w:rPr>
            </w:pPr>
            <w:r>
              <w:rPr>
                <w:rFonts w:asciiTheme="majorHAnsi" w:hAnsiTheme="majorHAnsi"/>
              </w:rPr>
              <w:t xml:space="preserve">How are the atoms represented in the simulation? Molecules? </w:t>
            </w:r>
          </w:p>
          <w:p w14:paraId="334EC49F" w14:textId="77777777" w:rsidR="009E6A81" w:rsidRPr="009E6A81" w:rsidRDefault="009E6A81" w:rsidP="009E6A81">
            <w:pPr>
              <w:pStyle w:val="NoSpacing"/>
              <w:numPr>
                <w:ilvl w:val="0"/>
                <w:numId w:val="25"/>
              </w:numPr>
              <w:rPr>
                <w:rFonts w:asciiTheme="majorHAnsi" w:eastAsiaTheme="minorEastAsia" w:hAnsiTheme="majorHAnsi"/>
              </w:rPr>
            </w:pPr>
            <w:r>
              <w:rPr>
                <w:rFonts w:asciiTheme="majorHAnsi" w:hAnsiTheme="majorHAnsi"/>
              </w:rPr>
              <w:t>What are the limitations of the simulation?</w:t>
            </w:r>
          </w:p>
          <w:p w14:paraId="4266895C" w14:textId="09E45756" w:rsidR="00FD36AD" w:rsidRPr="000E2C0B" w:rsidRDefault="009E6A81" w:rsidP="009E6A81">
            <w:pPr>
              <w:pStyle w:val="NoSpacing"/>
              <w:numPr>
                <w:ilvl w:val="0"/>
                <w:numId w:val="25"/>
              </w:numPr>
              <w:rPr>
                <w:rFonts w:asciiTheme="majorHAnsi" w:eastAsiaTheme="minorEastAsia" w:hAnsiTheme="majorHAnsi"/>
              </w:rPr>
            </w:pPr>
            <w:r>
              <w:rPr>
                <w:rFonts w:asciiTheme="majorHAnsi" w:hAnsiTheme="majorHAnsi"/>
              </w:rPr>
              <w:t xml:space="preserve">Why does the simulation default – or make you – change the coefficients instead of the subscripts? </w:t>
            </w:r>
            <w:r w:rsidR="000E2C0B" w:rsidRPr="000E2C0B">
              <w:rPr>
                <w:rFonts w:asciiTheme="majorHAnsi" w:hAnsiTheme="majorHAnsi"/>
              </w:rPr>
              <w:t xml:space="preserve">   </w:t>
            </w:r>
          </w:p>
        </w:tc>
        <w:tc>
          <w:tcPr>
            <w:tcW w:w="1765" w:type="pct"/>
            <w:tcBorders>
              <w:top w:val="nil"/>
            </w:tcBorders>
          </w:tcPr>
          <w:p w14:paraId="72B06EED" w14:textId="1B972A9A" w:rsidR="003C74C8" w:rsidRPr="002A206F" w:rsidRDefault="002A206F" w:rsidP="00127F16">
            <w:pPr>
              <w:rPr>
                <w:rFonts w:asciiTheme="majorHAnsi" w:eastAsiaTheme="minorHAnsi" w:hAnsiTheme="majorHAnsi"/>
                <w:sz w:val="22"/>
                <w:szCs w:val="22"/>
              </w:rPr>
            </w:pPr>
            <w:r>
              <w:rPr>
                <w:rFonts w:asciiTheme="majorHAnsi" w:eastAsiaTheme="minorHAnsi" w:hAnsiTheme="majorHAnsi"/>
                <w:b/>
                <w:sz w:val="22"/>
                <w:szCs w:val="22"/>
              </w:rPr>
              <w:lastRenderedPageBreak/>
              <w:t xml:space="preserve">Complete </w:t>
            </w:r>
            <w:r>
              <w:rPr>
                <w:rFonts w:asciiTheme="majorHAnsi" w:eastAsiaTheme="minorHAnsi" w:hAnsiTheme="majorHAnsi"/>
                <w:sz w:val="22"/>
                <w:szCs w:val="22"/>
              </w:rPr>
              <w:t xml:space="preserve">investigations </w:t>
            </w:r>
            <w:r w:rsidR="009E6A81">
              <w:rPr>
                <w:rFonts w:asciiTheme="majorHAnsi" w:eastAsiaTheme="minorHAnsi" w:hAnsiTheme="majorHAnsi"/>
                <w:sz w:val="22"/>
                <w:szCs w:val="22"/>
              </w:rPr>
              <w:t xml:space="preserve">using the introduction and game tabs. </w:t>
            </w:r>
            <w:r>
              <w:rPr>
                <w:rFonts w:asciiTheme="majorHAnsi" w:eastAsiaTheme="minorHAnsi" w:hAnsiTheme="majorHAnsi"/>
                <w:sz w:val="22"/>
                <w:szCs w:val="22"/>
              </w:rPr>
              <w:t xml:space="preserve"> </w:t>
            </w:r>
          </w:p>
          <w:p w14:paraId="439F216A" w14:textId="56BD4038" w:rsidR="009D5470" w:rsidRPr="00853737" w:rsidRDefault="009D5470" w:rsidP="009D5470">
            <w:pPr>
              <w:rPr>
                <w:rFonts w:asciiTheme="majorHAnsi" w:eastAsiaTheme="minorHAnsi" w:hAnsiTheme="majorHAnsi"/>
                <w:sz w:val="22"/>
                <w:szCs w:val="22"/>
              </w:rPr>
            </w:pPr>
          </w:p>
        </w:tc>
      </w:tr>
      <w:tr w:rsidR="003C74C8" w:rsidRPr="00853737" w14:paraId="6E05D891" w14:textId="77777777" w:rsidTr="0004306C">
        <w:tc>
          <w:tcPr>
            <w:tcW w:w="235" w:type="pct"/>
            <w:vMerge/>
          </w:tcPr>
          <w:p w14:paraId="687037A5" w14:textId="6FD9E904" w:rsidR="003C74C8" w:rsidRPr="00853737" w:rsidRDefault="003C74C8" w:rsidP="00127F16">
            <w:pPr>
              <w:jc w:val="center"/>
              <w:rPr>
                <w:rFonts w:asciiTheme="majorHAnsi" w:eastAsiaTheme="minorHAnsi" w:hAnsiTheme="majorHAnsi"/>
                <w:sz w:val="22"/>
                <w:szCs w:val="22"/>
              </w:rPr>
            </w:pPr>
          </w:p>
        </w:tc>
        <w:tc>
          <w:tcPr>
            <w:tcW w:w="4765" w:type="pct"/>
            <w:gridSpan w:val="2"/>
            <w:tcBorders>
              <w:bottom w:val="single" w:sz="4" w:space="0" w:color="000000"/>
            </w:tcBorders>
            <w:shd w:val="clear" w:color="auto" w:fill="00B0F0"/>
          </w:tcPr>
          <w:p w14:paraId="34139347" w14:textId="6FD70CC6" w:rsidR="003C74C8" w:rsidRPr="00853737" w:rsidRDefault="00772ACE" w:rsidP="00127F16">
            <w:pPr>
              <w:tabs>
                <w:tab w:val="right" w:pos="10282"/>
              </w:tabs>
              <w:rPr>
                <w:rFonts w:asciiTheme="majorHAnsi" w:eastAsiaTheme="minorHAnsi" w:hAnsiTheme="majorHAnsi"/>
                <w:sz w:val="22"/>
                <w:szCs w:val="22"/>
              </w:rPr>
            </w:pPr>
            <w:r>
              <w:rPr>
                <w:rFonts w:asciiTheme="majorHAnsi" w:eastAsiaTheme="minorHAnsi" w:hAnsiTheme="majorHAnsi"/>
                <w:b/>
                <w:sz w:val="22"/>
                <w:szCs w:val="22"/>
              </w:rPr>
              <w:t>Exit Ticket</w:t>
            </w:r>
            <w:r w:rsidR="003C74C8" w:rsidRPr="00853737">
              <w:rPr>
                <w:rFonts w:asciiTheme="majorHAnsi" w:eastAsiaTheme="minorHAnsi" w:hAnsiTheme="majorHAnsi"/>
                <w:sz w:val="22"/>
                <w:szCs w:val="22"/>
              </w:rPr>
              <w:tab/>
            </w:r>
            <w:r w:rsidR="000E2C0B">
              <w:rPr>
                <w:rFonts w:asciiTheme="majorHAnsi" w:eastAsiaTheme="minorHAnsi" w:hAnsiTheme="majorHAnsi"/>
                <w:i/>
                <w:sz w:val="22"/>
                <w:szCs w:val="22"/>
              </w:rPr>
              <w:t>10</w:t>
            </w:r>
            <w:r w:rsidR="003C74C8" w:rsidRPr="00853737">
              <w:rPr>
                <w:rFonts w:asciiTheme="majorHAnsi" w:eastAsiaTheme="minorHAnsi" w:hAnsiTheme="majorHAnsi"/>
                <w:i/>
                <w:sz w:val="22"/>
                <w:szCs w:val="22"/>
              </w:rPr>
              <w:t xml:space="preserve"> minutes</w:t>
            </w:r>
          </w:p>
        </w:tc>
      </w:tr>
      <w:tr w:rsidR="003C74C8" w:rsidRPr="00853737" w14:paraId="2A82FC63" w14:textId="77777777" w:rsidTr="00127F16">
        <w:trPr>
          <w:trHeight w:val="224"/>
        </w:trPr>
        <w:tc>
          <w:tcPr>
            <w:tcW w:w="235" w:type="pct"/>
            <w:vMerge/>
          </w:tcPr>
          <w:p w14:paraId="71522158" w14:textId="77777777" w:rsidR="003C74C8" w:rsidRPr="00853737" w:rsidRDefault="003C74C8" w:rsidP="00127F16">
            <w:pPr>
              <w:jc w:val="center"/>
              <w:rPr>
                <w:rFonts w:asciiTheme="majorHAnsi" w:eastAsiaTheme="minorHAnsi" w:hAnsiTheme="majorHAnsi"/>
                <w:sz w:val="22"/>
                <w:szCs w:val="22"/>
              </w:rPr>
            </w:pPr>
          </w:p>
        </w:tc>
        <w:tc>
          <w:tcPr>
            <w:tcW w:w="3000" w:type="pct"/>
            <w:tcBorders>
              <w:bottom w:val="nil"/>
            </w:tcBorders>
          </w:tcPr>
          <w:p w14:paraId="76D611BF" w14:textId="77777777" w:rsidR="003C74C8" w:rsidRPr="00853737" w:rsidRDefault="003C74C8" w:rsidP="00127F16">
            <w:pPr>
              <w:rPr>
                <w:rFonts w:asciiTheme="majorHAnsi" w:eastAsiaTheme="minorHAnsi" w:hAnsiTheme="majorHAnsi"/>
                <w:i/>
                <w:sz w:val="22"/>
                <w:szCs w:val="22"/>
              </w:rPr>
            </w:pPr>
            <w:r w:rsidRPr="00853737">
              <w:rPr>
                <w:rFonts w:asciiTheme="majorHAnsi" w:eastAsiaTheme="minorHAnsi" w:hAnsiTheme="majorHAnsi"/>
                <w:i/>
                <w:sz w:val="22"/>
                <w:szCs w:val="22"/>
              </w:rPr>
              <w:t>Teacher will…</w:t>
            </w:r>
          </w:p>
        </w:tc>
        <w:tc>
          <w:tcPr>
            <w:tcW w:w="1765" w:type="pct"/>
            <w:tcBorders>
              <w:bottom w:val="nil"/>
            </w:tcBorders>
          </w:tcPr>
          <w:p w14:paraId="0D73B211" w14:textId="77777777" w:rsidR="003C74C8" w:rsidRPr="00853737" w:rsidRDefault="003C74C8" w:rsidP="00127F16">
            <w:pPr>
              <w:rPr>
                <w:rFonts w:asciiTheme="majorHAnsi" w:eastAsiaTheme="minorHAnsi" w:hAnsiTheme="majorHAnsi"/>
                <w:i/>
                <w:sz w:val="22"/>
                <w:szCs w:val="22"/>
              </w:rPr>
            </w:pPr>
            <w:r w:rsidRPr="00853737">
              <w:rPr>
                <w:rFonts w:asciiTheme="majorHAnsi" w:eastAsiaTheme="minorHAnsi" w:hAnsiTheme="majorHAnsi"/>
                <w:i/>
                <w:sz w:val="22"/>
                <w:szCs w:val="22"/>
              </w:rPr>
              <w:t>Students will…</w:t>
            </w:r>
          </w:p>
        </w:tc>
      </w:tr>
      <w:tr w:rsidR="003C74C8" w:rsidRPr="00853737" w14:paraId="147593F6" w14:textId="77777777" w:rsidTr="00C835E8">
        <w:trPr>
          <w:trHeight w:val="170"/>
        </w:trPr>
        <w:tc>
          <w:tcPr>
            <w:tcW w:w="235" w:type="pct"/>
            <w:vMerge/>
          </w:tcPr>
          <w:p w14:paraId="7E191D01" w14:textId="77777777" w:rsidR="003C74C8" w:rsidRPr="00853737" w:rsidRDefault="003C74C8" w:rsidP="00127F16">
            <w:pPr>
              <w:jc w:val="center"/>
              <w:rPr>
                <w:rFonts w:asciiTheme="majorHAnsi" w:eastAsiaTheme="minorHAnsi" w:hAnsiTheme="majorHAnsi"/>
                <w:sz w:val="22"/>
                <w:szCs w:val="22"/>
              </w:rPr>
            </w:pPr>
          </w:p>
        </w:tc>
        <w:tc>
          <w:tcPr>
            <w:tcW w:w="3000" w:type="pct"/>
            <w:tcBorders>
              <w:top w:val="nil"/>
            </w:tcBorders>
          </w:tcPr>
          <w:p w14:paraId="7D99C557" w14:textId="3E5DE83F" w:rsidR="00D64B69" w:rsidRDefault="00772ACE" w:rsidP="0004306C">
            <w:pPr>
              <w:spacing w:line="276" w:lineRule="auto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Distribute</w:t>
            </w:r>
            <w:r w:rsidR="000E2C0B">
              <w:rPr>
                <w:rFonts w:asciiTheme="majorHAnsi" w:hAnsiTheme="majorHAnsi"/>
                <w:b/>
                <w:sz w:val="22"/>
                <w:szCs w:val="22"/>
              </w:rPr>
              <w:t xml:space="preserve"> 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Exit Ticket to students. </w:t>
            </w:r>
            <w:r w:rsidR="00853737" w:rsidRPr="00853737">
              <w:rPr>
                <w:rFonts w:asciiTheme="majorHAnsi" w:hAnsiTheme="majorHAnsi"/>
                <w:sz w:val="22"/>
                <w:szCs w:val="22"/>
              </w:rPr>
              <w:t xml:space="preserve"> </w:t>
            </w:r>
          </w:p>
          <w:p w14:paraId="03F69DD4" w14:textId="77777777" w:rsidR="00772ACE" w:rsidRDefault="000E2C0B" w:rsidP="0004306C">
            <w:pPr>
              <w:spacing w:line="276" w:lineRule="auto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Collect </w:t>
            </w:r>
            <w:r>
              <w:rPr>
                <w:rFonts w:asciiTheme="majorHAnsi" w:hAnsiTheme="majorHAnsi"/>
                <w:sz w:val="22"/>
                <w:szCs w:val="22"/>
              </w:rPr>
              <w:t>lab investigations</w:t>
            </w:r>
            <w:r w:rsidR="00772ACE">
              <w:rPr>
                <w:rFonts w:asciiTheme="majorHAnsi" w:hAnsiTheme="majorHAnsi"/>
                <w:sz w:val="22"/>
                <w:szCs w:val="22"/>
              </w:rPr>
              <w:t xml:space="preserve"> and Exit Tickets. Read and use to guide further instruction.</w:t>
            </w:r>
          </w:p>
          <w:p w14:paraId="62ECCF9C" w14:textId="77777777" w:rsidR="00772ACE" w:rsidRDefault="00772ACE" w:rsidP="0004306C">
            <w:pPr>
              <w:spacing w:line="276" w:lineRule="auto"/>
              <w:rPr>
                <w:rFonts w:asciiTheme="majorHAnsi" w:hAnsiTheme="majorHAnsi"/>
                <w:sz w:val="22"/>
                <w:szCs w:val="22"/>
              </w:rPr>
            </w:pPr>
          </w:p>
          <w:p w14:paraId="3A336134" w14:textId="3D086234" w:rsidR="00772ACE" w:rsidRPr="000E2C0B" w:rsidRDefault="00772ACE" w:rsidP="0004306C">
            <w:pPr>
              <w:spacing w:line="276" w:lineRule="auto"/>
              <w:rPr>
                <w:rFonts w:asciiTheme="majorHAnsi" w:hAnsiTheme="majorHAnsi"/>
                <w:sz w:val="22"/>
                <w:szCs w:val="22"/>
              </w:rPr>
            </w:pPr>
            <w:r w:rsidRPr="00772ACE">
              <w:rPr>
                <w:rFonts w:asciiTheme="majorHAnsi" w:hAnsiTheme="majorHAnsi"/>
                <w:b/>
                <w:sz w:val="22"/>
                <w:szCs w:val="22"/>
              </w:rPr>
              <w:t>OPTIONAL: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Have students share their responses to their 3-2-1 ticket with their table or with the whole group. </w:t>
            </w:r>
          </w:p>
        </w:tc>
        <w:tc>
          <w:tcPr>
            <w:tcW w:w="1765" w:type="pct"/>
            <w:tcBorders>
              <w:top w:val="nil"/>
            </w:tcBorders>
          </w:tcPr>
          <w:p w14:paraId="407CF2A6" w14:textId="5345A3B8" w:rsidR="00853737" w:rsidRPr="000E2C0B" w:rsidRDefault="000E2C0B" w:rsidP="000E2C0B">
            <w:pPr>
              <w:rPr>
                <w:rFonts w:asciiTheme="majorHAnsi" w:eastAsiaTheme="minorHAnsi" w:hAnsiTheme="majorHAnsi"/>
                <w:sz w:val="22"/>
                <w:szCs w:val="22"/>
              </w:rPr>
            </w:pPr>
            <w:r>
              <w:rPr>
                <w:rFonts w:asciiTheme="majorHAnsi" w:eastAsiaTheme="minorHAnsi" w:hAnsiTheme="majorHAnsi"/>
                <w:b/>
                <w:sz w:val="22"/>
                <w:szCs w:val="22"/>
              </w:rPr>
              <w:t xml:space="preserve">Complete </w:t>
            </w:r>
            <w:r>
              <w:rPr>
                <w:rFonts w:asciiTheme="majorHAnsi" w:eastAsiaTheme="minorHAnsi" w:hAnsiTheme="majorHAnsi"/>
                <w:sz w:val="22"/>
                <w:szCs w:val="22"/>
              </w:rPr>
              <w:t xml:space="preserve">their Exit Ticket individually. </w:t>
            </w:r>
          </w:p>
        </w:tc>
      </w:tr>
    </w:tbl>
    <w:p w14:paraId="09907E05" w14:textId="4EB1B232" w:rsidR="003C74C8" w:rsidRDefault="003C74C8">
      <w:pPr>
        <w:rPr>
          <w:b/>
        </w:rPr>
      </w:pPr>
    </w:p>
    <w:sectPr w:rsidR="003C74C8" w:rsidSect="008B432A">
      <w:footerReference w:type="default" r:id="rId10"/>
      <w:pgSz w:w="12240" w:h="15840"/>
      <w:pgMar w:top="720" w:right="720" w:bottom="720" w:left="7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67549F" w14:textId="77777777" w:rsidR="001E743F" w:rsidRDefault="001E743F" w:rsidP="00714087">
      <w:r>
        <w:separator/>
      </w:r>
    </w:p>
  </w:endnote>
  <w:endnote w:type="continuationSeparator" w:id="0">
    <w:p w14:paraId="239CE35C" w14:textId="77777777" w:rsidR="001E743F" w:rsidRDefault="001E743F" w:rsidP="007140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9582AD" w14:textId="549CFF0E" w:rsidR="00FD36AD" w:rsidRPr="0087284C" w:rsidRDefault="00D64B69" w:rsidP="00254881">
    <w:pPr>
      <w:pStyle w:val="Footer"/>
      <w:tabs>
        <w:tab w:val="clear" w:pos="4320"/>
        <w:tab w:val="clear" w:pos="8640"/>
        <w:tab w:val="right" w:pos="10800"/>
      </w:tabs>
      <w:rPr>
        <w:color w:val="BFBFBF" w:themeColor="background1" w:themeShade="BF"/>
        <w:sz w:val="22"/>
        <w:szCs w:val="22"/>
      </w:rPr>
    </w:pPr>
    <w:r>
      <w:rPr>
        <w:color w:val="BFBFBF" w:themeColor="background1" w:themeShade="BF"/>
        <w:sz w:val="22"/>
        <w:szCs w:val="22"/>
      </w:rPr>
      <w:t>http://phet.colorado.edu</w:t>
    </w:r>
    <w:r>
      <w:rPr>
        <w:color w:val="BFBFBF" w:themeColor="background1" w:themeShade="BF"/>
        <w:sz w:val="22"/>
        <w:szCs w:val="22"/>
      </w:rPr>
      <w:tab/>
      <w:t>August 2015</w:t>
    </w:r>
    <w:r w:rsidR="00FD36AD" w:rsidRPr="0087284C">
      <w:rPr>
        <w:color w:val="BFBFBF" w:themeColor="background1" w:themeShade="BF"/>
        <w:sz w:val="22"/>
        <w:szCs w:val="22"/>
      </w:rPr>
      <w:t xml:space="preserve">, </w:t>
    </w:r>
    <w:r>
      <w:rPr>
        <w:color w:val="BFBFBF" w:themeColor="background1" w:themeShade="BF"/>
        <w:sz w:val="22"/>
        <w:szCs w:val="22"/>
      </w:rPr>
      <w:t>Elyse Zimmer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F2A22D" w14:textId="77777777" w:rsidR="001E743F" w:rsidRDefault="001E743F" w:rsidP="00714087">
      <w:r>
        <w:separator/>
      </w:r>
    </w:p>
  </w:footnote>
  <w:footnote w:type="continuationSeparator" w:id="0">
    <w:p w14:paraId="7B86D9F7" w14:textId="77777777" w:rsidR="001E743F" w:rsidRDefault="001E743F" w:rsidP="007140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00000001"/>
    <w:lvl w:ilvl="0" w:tplc="00000001">
      <w:start w:val="1"/>
      <w:numFmt w:val="decimal"/>
      <w:lvlText w:val="%1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C64BF1"/>
    <w:multiLevelType w:val="multilevel"/>
    <w:tmpl w:val="2132C2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0EA50E2"/>
    <w:multiLevelType w:val="multilevel"/>
    <w:tmpl w:val="7082B0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3894848"/>
    <w:multiLevelType w:val="hybridMultilevel"/>
    <w:tmpl w:val="C14E75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3DA7F30"/>
    <w:multiLevelType w:val="multilevel"/>
    <w:tmpl w:val="3222C0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7A57D14"/>
    <w:multiLevelType w:val="hybridMultilevel"/>
    <w:tmpl w:val="6848FA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8D6F44"/>
    <w:multiLevelType w:val="hybridMultilevel"/>
    <w:tmpl w:val="522CE19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0056E9"/>
    <w:multiLevelType w:val="hybridMultilevel"/>
    <w:tmpl w:val="F3DCF9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5C672D9"/>
    <w:multiLevelType w:val="multilevel"/>
    <w:tmpl w:val="9A6C99AA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7375E50"/>
    <w:multiLevelType w:val="hybridMultilevel"/>
    <w:tmpl w:val="B05E7200"/>
    <w:lvl w:ilvl="0" w:tplc="D87C9BB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84008F2"/>
    <w:multiLevelType w:val="hybridMultilevel"/>
    <w:tmpl w:val="BCE07C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D0E5558"/>
    <w:multiLevelType w:val="hybridMultilevel"/>
    <w:tmpl w:val="99E2ED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50573DB"/>
    <w:multiLevelType w:val="hybridMultilevel"/>
    <w:tmpl w:val="CC4E84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F911C88"/>
    <w:multiLevelType w:val="hybridMultilevel"/>
    <w:tmpl w:val="259643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E7F1641"/>
    <w:multiLevelType w:val="hybridMultilevel"/>
    <w:tmpl w:val="CAE8AE2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46269A3"/>
    <w:multiLevelType w:val="hybridMultilevel"/>
    <w:tmpl w:val="DB74B0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B3768F"/>
    <w:multiLevelType w:val="multilevel"/>
    <w:tmpl w:val="2984355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03B707E"/>
    <w:multiLevelType w:val="hybridMultilevel"/>
    <w:tmpl w:val="9B3CCE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60FB4E2F"/>
    <w:multiLevelType w:val="hybridMultilevel"/>
    <w:tmpl w:val="B4AE18E0"/>
    <w:lvl w:ilvl="0" w:tplc="C6AA214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62174F58"/>
    <w:multiLevelType w:val="hybridMultilevel"/>
    <w:tmpl w:val="EDC6515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6DB3BEB"/>
    <w:multiLevelType w:val="hybridMultilevel"/>
    <w:tmpl w:val="F4CAB272"/>
    <w:lvl w:ilvl="0" w:tplc="31087EF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6B2247E1"/>
    <w:multiLevelType w:val="hybridMultilevel"/>
    <w:tmpl w:val="F0488A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B3D5602"/>
    <w:multiLevelType w:val="hybridMultilevel"/>
    <w:tmpl w:val="996AE6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080" w:hanging="360"/>
      </w:pPr>
    </w:lvl>
    <w:lvl w:ilvl="2" w:tplc="0409000F">
      <w:start w:val="1"/>
      <w:numFmt w:val="decimal"/>
      <w:lvlText w:val="%3."/>
      <w:lvlJc w:val="left"/>
      <w:pPr>
        <w:ind w:left="1980" w:hanging="36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6E0B6E88"/>
    <w:multiLevelType w:val="multilevel"/>
    <w:tmpl w:val="33443F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51B5200"/>
    <w:multiLevelType w:val="hybridMultilevel"/>
    <w:tmpl w:val="155A8DE8"/>
    <w:lvl w:ilvl="0" w:tplc="31087EF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7"/>
  </w:num>
  <w:num w:numId="3">
    <w:abstractNumId w:val="24"/>
  </w:num>
  <w:num w:numId="4">
    <w:abstractNumId w:val="17"/>
  </w:num>
  <w:num w:numId="5">
    <w:abstractNumId w:val="5"/>
  </w:num>
  <w:num w:numId="6">
    <w:abstractNumId w:val="21"/>
  </w:num>
  <w:num w:numId="7">
    <w:abstractNumId w:val="18"/>
  </w:num>
  <w:num w:numId="8">
    <w:abstractNumId w:val="13"/>
  </w:num>
  <w:num w:numId="9">
    <w:abstractNumId w:val="15"/>
  </w:num>
  <w:num w:numId="10">
    <w:abstractNumId w:val="22"/>
  </w:num>
  <w:num w:numId="11">
    <w:abstractNumId w:val="14"/>
  </w:num>
  <w:num w:numId="12">
    <w:abstractNumId w:val="2"/>
  </w:num>
  <w:num w:numId="13">
    <w:abstractNumId w:val="23"/>
  </w:num>
  <w:num w:numId="14">
    <w:abstractNumId w:val="4"/>
  </w:num>
  <w:num w:numId="15">
    <w:abstractNumId w:val="16"/>
  </w:num>
  <w:num w:numId="16">
    <w:abstractNumId w:val="8"/>
  </w:num>
  <w:num w:numId="17">
    <w:abstractNumId w:val="1"/>
  </w:num>
  <w:num w:numId="18">
    <w:abstractNumId w:val="0"/>
  </w:num>
  <w:num w:numId="19">
    <w:abstractNumId w:val="12"/>
  </w:num>
  <w:num w:numId="20">
    <w:abstractNumId w:val="19"/>
  </w:num>
  <w:num w:numId="21">
    <w:abstractNumId w:val="9"/>
  </w:num>
  <w:num w:numId="22">
    <w:abstractNumId w:val="10"/>
  </w:num>
  <w:num w:numId="23">
    <w:abstractNumId w:val="11"/>
  </w:num>
  <w:num w:numId="24">
    <w:abstractNumId w:val="6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087"/>
    <w:rsid w:val="000363A9"/>
    <w:rsid w:val="0004306C"/>
    <w:rsid w:val="00050352"/>
    <w:rsid w:val="00067A3A"/>
    <w:rsid w:val="00074F85"/>
    <w:rsid w:val="000759FA"/>
    <w:rsid w:val="000925A9"/>
    <w:rsid w:val="000B1D24"/>
    <w:rsid w:val="000D0FCF"/>
    <w:rsid w:val="000E2C0B"/>
    <w:rsid w:val="00110618"/>
    <w:rsid w:val="001253E9"/>
    <w:rsid w:val="00127F16"/>
    <w:rsid w:val="001423F4"/>
    <w:rsid w:val="00150572"/>
    <w:rsid w:val="001748C4"/>
    <w:rsid w:val="001852F6"/>
    <w:rsid w:val="001E743F"/>
    <w:rsid w:val="00254881"/>
    <w:rsid w:val="00277F6B"/>
    <w:rsid w:val="00286EAA"/>
    <w:rsid w:val="002A206F"/>
    <w:rsid w:val="0039762E"/>
    <w:rsid w:val="003B4E4C"/>
    <w:rsid w:val="003C74C8"/>
    <w:rsid w:val="00403376"/>
    <w:rsid w:val="004830A6"/>
    <w:rsid w:val="00485475"/>
    <w:rsid w:val="00491515"/>
    <w:rsid w:val="004A6353"/>
    <w:rsid w:val="004B64C1"/>
    <w:rsid w:val="004E6FA6"/>
    <w:rsid w:val="005051AF"/>
    <w:rsid w:val="00523684"/>
    <w:rsid w:val="00526250"/>
    <w:rsid w:val="00532DF4"/>
    <w:rsid w:val="00564A19"/>
    <w:rsid w:val="00573597"/>
    <w:rsid w:val="00580ECD"/>
    <w:rsid w:val="00595073"/>
    <w:rsid w:val="005A02B3"/>
    <w:rsid w:val="005B094E"/>
    <w:rsid w:val="005C28FE"/>
    <w:rsid w:val="00665DE6"/>
    <w:rsid w:val="00672E6C"/>
    <w:rsid w:val="0067462C"/>
    <w:rsid w:val="006809E2"/>
    <w:rsid w:val="0068465A"/>
    <w:rsid w:val="006855F5"/>
    <w:rsid w:val="006B1353"/>
    <w:rsid w:val="006E684E"/>
    <w:rsid w:val="00701379"/>
    <w:rsid w:val="00714087"/>
    <w:rsid w:val="00727F9F"/>
    <w:rsid w:val="0077078C"/>
    <w:rsid w:val="00772ACE"/>
    <w:rsid w:val="00823281"/>
    <w:rsid w:val="00825D62"/>
    <w:rsid w:val="0085297C"/>
    <w:rsid w:val="00853737"/>
    <w:rsid w:val="008629F7"/>
    <w:rsid w:val="0087095B"/>
    <w:rsid w:val="0087284C"/>
    <w:rsid w:val="008731DA"/>
    <w:rsid w:val="008B432A"/>
    <w:rsid w:val="008D2C6D"/>
    <w:rsid w:val="008E43FF"/>
    <w:rsid w:val="008F7822"/>
    <w:rsid w:val="0096006C"/>
    <w:rsid w:val="00961E88"/>
    <w:rsid w:val="00966F56"/>
    <w:rsid w:val="00972934"/>
    <w:rsid w:val="009D5470"/>
    <w:rsid w:val="009E6A81"/>
    <w:rsid w:val="00A35F6C"/>
    <w:rsid w:val="00A4467A"/>
    <w:rsid w:val="00A5579E"/>
    <w:rsid w:val="00AA5E42"/>
    <w:rsid w:val="00AB6D80"/>
    <w:rsid w:val="00AD6EF3"/>
    <w:rsid w:val="00AE2600"/>
    <w:rsid w:val="00B05902"/>
    <w:rsid w:val="00B21F39"/>
    <w:rsid w:val="00B518A0"/>
    <w:rsid w:val="00BB0330"/>
    <w:rsid w:val="00BB0B48"/>
    <w:rsid w:val="00BF351F"/>
    <w:rsid w:val="00C07F4A"/>
    <w:rsid w:val="00C1155C"/>
    <w:rsid w:val="00C5445D"/>
    <w:rsid w:val="00C835E8"/>
    <w:rsid w:val="00C9527E"/>
    <w:rsid w:val="00CB190B"/>
    <w:rsid w:val="00D4540C"/>
    <w:rsid w:val="00D468EB"/>
    <w:rsid w:val="00D64B69"/>
    <w:rsid w:val="00D65364"/>
    <w:rsid w:val="00D67294"/>
    <w:rsid w:val="00D9133A"/>
    <w:rsid w:val="00DB3958"/>
    <w:rsid w:val="00DB42EA"/>
    <w:rsid w:val="00DF589B"/>
    <w:rsid w:val="00E85672"/>
    <w:rsid w:val="00EE1407"/>
    <w:rsid w:val="00F34560"/>
    <w:rsid w:val="00F9248B"/>
    <w:rsid w:val="00FA534A"/>
    <w:rsid w:val="00FD36AD"/>
    <w:rsid w:val="00FD3B68"/>
    <w:rsid w:val="00FD5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ECA6D9C"/>
  <w14:defaultImageDpi w14:val="300"/>
  <w15:docId w15:val="{43855F6F-18F2-4F5B-ADFB-E93DC8721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EastAsia" w:hAnsi="Calibr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4087"/>
    <w:pPr>
      <w:ind w:left="720"/>
      <w:contextualSpacing/>
    </w:pPr>
  </w:style>
  <w:style w:type="table" w:styleId="TableGrid">
    <w:name w:val="Table Grid"/>
    <w:basedOn w:val="TableNormal"/>
    <w:rsid w:val="007140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1408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4087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1408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4087"/>
  </w:style>
  <w:style w:type="paragraph" w:styleId="Footer">
    <w:name w:val="footer"/>
    <w:basedOn w:val="Normal"/>
    <w:link w:val="FooterChar"/>
    <w:uiPriority w:val="99"/>
    <w:unhideWhenUsed/>
    <w:rsid w:val="0071408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4087"/>
  </w:style>
  <w:style w:type="character" w:styleId="Hyperlink">
    <w:name w:val="Hyperlink"/>
    <w:basedOn w:val="DefaultParagraphFont"/>
    <w:uiPriority w:val="99"/>
    <w:unhideWhenUsed/>
    <w:rsid w:val="00961E88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B432A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8B432A"/>
  </w:style>
  <w:style w:type="character" w:customStyle="1" w:styleId="CommentTextChar">
    <w:name w:val="Comment Text Char"/>
    <w:basedOn w:val="DefaultParagraphFont"/>
    <w:link w:val="CommentText"/>
    <w:uiPriority w:val="99"/>
    <w:rsid w:val="008B432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432A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432A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1423F4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1748C4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BF351F"/>
    <w:rPr>
      <w:color w:val="808080"/>
    </w:rPr>
  </w:style>
  <w:style w:type="paragraph" w:styleId="NoSpacing">
    <w:name w:val="No Spacing"/>
    <w:uiPriority w:val="1"/>
    <w:qFormat/>
    <w:rsid w:val="00523684"/>
    <w:rPr>
      <w:rFonts w:asciiTheme="minorHAnsi" w:eastAsiaTheme="minorHAnsi" w:hAnsiTheme="minorHAnsi"/>
      <w:sz w:val="22"/>
      <w:szCs w:val="22"/>
    </w:rPr>
  </w:style>
  <w:style w:type="paragraph" w:customStyle="1" w:styleId="Default">
    <w:name w:val="Default"/>
    <w:rsid w:val="000E2C0B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796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52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70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434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662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573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25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361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407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486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65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256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3696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586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955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67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945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015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840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319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503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61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64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722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66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123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93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059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336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951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52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616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922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20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154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769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29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152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957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41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28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80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52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347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92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91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86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ed.ted.com/lessons/the-law-of-conservation-of-mass-todd-ramse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FC3607D-D6B5-4535-8816-D887812447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490</Words>
  <Characters>2796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PhET</Company>
  <LinksUpToDate>false</LinksUpToDate>
  <CharactersWithSpaces>3280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Elyse Zimmer</dc:creator>
  <cp:keywords/>
  <dc:description/>
  <cp:lastModifiedBy>Zimmer, Elyse</cp:lastModifiedBy>
  <cp:revision>3</cp:revision>
  <cp:lastPrinted>2015-08-18T17:24:00Z</cp:lastPrinted>
  <dcterms:created xsi:type="dcterms:W3CDTF">2015-08-18T17:24:00Z</dcterms:created>
  <dcterms:modified xsi:type="dcterms:W3CDTF">2015-08-18T17:25:00Z</dcterms:modified>
</cp:coreProperties>
</file>