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77FDB" w14:textId="77777777" w:rsidR="00495D6B" w:rsidRPr="00495D6B" w:rsidRDefault="00495D6B" w:rsidP="00495D6B">
      <w:pPr>
        <w:spacing w:after="0" w:line="240" w:lineRule="auto"/>
        <w:rPr>
          <w:color w:val="808080" w:themeColor="background1" w:themeShade="80"/>
        </w:rPr>
      </w:pPr>
      <w:bookmarkStart w:id="0" w:name="_GoBack"/>
      <w:bookmarkEnd w:id="0"/>
    </w:p>
    <w:p w14:paraId="56980E85"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TITLE</w:t>
      </w:r>
    </w:p>
    <w:p w14:paraId="2271F7A2" w14:textId="21E2C2D3" w:rsidR="00FF26A9" w:rsidRPr="00FF26A9" w:rsidRDefault="00FF26A9" w:rsidP="00FF26A9">
      <w:pPr>
        <w:spacing w:after="0" w:line="240" w:lineRule="auto"/>
        <w:ind w:left="450"/>
        <w:rPr>
          <w:rFonts w:ascii="Calibri" w:eastAsia="MS Mincho" w:hAnsi="Calibri" w:cs="Times New Roman"/>
          <w:sz w:val="28"/>
          <w:szCs w:val="28"/>
        </w:rPr>
      </w:pPr>
      <w:r>
        <w:rPr>
          <w:rFonts w:ascii="Calibri" w:eastAsia="MS Mincho" w:hAnsi="Calibri" w:cs="Times New Roman"/>
          <w:sz w:val="28"/>
          <w:szCs w:val="28"/>
        </w:rPr>
        <w:t>Exploring interactions of matter with light</w:t>
      </w:r>
    </w:p>
    <w:p w14:paraId="0935CA3C" w14:textId="77777777" w:rsidR="00FF26A9" w:rsidRPr="00FF26A9" w:rsidRDefault="00FF26A9" w:rsidP="00FF26A9">
      <w:pPr>
        <w:spacing w:after="0" w:line="240" w:lineRule="auto"/>
        <w:ind w:left="450"/>
        <w:rPr>
          <w:rFonts w:ascii="Calibri" w:eastAsia="MS Mincho" w:hAnsi="Calibri" w:cs="Times New Roman"/>
          <w:b/>
          <w:sz w:val="32"/>
          <w:szCs w:val="32"/>
        </w:rPr>
      </w:pPr>
    </w:p>
    <w:p w14:paraId="6F9C251A"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 xml:space="preserve">AUTHORS </w:t>
      </w:r>
    </w:p>
    <w:p w14:paraId="54485752" w14:textId="3AA1E100" w:rsidR="00FF26A9" w:rsidRPr="00FF26A9" w:rsidRDefault="00FF26A9" w:rsidP="00FF26A9">
      <w:pPr>
        <w:spacing w:after="0" w:line="240" w:lineRule="auto"/>
        <w:ind w:left="450"/>
        <w:rPr>
          <w:rFonts w:ascii="Calibri" w:eastAsia="MS Mincho" w:hAnsi="Calibri" w:cs="Times New Roman"/>
          <w:sz w:val="28"/>
          <w:szCs w:val="28"/>
        </w:rPr>
      </w:pPr>
      <w:r w:rsidRPr="00FF26A9">
        <w:rPr>
          <w:rFonts w:ascii="Calibri" w:eastAsia="MS Mincho" w:hAnsi="Calibri" w:cs="Times New Roman"/>
          <w:sz w:val="28"/>
          <w:szCs w:val="28"/>
        </w:rPr>
        <w:t>Alycia M. Palmer (</w:t>
      </w:r>
      <w:r>
        <w:rPr>
          <w:rFonts w:ascii="Calibri" w:eastAsia="MS Mincho" w:hAnsi="Calibri" w:cs="Times New Roman"/>
          <w:sz w:val="28"/>
          <w:szCs w:val="28"/>
        </w:rPr>
        <w:t>Ohio State University</w:t>
      </w:r>
      <w:r w:rsidRPr="00FF26A9">
        <w:rPr>
          <w:rFonts w:ascii="Calibri" w:eastAsia="MS Mincho" w:hAnsi="Calibri" w:cs="Times New Roman"/>
          <w:sz w:val="28"/>
          <w:szCs w:val="28"/>
        </w:rPr>
        <w:t>)</w:t>
      </w:r>
    </w:p>
    <w:p w14:paraId="764ACECF" w14:textId="77777777" w:rsidR="00FF26A9" w:rsidRPr="00FF26A9" w:rsidRDefault="00FF26A9" w:rsidP="00FF26A9">
      <w:pPr>
        <w:spacing w:after="0" w:line="240" w:lineRule="auto"/>
        <w:ind w:left="450"/>
        <w:rPr>
          <w:rFonts w:ascii="Calibri" w:eastAsia="MS Mincho" w:hAnsi="Calibri" w:cs="Times New Roman"/>
          <w:sz w:val="32"/>
          <w:szCs w:val="32"/>
        </w:rPr>
      </w:pPr>
    </w:p>
    <w:p w14:paraId="2EECDC3A"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COURSE</w:t>
      </w:r>
    </w:p>
    <w:p w14:paraId="585560D9" w14:textId="0844E665" w:rsidR="00FF26A9" w:rsidRDefault="00FF26A9" w:rsidP="00FF26A9">
      <w:pPr>
        <w:spacing w:after="0" w:line="240" w:lineRule="auto"/>
        <w:ind w:left="450"/>
        <w:rPr>
          <w:rFonts w:ascii="Calibri" w:eastAsia="MS Mincho" w:hAnsi="Calibri" w:cs="Times New Roman"/>
          <w:sz w:val="28"/>
          <w:szCs w:val="28"/>
        </w:rPr>
      </w:pPr>
      <w:r w:rsidRPr="00FF26A9">
        <w:rPr>
          <w:rFonts w:ascii="Calibri" w:eastAsia="MS Mincho" w:hAnsi="Calibri" w:cs="Times New Roman"/>
          <w:sz w:val="28"/>
          <w:szCs w:val="28"/>
        </w:rPr>
        <w:t>General Chemistry</w:t>
      </w:r>
      <w:r>
        <w:rPr>
          <w:rFonts w:ascii="Calibri" w:eastAsia="MS Mincho" w:hAnsi="Calibri" w:cs="Times New Roman"/>
          <w:sz w:val="28"/>
          <w:szCs w:val="28"/>
        </w:rPr>
        <w:t xml:space="preserve"> or Upper-division Inorganic Chemistry Laboratory</w:t>
      </w:r>
    </w:p>
    <w:p w14:paraId="7DAD2848" w14:textId="77777777" w:rsidR="00FF26A9" w:rsidRPr="00FF26A9" w:rsidRDefault="00FF26A9" w:rsidP="00FF26A9">
      <w:pPr>
        <w:spacing w:after="0" w:line="240" w:lineRule="auto"/>
        <w:rPr>
          <w:rFonts w:ascii="Calibri" w:eastAsia="MS Mincho" w:hAnsi="Calibri" w:cs="Times New Roman"/>
          <w:sz w:val="32"/>
          <w:szCs w:val="32"/>
        </w:rPr>
      </w:pPr>
    </w:p>
    <w:p w14:paraId="76EF429F"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TYPE</w:t>
      </w:r>
    </w:p>
    <w:p w14:paraId="53DBC054" w14:textId="77777777" w:rsidR="00FF26A9" w:rsidRPr="00FF26A9" w:rsidRDefault="00FF26A9" w:rsidP="00FF26A9">
      <w:pPr>
        <w:spacing w:after="0" w:line="240" w:lineRule="auto"/>
        <w:ind w:left="450"/>
        <w:rPr>
          <w:rFonts w:ascii="Calibri" w:eastAsia="MS Mincho" w:hAnsi="Calibri" w:cs="Times New Roman"/>
          <w:sz w:val="28"/>
          <w:szCs w:val="28"/>
        </w:rPr>
      </w:pPr>
      <w:r w:rsidRPr="00FF26A9">
        <w:rPr>
          <w:rFonts w:ascii="Calibri" w:eastAsia="MS Mincho" w:hAnsi="Calibri" w:cs="Times New Roman"/>
          <w:sz w:val="28"/>
          <w:szCs w:val="28"/>
        </w:rPr>
        <w:t>Recitation / Tutorial Activity</w:t>
      </w:r>
    </w:p>
    <w:p w14:paraId="306E2604" w14:textId="77777777" w:rsidR="00FF26A9" w:rsidRPr="00FF26A9" w:rsidRDefault="00FF26A9" w:rsidP="00FF26A9">
      <w:pPr>
        <w:spacing w:after="0" w:line="240" w:lineRule="auto"/>
        <w:ind w:left="450"/>
        <w:rPr>
          <w:rFonts w:ascii="Calibri" w:eastAsia="MS Mincho" w:hAnsi="Calibri" w:cs="Times New Roman"/>
          <w:sz w:val="32"/>
          <w:szCs w:val="32"/>
        </w:rPr>
      </w:pPr>
    </w:p>
    <w:p w14:paraId="0CB53695"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TEACHING MODE</w:t>
      </w:r>
    </w:p>
    <w:p w14:paraId="1EFB9E6A" w14:textId="77777777" w:rsidR="00FF26A9" w:rsidRPr="00FF26A9" w:rsidRDefault="00FF26A9" w:rsidP="00FF26A9">
      <w:pPr>
        <w:spacing w:after="0" w:line="240" w:lineRule="auto"/>
        <w:ind w:left="450"/>
        <w:rPr>
          <w:rFonts w:ascii="Calibri" w:eastAsia="MS Mincho" w:hAnsi="Calibri" w:cs="Times New Roman"/>
          <w:sz w:val="28"/>
          <w:szCs w:val="28"/>
        </w:rPr>
      </w:pPr>
      <w:r w:rsidRPr="00FF26A9">
        <w:rPr>
          <w:rFonts w:ascii="Calibri" w:eastAsia="MS Mincho" w:hAnsi="Calibri" w:cs="Times New Roman"/>
          <w:sz w:val="28"/>
          <w:szCs w:val="28"/>
        </w:rPr>
        <w:t>Facilitated Group Inquiry</w:t>
      </w:r>
    </w:p>
    <w:p w14:paraId="35F90966" w14:textId="77777777" w:rsidR="00FF26A9" w:rsidRPr="00FF26A9" w:rsidRDefault="00FF26A9" w:rsidP="00FF26A9">
      <w:pPr>
        <w:spacing w:after="0" w:line="240" w:lineRule="auto"/>
        <w:ind w:left="450"/>
        <w:rPr>
          <w:rFonts w:ascii="Calibri" w:eastAsia="MS Mincho" w:hAnsi="Calibri" w:cs="Times New Roman"/>
          <w:sz w:val="32"/>
          <w:szCs w:val="32"/>
        </w:rPr>
      </w:pPr>
    </w:p>
    <w:p w14:paraId="2DEA4D12"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LEARNING GOALS</w:t>
      </w:r>
    </w:p>
    <w:p w14:paraId="109B7C2A" w14:textId="77777777" w:rsidR="00FF26A9" w:rsidRPr="00FF26A9" w:rsidRDefault="00FF26A9" w:rsidP="00FF26A9">
      <w:pPr>
        <w:tabs>
          <w:tab w:val="left" w:pos="450"/>
        </w:tabs>
        <w:spacing w:after="120" w:line="240" w:lineRule="auto"/>
        <w:ind w:left="446"/>
        <w:rPr>
          <w:rFonts w:ascii="Calibri" w:eastAsia="Cambria" w:hAnsi="Calibri" w:cs="Arial"/>
          <w:sz w:val="28"/>
          <w:szCs w:val="28"/>
        </w:rPr>
      </w:pPr>
      <w:r w:rsidRPr="00FF26A9">
        <w:rPr>
          <w:rFonts w:ascii="Calibri" w:eastAsia="Cambria" w:hAnsi="Calibri" w:cs="Arial"/>
          <w:sz w:val="28"/>
          <w:szCs w:val="28"/>
        </w:rPr>
        <w:t xml:space="preserve">Students will be able to: </w:t>
      </w:r>
    </w:p>
    <w:p w14:paraId="25603EBB" w14:textId="0AA8F290" w:rsidR="00FF26A9" w:rsidRPr="00FF26A9" w:rsidRDefault="00FF26A9" w:rsidP="00FF26A9">
      <w:pPr>
        <w:pStyle w:val="PHETBulletBody"/>
        <w:numPr>
          <w:ilvl w:val="0"/>
          <w:numId w:val="11"/>
        </w:numPr>
        <w:spacing w:after="120" w:line="192" w:lineRule="auto"/>
        <w:ind w:hanging="270"/>
        <w:rPr>
          <w:rFonts w:ascii="Calibri" w:hAnsi="Calibri"/>
          <w:sz w:val="28"/>
          <w:szCs w:val="28"/>
        </w:rPr>
      </w:pPr>
      <w:r w:rsidRPr="00FF26A9">
        <w:rPr>
          <w:rFonts w:ascii="Calibri" w:hAnsi="Calibri"/>
          <w:sz w:val="28"/>
          <w:szCs w:val="28"/>
        </w:rPr>
        <w:t>Describe how a set of example molecules interacts with light of varying energy</w:t>
      </w:r>
    </w:p>
    <w:p w14:paraId="78535210" w14:textId="293361EF" w:rsidR="00FF26A9" w:rsidRPr="00FF26A9" w:rsidRDefault="00FF26A9" w:rsidP="00FF26A9">
      <w:pPr>
        <w:pStyle w:val="PHETBulletBody"/>
        <w:numPr>
          <w:ilvl w:val="0"/>
          <w:numId w:val="11"/>
        </w:numPr>
        <w:spacing w:after="120" w:line="192" w:lineRule="auto"/>
        <w:ind w:hanging="270"/>
        <w:rPr>
          <w:rFonts w:ascii="Calibri" w:hAnsi="Calibri"/>
          <w:sz w:val="28"/>
          <w:szCs w:val="28"/>
        </w:rPr>
      </w:pPr>
      <w:r w:rsidRPr="00FF26A9">
        <w:rPr>
          <w:rFonts w:ascii="Calibri" w:hAnsi="Calibri"/>
          <w:sz w:val="28"/>
          <w:szCs w:val="28"/>
        </w:rPr>
        <w:t>Identify characteristics of molecules associated with an interaction with light</w:t>
      </w:r>
    </w:p>
    <w:p w14:paraId="2F80309E" w14:textId="0D1861BB" w:rsidR="00FF26A9" w:rsidRPr="00FF26A9" w:rsidRDefault="00FF26A9" w:rsidP="00FF26A9">
      <w:pPr>
        <w:pStyle w:val="PHETBulletBody"/>
        <w:numPr>
          <w:ilvl w:val="0"/>
          <w:numId w:val="11"/>
        </w:numPr>
        <w:spacing w:after="120" w:line="192" w:lineRule="auto"/>
        <w:ind w:hanging="270"/>
        <w:rPr>
          <w:rFonts w:ascii="Calibri" w:hAnsi="Calibri"/>
          <w:sz w:val="28"/>
          <w:szCs w:val="28"/>
        </w:rPr>
      </w:pPr>
      <w:r w:rsidRPr="00FF26A9">
        <w:rPr>
          <w:rFonts w:ascii="Calibri" w:hAnsi="Calibri"/>
          <w:sz w:val="28"/>
          <w:szCs w:val="28"/>
        </w:rPr>
        <w:t>Construct a set of guidelines that generalize how molecules react with light of varying energy</w:t>
      </w:r>
    </w:p>
    <w:p w14:paraId="63D5DA2A" w14:textId="7B69E998" w:rsidR="00FF26A9" w:rsidRPr="00FF26A9" w:rsidRDefault="00FF26A9" w:rsidP="00FF26A9">
      <w:pPr>
        <w:pStyle w:val="PHETBulletBody"/>
        <w:numPr>
          <w:ilvl w:val="0"/>
          <w:numId w:val="11"/>
        </w:numPr>
        <w:spacing w:after="120" w:line="192" w:lineRule="auto"/>
        <w:ind w:hanging="270"/>
        <w:rPr>
          <w:rFonts w:ascii="Calibri" w:hAnsi="Calibri"/>
          <w:sz w:val="28"/>
          <w:szCs w:val="28"/>
        </w:rPr>
      </w:pPr>
      <w:r w:rsidRPr="00FF26A9">
        <w:rPr>
          <w:rFonts w:ascii="Calibri" w:hAnsi="Calibri"/>
          <w:sz w:val="28"/>
          <w:szCs w:val="28"/>
        </w:rPr>
        <w:t>Apply these guidelines to predict the reactivity with light for any small molecule</w:t>
      </w:r>
    </w:p>
    <w:p w14:paraId="7315864F" w14:textId="77777777" w:rsidR="00FF26A9" w:rsidRPr="00FF26A9" w:rsidRDefault="00FF26A9" w:rsidP="00FF26A9">
      <w:pPr>
        <w:tabs>
          <w:tab w:val="left" w:pos="450"/>
        </w:tabs>
        <w:spacing w:after="0" w:line="240" w:lineRule="auto"/>
        <w:ind w:left="450"/>
        <w:jc w:val="both"/>
        <w:rPr>
          <w:rFonts w:ascii="Calibri" w:eastAsia="Cambria" w:hAnsi="Calibri" w:cs="Arial"/>
          <w:sz w:val="28"/>
          <w:szCs w:val="28"/>
        </w:rPr>
      </w:pPr>
    </w:p>
    <w:p w14:paraId="1BCE8BB9" w14:textId="77777777" w:rsidR="00FF26A9" w:rsidRPr="00FF26A9" w:rsidRDefault="00FF26A9" w:rsidP="00FF26A9">
      <w:pPr>
        <w:spacing w:after="0" w:line="240" w:lineRule="auto"/>
        <w:ind w:left="450"/>
        <w:rPr>
          <w:rFonts w:ascii="Calibri" w:eastAsia="MS Mincho" w:hAnsi="Calibri" w:cs="Times New Roman"/>
          <w:b/>
          <w:sz w:val="32"/>
          <w:szCs w:val="32"/>
        </w:rPr>
      </w:pPr>
      <w:r w:rsidRPr="00FF26A9">
        <w:rPr>
          <w:rFonts w:ascii="Calibri" w:eastAsia="MS Mincho" w:hAnsi="Calibri" w:cs="Times New Roman"/>
          <w:b/>
          <w:sz w:val="32"/>
          <w:szCs w:val="32"/>
        </w:rPr>
        <w:t>COPYRIGHT</w:t>
      </w:r>
    </w:p>
    <w:p w14:paraId="5DD2F7F8" w14:textId="77777777" w:rsidR="00FF26A9" w:rsidRPr="00FF26A9" w:rsidRDefault="00FF26A9" w:rsidP="00FF26A9">
      <w:pPr>
        <w:tabs>
          <w:tab w:val="left" w:pos="450"/>
        </w:tabs>
        <w:spacing w:after="0" w:line="240" w:lineRule="auto"/>
        <w:ind w:left="450"/>
        <w:rPr>
          <w:rFonts w:ascii="Calibri" w:eastAsia="Cambria" w:hAnsi="Calibri" w:cs="Arial"/>
          <w:sz w:val="27"/>
          <w:szCs w:val="27"/>
        </w:rPr>
      </w:pPr>
      <w:r w:rsidRPr="00FF26A9">
        <w:rPr>
          <w:rFonts w:ascii="Calibri" w:eastAsia="Cambria" w:hAnsi="Calibri" w:cs="Arial"/>
          <w:sz w:val="27"/>
          <w:szCs w:val="27"/>
        </w:rPr>
        <w:t xml:space="preserve">This work is licensed under a </w:t>
      </w:r>
      <w:hyperlink r:id="rId8" w:history="1">
        <w:r w:rsidRPr="00FF26A9">
          <w:rPr>
            <w:rFonts w:ascii="Calibri" w:eastAsia="Cambria" w:hAnsi="Calibri" w:cs="Arial"/>
            <w:color w:val="0000FF"/>
            <w:sz w:val="27"/>
            <w:szCs w:val="27"/>
            <w:u w:val="single"/>
          </w:rPr>
          <w:t>Creative Commons Attribution 4.0 International License</w:t>
        </w:r>
      </w:hyperlink>
      <w:r w:rsidRPr="00FF26A9">
        <w:rPr>
          <w:rFonts w:ascii="Calibri" w:eastAsia="Cambria" w:hAnsi="Calibri" w:cs="Arial"/>
          <w:sz w:val="27"/>
          <w:szCs w:val="27"/>
        </w:rPr>
        <w:t>.</w:t>
      </w:r>
    </w:p>
    <w:p w14:paraId="017FD50A" w14:textId="77777777" w:rsidR="00FF26A9" w:rsidRPr="00FF26A9" w:rsidRDefault="00FF26A9" w:rsidP="00FF26A9">
      <w:pPr>
        <w:tabs>
          <w:tab w:val="left" w:pos="450"/>
        </w:tabs>
        <w:spacing w:after="0" w:line="240" w:lineRule="auto"/>
        <w:ind w:left="450"/>
        <w:rPr>
          <w:rFonts w:ascii="Calibri" w:eastAsia="Cambria" w:hAnsi="Calibri" w:cs="Arial"/>
          <w:sz w:val="27"/>
          <w:szCs w:val="27"/>
        </w:rPr>
      </w:pPr>
      <w:r w:rsidRPr="00FF26A9">
        <w:rPr>
          <w:rFonts w:ascii="Calibri" w:eastAsia="Cambria" w:hAnsi="Calibri" w:cs="Arial"/>
          <w:sz w:val="27"/>
          <w:szCs w:val="27"/>
        </w:rPr>
        <w:t>This license allows users to share and adapt the materials, as long as appropriate attribution is given (with a link to the original), an indication if changes have been made, and an indication of the original licensing.</w:t>
      </w:r>
    </w:p>
    <w:p w14:paraId="201CA259" w14:textId="77777777" w:rsidR="00FF26A9" w:rsidRPr="00FF26A9" w:rsidRDefault="00FF26A9" w:rsidP="00FF26A9">
      <w:pPr>
        <w:spacing w:after="0" w:line="240" w:lineRule="auto"/>
        <w:rPr>
          <w:rFonts w:ascii="Calibri" w:eastAsia="MS Mincho" w:hAnsi="Calibri" w:cs="Times New Roman"/>
          <w:sz w:val="32"/>
          <w:szCs w:val="32"/>
        </w:rPr>
      </w:pPr>
    </w:p>
    <w:p w14:paraId="04646EA9" w14:textId="76CC1E70" w:rsidR="0038146D" w:rsidRPr="00495D6B" w:rsidRDefault="00FF26A9" w:rsidP="00FF26A9">
      <w:pPr>
        <w:spacing w:after="0" w:line="240" w:lineRule="auto"/>
        <w:rPr>
          <w:b/>
          <w:sz w:val="32"/>
          <w:szCs w:val="32"/>
        </w:rPr>
      </w:pPr>
      <w:r>
        <w:rPr>
          <w:b/>
          <w:sz w:val="32"/>
          <w:szCs w:val="32"/>
        </w:rPr>
        <w:br w:type="column"/>
      </w:r>
      <w:r w:rsidR="00495D6B" w:rsidRPr="00495D6B">
        <w:rPr>
          <w:b/>
          <w:sz w:val="32"/>
          <w:szCs w:val="32"/>
        </w:rPr>
        <w:lastRenderedPageBreak/>
        <w:t>EXPLORING INTERACTIONS OF MATTER WITH LIGHT</w:t>
      </w:r>
      <w:r w:rsidR="000011B4" w:rsidRPr="00495D6B">
        <w:rPr>
          <w:rStyle w:val="CommentReference"/>
          <w:sz w:val="32"/>
          <w:szCs w:val="32"/>
        </w:rPr>
        <w:commentReference w:id="1"/>
      </w:r>
    </w:p>
    <w:p w14:paraId="67794BA5" w14:textId="77777777" w:rsidR="00495D6B" w:rsidRPr="00734D96" w:rsidRDefault="00495D6B" w:rsidP="00495D6B">
      <w:pPr>
        <w:spacing w:after="0" w:line="240" w:lineRule="auto"/>
        <w:ind w:left="450"/>
        <w:rPr>
          <w:rFonts w:ascii="Cambria" w:hAnsi="Cambria"/>
          <w:b/>
          <w:sz w:val="24"/>
          <w:szCs w:val="24"/>
        </w:rPr>
      </w:pPr>
    </w:p>
    <w:p w14:paraId="314CA023" w14:textId="4CF74410" w:rsidR="00062680" w:rsidRPr="00495D6B" w:rsidRDefault="00495D6B" w:rsidP="00495D6B">
      <w:pPr>
        <w:spacing w:after="0" w:line="240" w:lineRule="auto"/>
        <w:ind w:left="450"/>
        <w:rPr>
          <w:b/>
          <w:sz w:val="28"/>
          <w:szCs w:val="28"/>
        </w:rPr>
      </w:pPr>
      <w:r w:rsidRPr="00495D6B">
        <w:rPr>
          <w:b/>
          <w:sz w:val="28"/>
          <w:szCs w:val="28"/>
        </w:rPr>
        <w:t>LEARNING GOALS</w:t>
      </w:r>
    </w:p>
    <w:p w14:paraId="5C782123" w14:textId="4D6397D9" w:rsidR="00BB594F" w:rsidRPr="00495D6B" w:rsidRDefault="003C3003" w:rsidP="001C274B">
      <w:pPr>
        <w:pStyle w:val="ListParagraph"/>
        <w:numPr>
          <w:ilvl w:val="0"/>
          <w:numId w:val="7"/>
        </w:numPr>
        <w:spacing w:after="0" w:line="240" w:lineRule="auto"/>
        <w:ind w:left="450"/>
        <w:rPr>
          <w:rFonts w:ascii="Cambria" w:hAnsi="Cambria"/>
          <w:sz w:val="24"/>
          <w:szCs w:val="24"/>
        </w:rPr>
      </w:pPr>
      <w:r w:rsidRPr="00495D6B">
        <w:rPr>
          <w:rFonts w:ascii="Cambria" w:hAnsi="Cambria"/>
          <w:sz w:val="24"/>
          <w:szCs w:val="24"/>
        </w:rPr>
        <w:t>Describe how a</w:t>
      </w:r>
      <w:r w:rsidR="00BB594F" w:rsidRPr="00495D6B">
        <w:rPr>
          <w:rFonts w:ascii="Cambria" w:hAnsi="Cambria"/>
          <w:sz w:val="24"/>
          <w:szCs w:val="24"/>
        </w:rPr>
        <w:t xml:space="preserve"> set of example molecules</w:t>
      </w:r>
      <w:r w:rsidRPr="00495D6B">
        <w:rPr>
          <w:rFonts w:ascii="Cambria" w:hAnsi="Cambria"/>
          <w:sz w:val="24"/>
          <w:szCs w:val="24"/>
        </w:rPr>
        <w:t xml:space="preserve"> interacts with light of varying energy</w:t>
      </w:r>
    </w:p>
    <w:p w14:paraId="798FEBB1" w14:textId="3E842425" w:rsidR="000011B4" w:rsidRPr="00495D6B" w:rsidRDefault="000011B4" w:rsidP="001C274B">
      <w:pPr>
        <w:pStyle w:val="ListParagraph"/>
        <w:numPr>
          <w:ilvl w:val="0"/>
          <w:numId w:val="7"/>
        </w:numPr>
        <w:spacing w:after="0" w:line="240" w:lineRule="auto"/>
        <w:ind w:left="450"/>
        <w:rPr>
          <w:rFonts w:ascii="Cambria" w:hAnsi="Cambria"/>
          <w:sz w:val="24"/>
          <w:szCs w:val="24"/>
        </w:rPr>
      </w:pPr>
      <w:r w:rsidRPr="00495D6B">
        <w:rPr>
          <w:rFonts w:ascii="Cambria" w:hAnsi="Cambria"/>
          <w:sz w:val="24"/>
          <w:szCs w:val="24"/>
        </w:rPr>
        <w:t xml:space="preserve">Identify </w:t>
      </w:r>
      <w:commentRangeStart w:id="2"/>
      <w:r w:rsidRPr="00495D6B">
        <w:rPr>
          <w:rFonts w:ascii="Cambria" w:hAnsi="Cambria"/>
          <w:sz w:val="24"/>
          <w:szCs w:val="24"/>
        </w:rPr>
        <w:t xml:space="preserve">characteristics of molecules </w:t>
      </w:r>
      <w:commentRangeEnd w:id="2"/>
      <w:r w:rsidRPr="00495D6B">
        <w:rPr>
          <w:rStyle w:val="CommentReference"/>
          <w:rFonts w:ascii="Cambria" w:hAnsi="Cambria"/>
          <w:sz w:val="24"/>
          <w:szCs w:val="24"/>
        </w:rPr>
        <w:commentReference w:id="2"/>
      </w:r>
      <w:r w:rsidRPr="00495D6B">
        <w:rPr>
          <w:rFonts w:ascii="Cambria" w:hAnsi="Cambria"/>
          <w:sz w:val="24"/>
          <w:szCs w:val="24"/>
        </w:rPr>
        <w:t>that are associated with an interaction with light</w:t>
      </w:r>
    </w:p>
    <w:p w14:paraId="504CA69B" w14:textId="693BC45D" w:rsidR="00773A79" w:rsidRPr="00495D6B" w:rsidRDefault="00773A79" w:rsidP="001C274B">
      <w:pPr>
        <w:pStyle w:val="ListParagraph"/>
        <w:numPr>
          <w:ilvl w:val="0"/>
          <w:numId w:val="7"/>
        </w:numPr>
        <w:spacing w:after="0" w:line="240" w:lineRule="auto"/>
        <w:ind w:left="450"/>
        <w:rPr>
          <w:rFonts w:ascii="Cambria" w:hAnsi="Cambria"/>
          <w:sz w:val="24"/>
          <w:szCs w:val="24"/>
        </w:rPr>
      </w:pPr>
      <w:r w:rsidRPr="00495D6B">
        <w:rPr>
          <w:rFonts w:ascii="Cambria" w:hAnsi="Cambria"/>
          <w:sz w:val="24"/>
          <w:szCs w:val="24"/>
        </w:rPr>
        <w:t>Construct</w:t>
      </w:r>
      <w:r w:rsidR="00377EFF" w:rsidRPr="00495D6B">
        <w:rPr>
          <w:rFonts w:ascii="Cambria" w:hAnsi="Cambria"/>
          <w:sz w:val="24"/>
          <w:szCs w:val="24"/>
        </w:rPr>
        <w:t xml:space="preserve"> a set of guidelines that</w:t>
      </w:r>
      <w:r w:rsidRPr="00495D6B">
        <w:rPr>
          <w:rFonts w:ascii="Cambria" w:hAnsi="Cambria"/>
          <w:sz w:val="24"/>
          <w:szCs w:val="24"/>
        </w:rPr>
        <w:t xml:space="preserve"> generalize how molecules react with light</w:t>
      </w:r>
      <w:r w:rsidR="000011B4" w:rsidRPr="00495D6B">
        <w:rPr>
          <w:rFonts w:ascii="Cambria" w:hAnsi="Cambria"/>
          <w:sz w:val="24"/>
          <w:szCs w:val="24"/>
        </w:rPr>
        <w:t xml:space="preserve"> of varying energy</w:t>
      </w:r>
    </w:p>
    <w:p w14:paraId="5E62BC92" w14:textId="3004DDDC" w:rsidR="000C312E" w:rsidRPr="00495D6B" w:rsidRDefault="00D96350" w:rsidP="001C274B">
      <w:pPr>
        <w:pStyle w:val="ListParagraph"/>
        <w:numPr>
          <w:ilvl w:val="0"/>
          <w:numId w:val="7"/>
        </w:numPr>
        <w:spacing w:after="0" w:line="240" w:lineRule="auto"/>
        <w:ind w:left="450"/>
        <w:rPr>
          <w:rFonts w:ascii="Cambria" w:hAnsi="Cambria"/>
          <w:sz w:val="24"/>
          <w:szCs w:val="24"/>
        </w:rPr>
      </w:pPr>
      <w:r w:rsidRPr="00495D6B">
        <w:rPr>
          <w:rFonts w:ascii="Cambria" w:hAnsi="Cambria"/>
          <w:sz w:val="24"/>
          <w:szCs w:val="24"/>
        </w:rPr>
        <w:t>Apply these guidelines to p</w:t>
      </w:r>
      <w:r w:rsidR="000C312E" w:rsidRPr="00495D6B">
        <w:rPr>
          <w:rFonts w:ascii="Cambria" w:hAnsi="Cambria"/>
          <w:sz w:val="24"/>
          <w:szCs w:val="24"/>
        </w:rPr>
        <w:t xml:space="preserve">redict the </w:t>
      </w:r>
      <w:r w:rsidRPr="00495D6B">
        <w:rPr>
          <w:rFonts w:ascii="Cambria" w:hAnsi="Cambria"/>
          <w:sz w:val="24"/>
          <w:szCs w:val="24"/>
        </w:rPr>
        <w:t>reactivity with light for any</w:t>
      </w:r>
      <w:r w:rsidR="00773A79" w:rsidRPr="00495D6B">
        <w:rPr>
          <w:rFonts w:ascii="Cambria" w:hAnsi="Cambria"/>
          <w:sz w:val="24"/>
          <w:szCs w:val="24"/>
        </w:rPr>
        <w:t xml:space="preserve"> small m</w:t>
      </w:r>
      <w:r w:rsidR="0087515D" w:rsidRPr="00495D6B">
        <w:rPr>
          <w:rFonts w:ascii="Cambria" w:hAnsi="Cambria"/>
          <w:sz w:val="24"/>
          <w:szCs w:val="24"/>
        </w:rPr>
        <w:t>olecule</w:t>
      </w:r>
    </w:p>
    <w:p w14:paraId="3357EE21" w14:textId="77777777" w:rsidR="00495D6B" w:rsidRDefault="00495D6B" w:rsidP="00495D6B">
      <w:pPr>
        <w:pBdr>
          <w:bottom w:val="single" w:sz="6" w:space="1" w:color="auto"/>
        </w:pBdr>
        <w:spacing w:after="0" w:line="240" w:lineRule="auto"/>
        <w:ind w:left="450"/>
        <w:rPr>
          <w:rFonts w:ascii="Cambria" w:hAnsi="Cambria"/>
          <w:b/>
          <w:sz w:val="24"/>
          <w:szCs w:val="24"/>
        </w:rPr>
      </w:pPr>
    </w:p>
    <w:p w14:paraId="6E9D6A96" w14:textId="77777777" w:rsidR="00FF26A9" w:rsidRPr="00734D96" w:rsidRDefault="00FF26A9" w:rsidP="00495D6B">
      <w:pPr>
        <w:spacing w:after="0" w:line="240" w:lineRule="auto"/>
        <w:ind w:left="450"/>
        <w:rPr>
          <w:rFonts w:ascii="Cambria" w:hAnsi="Cambria"/>
          <w:b/>
          <w:sz w:val="24"/>
          <w:szCs w:val="24"/>
        </w:rPr>
      </w:pPr>
    </w:p>
    <w:p w14:paraId="2CD90AC0" w14:textId="25F9CF47" w:rsidR="002B46F0" w:rsidRPr="004259D5" w:rsidRDefault="00495D6B" w:rsidP="004259D5">
      <w:pPr>
        <w:spacing w:after="0" w:line="240" w:lineRule="auto"/>
        <w:ind w:left="450"/>
        <w:rPr>
          <w:b/>
          <w:sz w:val="28"/>
          <w:szCs w:val="28"/>
        </w:rPr>
      </w:pPr>
      <w:r w:rsidRPr="00495D6B">
        <w:rPr>
          <w:b/>
          <w:sz w:val="28"/>
          <w:szCs w:val="28"/>
        </w:rPr>
        <w:t>PART 1: GETTING STARTED</w:t>
      </w:r>
    </w:p>
    <w:p w14:paraId="7C714D82" w14:textId="4157432E" w:rsidR="003C7C65" w:rsidRPr="00FF26A9" w:rsidRDefault="00A931DB" w:rsidP="002D4F5A">
      <w:pPr>
        <w:pStyle w:val="ListParagraph"/>
        <w:numPr>
          <w:ilvl w:val="0"/>
          <w:numId w:val="6"/>
        </w:numPr>
        <w:spacing w:after="0" w:line="240" w:lineRule="auto"/>
        <w:ind w:left="450"/>
        <w:rPr>
          <w:rStyle w:val="Hyperlink"/>
          <w:rFonts w:ascii="Cambria" w:hAnsi="Cambria"/>
          <w:color w:val="auto"/>
          <w:sz w:val="24"/>
          <w:szCs w:val="24"/>
          <w:u w:val="none"/>
        </w:rPr>
      </w:pPr>
      <w:r w:rsidRPr="00495D6B">
        <w:rPr>
          <w:rFonts w:ascii="Cambria" w:hAnsi="Cambria"/>
          <w:sz w:val="24"/>
          <w:szCs w:val="24"/>
        </w:rPr>
        <w:t>Download the Molecules and Light simulation</w:t>
      </w:r>
      <w:r w:rsidR="0038146D" w:rsidRPr="00495D6B">
        <w:rPr>
          <w:rFonts w:ascii="Cambria" w:hAnsi="Cambria"/>
          <w:sz w:val="24"/>
          <w:szCs w:val="24"/>
        </w:rPr>
        <w:t xml:space="preserve">: </w:t>
      </w:r>
      <w:hyperlink r:id="rId11" w:history="1">
        <w:r w:rsidR="0038146D" w:rsidRPr="00495D6B">
          <w:rPr>
            <w:rStyle w:val="Hyperlink"/>
            <w:rFonts w:ascii="Cambria" w:hAnsi="Cambria"/>
            <w:sz w:val="24"/>
            <w:szCs w:val="24"/>
          </w:rPr>
          <w:t>http://phet.colorado.edu/en/simulation/molecules-and-light</w:t>
        </w:r>
      </w:hyperlink>
    </w:p>
    <w:p w14:paraId="615D31DB" w14:textId="77777777" w:rsidR="00FF26A9" w:rsidRPr="002D4F5A" w:rsidRDefault="00FF26A9" w:rsidP="00FF26A9">
      <w:pPr>
        <w:pStyle w:val="ListParagraph"/>
        <w:spacing w:after="0" w:line="240" w:lineRule="auto"/>
        <w:ind w:left="450"/>
        <w:rPr>
          <w:rStyle w:val="Hyperlink"/>
          <w:rFonts w:ascii="Cambria" w:hAnsi="Cambria"/>
          <w:color w:val="auto"/>
          <w:sz w:val="24"/>
          <w:szCs w:val="24"/>
          <w:u w:val="none"/>
        </w:rPr>
      </w:pPr>
    </w:p>
    <w:p w14:paraId="78909F2E" w14:textId="3991A0B1" w:rsidR="002B46F0" w:rsidRPr="00734D96" w:rsidRDefault="003C7C65" w:rsidP="001C274B">
      <w:pPr>
        <w:pStyle w:val="ListParagraph"/>
        <w:numPr>
          <w:ilvl w:val="0"/>
          <w:numId w:val="6"/>
        </w:numPr>
        <w:spacing w:after="0" w:line="240" w:lineRule="auto"/>
        <w:ind w:left="450"/>
        <w:rPr>
          <w:rFonts w:ascii="Cambria" w:hAnsi="Cambria"/>
          <w:sz w:val="24"/>
          <w:szCs w:val="24"/>
        </w:rPr>
      </w:pPr>
      <w:r w:rsidRPr="00495D6B">
        <w:rPr>
          <w:rFonts w:ascii="Cambria" w:hAnsi="Cambria"/>
          <w:sz w:val="24"/>
          <w:szCs w:val="24"/>
        </w:rPr>
        <w:t xml:space="preserve">Working in groups of 3, </w:t>
      </w:r>
      <w:r w:rsidRPr="00495D6B">
        <w:rPr>
          <w:rFonts w:ascii="Cambria" w:hAnsi="Cambria"/>
          <w:b/>
          <w:sz w:val="24"/>
          <w:szCs w:val="24"/>
        </w:rPr>
        <w:t>e</w:t>
      </w:r>
      <w:r w:rsidR="002B46F0" w:rsidRPr="00495D6B">
        <w:rPr>
          <w:rFonts w:ascii="Cambria" w:hAnsi="Cambria"/>
          <w:b/>
          <w:sz w:val="24"/>
          <w:szCs w:val="24"/>
        </w:rPr>
        <w:t xml:space="preserve">xplore </w:t>
      </w:r>
      <w:r w:rsidR="002B46F0" w:rsidRPr="00495D6B">
        <w:rPr>
          <w:rFonts w:ascii="Cambria" w:hAnsi="Cambria"/>
          <w:sz w:val="24"/>
          <w:szCs w:val="24"/>
        </w:rPr>
        <w:t xml:space="preserve">all of the controls in the simulation for about </w:t>
      </w:r>
      <w:commentRangeStart w:id="3"/>
      <w:r w:rsidR="002B46F0" w:rsidRPr="00495D6B">
        <w:rPr>
          <w:rFonts w:ascii="Cambria" w:hAnsi="Cambria"/>
          <w:sz w:val="24"/>
          <w:szCs w:val="24"/>
        </w:rPr>
        <w:t>5 minutes</w:t>
      </w:r>
      <w:commentRangeEnd w:id="3"/>
      <w:r w:rsidR="00773A79" w:rsidRPr="00495D6B">
        <w:rPr>
          <w:rStyle w:val="CommentReference"/>
          <w:rFonts w:ascii="Cambria" w:hAnsi="Cambria"/>
          <w:sz w:val="24"/>
          <w:szCs w:val="24"/>
        </w:rPr>
        <w:commentReference w:id="3"/>
      </w:r>
      <w:r w:rsidR="002B46F0" w:rsidRPr="00495D6B">
        <w:rPr>
          <w:rFonts w:ascii="Cambria" w:hAnsi="Cambria"/>
          <w:sz w:val="24"/>
          <w:szCs w:val="24"/>
        </w:rPr>
        <w:t>.  Click on</w:t>
      </w:r>
      <w:r w:rsidR="002B46F0" w:rsidRPr="0038146D">
        <w:t xml:space="preserve"> </w:t>
      </w:r>
      <w:r w:rsidR="002B46F0" w:rsidRPr="00495D6B">
        <w:rPr>
          <w:rFonts w:ascii="Cambria" w:hAnsi="Cambria"/>
          <w:sz w:val="24"/>
          <w:szCs w:val="24"/>
        </w:rPr>
        <w:t>different things and figure out what each one does.  Discuss with your partner</w:t>
      </w:r>
      <w:r w:rsidRPr="00495D6B">
        <w:rPr>
          <w:rFonts w:ascii="Cambria" w:hAnsi="Cambria"/>
          <w:sz w:val="24"/>
          <w:szCs w:val="24"/>
        </w:rPr>
        <w:t>s</w:t>
      </w:r>
      <w:r w:rsidR="002B46F0" w:rsidRPr="00495D6B">
        <w:rPr>
          <w:rFonts w:ascii="Cambria" w:hAnsi="Cambria"/>
          <w:sz w:val="24"/>
          <w:szCs w:val="24"/>
        </w:rPr>
        <w:t xml:space="preserve"> and </w:t>
      </w:r>
      <w:r w:rsidR="002B46F0" w:rsidRPr="00734D96">
        <w:rPr>
          <w:rFonts w:ascii="Cambria" w:hAnsi="Cambria"/>
          <w:sz w:val="24"/>
          <w:szCs w:val="24"/>
        </w:rPr>
        <w:t xml:space="preserve">decide on a </w:t>
      </w:r>
      <w:commentRangeStart w:id="4"/>
      <w:r w:rsidR="002B46F0" w:rsidRPr="00734D96">
        <w:rPr>
          <w:rFonts w:ascii="Cambria" w:hAnsi="Cambria"/>
          <w:sz w:val="24"/>
          <w:szCs w:val="24"/>
        </w:rPr>
        <w:t>brief (1-2 sentences) summary</w:t>
      </w:r>
      <w:commentRangeEnd w:id="4"/>
      <w:r w:rsidR="00773A79" w:rsidRPr="00734D96">
        <w:rPr>
          <w:rStyle w:val="CommentReference"/>
          <w:rFonts w:ascii="Cambria" w:hAnsi="Cambria"/>
          <w:sz w:val="24"/>
          <w:szCs w:val="24"/>
        </w:rPr>
        <w:commentReference w:id="4"/>
      </w:r>
      <w:r w:rsidR="002B46F0" w:rsidRPr="00734D96">
        <w:rPr>
          <w:rFonts w:ascii="Cambria" w:hAnsi="Cambria"/>
          <w:sz w:val="24"/>
          <w:szCs w:val="24"/>
        </w:rPr>
        <w:t xml:space="preserve"> of what the simulation does and shows.</w:t>
      </w:r>
    </w:p>
    <w:p w14:paraId="51004E3C" w14:textId="77777777" w:rsidR="002B46F0" w:rsidRPr="00734D96" w:rsidRDefault="002B46F0" w:rsidP="00495D6B">
      <w:pPr>
        <w:pStyle w:val="ListParagraph"/>
        <w:spacing w:after="0" w:line="240" w:lineRule="auto"/>
        <w:rPr>
          <w:rFonts w:ascii="Cambria" w:hAnsi="Cambria"/>
          <w:sz w:val="24"/>
          <w:szCs w:val="24"/>
        </w:rPr>
      </w:pPr>
    </w:p>
    <w:p w14:paraId="353F51E2" w14:textId="77777777" w:rsidR="0038146D" w:rsidRPr="00734D96" w:rsidRDefault="0038146D" w:rsidP="00495D6B">
      <w:pPr>
        <w:spacing w:after="0" w:line="240" w:lineRule="auto"/>
        <w:ind w:left="360"/>
        <w:rPr>
          <w:rFonts w:ascii="Cambria" w:hAnsi="Cambria"/>
          <w:b/>
          <w:sz w:val="24"/>
          <w:szCs w:val="24"/>
        </w:rPr>
      </w:pPr>
    </w:p>
    <w:p w14:paraId="21B764FF" w14:textId="77777777" w:rsidR="003C7C65" w:rsidRPr="00734D96" w:rsidRDefault="003C7C65" w:rsidP="00495D6B">
      <w:pPr>
        <w:spacing w:after="0" w:line="240" w:lineRule="auto"/>
        <w:ind w:left="360"/>
        <w:rPr>
          <w:rFonts w:ascii="Cambria" w:hAnsi="Cambria"/>
          <w:b/>
          <w:sz w:val="24"/>
          <w:szCs w:val="24"/>
        </w:rPr>
      </w:pPr>
    </w:p>
    <w:p w14:paraId="13AA4C5A" w14:textId="77777777" w:rsidR="003C7C65" w:rsidRPr="00734D96" w:rsidRDefault="003C7C65" w:rsidP="00495D6B">
      <w:pPr>
        <w:spacing w:after="0" w:line="240" w:lineRule="auto"/>
        <w:ind w:left="360"/>
        <w:rPr>
          <w:rFonts w:ascii="Cambria" w:hAnsi="Cambria"/>
          <w:b/>
          <w:sz w:val="24"/>
          <w:szCs w:val="24"/>
        </w:rPr>
      </w:pPr>
    </w:p>
    <w:p w14:paraId="68105520" w14:textId="73B2D38B" w:rsidR="000A7063" w:rsidRPr="00734D96" w:rsidRDefault="000A7063" w:rsidP="00495D6B">
      <w:pPr>
        <w:spacing w:after="0" w:line="240" w:lineRule="auto"/>
        <w:ind w:left="450"/>
        <w:rPr>
          <w:rFonts w:ascii="Cambria" w:hAnsi="Cambria"/>
          <w:b/>
          <w:sz w:val="24"/>
          <w:szCs w:val="24"/>
        </w:rPr>
      </w:pPr>
    </w:p>
    <w:p w14:paraId="02C9E22A" w14:textId="77777777" w:rsidR="00087CDD" w:rsidRDefault="00087CDD" w:rsidP="00495D6B">
      <w:pPr>
        <w:spacing w:after="0" w:line="240" w:lineRule="auto"/>
        <w:ind w:left="450"/>
        <w:rPr>
          <w:b/>
          <w:sz w:val="28"/>
          <w:szCs w:val="28"/>
        </w:rPr>
      </w:pPr>
    </w:p>
    <w:p w14:paraId="15F617B0" w14:textId="77777777" w:rsidR="00087CDD" w:rsidRDefault="00087CDD" w:rsidP="00495D6B">
      <w:pPr>
        <w:spacing w:after="0" w:line="240" w:lineRule="auto"/>
        <w:ind w:left="450"/>
        <w:rPr>
          <w:b/>
          <w:sz w:val="28"/>
          <w:szCs w:val="28"/>
        </w:rPr>
      </w:pPr>
    </w:p>
    <w:p w14:paraId="1CF777C9" w14:textId="77777777" w:rsidR="00087CDD" w:rsidRDefault="00087CDD" w:rsidP="00495D6B">
      <w:pPr>
        <w:spacing w:after="0" w:line="240" w:lineRule="auto"/>
        <w:ind w:left="450"/>
        <w:rPr>
          <w:b/>
          <w:sz w:val="28"/>
          <w:szCs w:val="28"/>
        </w:rPr>
      </w:pPr>
    </w:p>
    <w:p w14:paraId="5CBB1104" w14:textId="77777777" w:rsidR="00087CDD" w:rsidRDefault="00087CDD" w:rsidP="00495D6B">
      <w:pPr>
        <w:spacing w:after="0" w:line="240" w:lineRule="auto"/>
        <w:ind w:left="450"/>
        <w:rPr>
          <w:b/>
          <w:sz w:val="28"/>
          <w:szCs w:val="28"/>
        </w:rPr>
      </w:pPr>
    </w:p>
    <w:p w14:paraId="559E912E" w14:textId="3641C631" w:rsidR="0038146D" w:rsidRPr="00495D6B" w:rsidRDefault="00495D6B" w:rsidP="00495D6B">
      <w:pPr>
        <w:spacing w:after="0" w:line="240" w:lineRule="auto"/>
        <w:ind w:left="450"/>
        <w:rPr>
          <w:b/>
          <w:sz w:val="28"/>
          <w:szCs w:val="28"/>
        </w:rPr>
      </w:pPr>
      <w:r w:rsidRPr="00495D6B">
        <w:rPr>
          <w:b/>
          <w:sz w:val="28"/>
          <w:szCs w:val="28"/>
        </w:rPr>
        <w:t>PART 2: “LIGHT” IN THE SIMULATION</w:t>
      </w:r>
      <w:r w:rsidR="00560531" w:rsidRPr="00495D6B">
        <w:rPr>
          <w:rStyle w:val="CommentReference"/>
          <w:sz w:val="28"/>
          <w:szCs w:val="28"/>
        </w:rPr>
        <w:commentReference w:id="5"/>
      </w:r>
    </w:p>
    <w:p w14:paraId="7213A3F3" w14:textId="38131A8C" w:rsidR="002B46F0" w:rsidRPr="001C274B" w:rsidRDefault="0038146D" w:rsidP="001C274B">
      <w:pPr>
        <w:spacing w:after="0" w:line="240" w:lineRule="auto"/>
        <w:ind w:left="450"/>
        <w:rPr>
          <w:rFonts w:ascii="Cambria" w:hAnsi="Cambria"/>
          <w:sz w:val="24"/>
          <w:szCs w:val="24"/>
        </w:rPr>
      </w:pPr>
      <w:r w:rsidRPr="00495D6B">
        <w:rPr>
          <w:rFonts w:ascii="Cambria" w:hAnsi="Cambria"/>
          <w:sz w:val="24"/>
          <w:szCs w:val="24"/>
        </w:rPr>
        <w:t>Rank the electromagnetic radiation in the simulation in terms of energy, wavelength, and frequency.</w:t>
      </w:r>
    </w:p>
    <w:p w14:paraId="57B021AC" w14:textId="77777777" w:rsidR="0038146D" w:rsidRPr="00495D6B" w:rsidRDefault="0038146D" w:rsidP="001C274B">
      <w:pPr>
        <w:pStyle w:val="ListParagraph"/>
        <w:numPr>
          <w:ilvl w:val="0"/>
          <w:numId w:val="2"/>
        </w:numPr>
        <w:spacing w:after="0" w:line="240" w:lineRule="auto"/>
        <w:ind w:left="450"/>
        <w:rPr>
          <w:rFonts w:ascii="Cambria" w:hAnsi="Cambria"/>
          <w:sz w:val="24"/>
          <w:szCs w:val="24"/>
        </w:rPr>
      </w:pPr>
      <w:r w:rsidRPr="00495D6B">
        <w:rPr>
          <w:rFonts w:ascii="Cambria" w:hAnsi="Cambria"/>
          <w:sz w:val="24"/>
          <w:szCs w:val="24"/>
        </w:rPr>
        <w:t>Energy</w:t>
      </w:r>
    </w:p>
    <w:p w14:paraId="1B08A0EC" w14:textId="77777777" w:rsidR="0038146D" w:rsidRPr="00734D96" w:rsidRDefault="0038146D" w:rsidP="00495D6B">
      <w:pPr>
        <w:spacing w:after="0" w:line="240" w:lineRule="auto"/>
        <w:ind w:left="360"/>
        <w:rPr>
          <w:rFonts w:ascii="Cambria" w:hAnsi="Cambria"/>
          <w:sz w:val="24"/>
          <w:szCs w:val="24"/>
        </w:rPr>
      </w:pPr>
    </w:p>
    <w:p w14:paraId="3512449E" w14:textId="77777777" w:rsidR="000A7063" w:rsidRPr="00734D96" w:rsidRDefault="000A7063" w:rsidP="00495D6B">
      <w:pPr>
        <w:spacing w:after="0" w:line="240" w:lineRule="auto"/>
        <w:ind w:left="360"/>
        <w:rPr>
          <w:rFonts w:ascii="Cambria" w:hAnsi="Cambria"/>
          <w:sz w:val="24"/>
          <w:szCs w:val="24"/>
        </w:rPr>
      </w:pPr>
    </w:p>
    <w:p w14:paraId="18DF34CC" w14:textId="77777777" w:rsidR="0038146D" w:rsidRPr="00734D96" w:rsidRDefault="0038146D" w:rsidP="00495D6B">
      <w:pPr>
        <w:spacing w:after="0" w:line="240" w:lineRule="auto"/>
        <w:ind w:left="360"/>
        <w:rPr>
          <w:rFonts w:ascii="Cambria" w:hAnsi="Cambria"/>
          <w:sz w:val="24"/>
          <w:szCs w:val="24"/>
        </w:rPr>
      </w:pPr>
    </w:p>
    <w:p w14:paraId="45F92FF4" w14:textId="77777777" w:rsidR="0038146D" w:rsidRPr="00495D6B" w:rsidRDefault="0038146D" w:rsidP="001C274B">
      <w:pPr>
        <w:pStyle w:val="ListParagraph"/>
        <w:numPr>
          <w:ilvl w:val="0"/>
          <w:numId w:val="2"/>
        </w:numPr>
        <w:spacing w:after="0" w:line="240" w:lineRule="auto"/>
        <w:ind w:left="450"/>
        <w:rPr>
          <w:rFonts w:ascii="Cambria" w:hAnsi="Cambria"/>
          <w:sz w:val="24"/>
          <w:szCs w:val="24"/>
        </w:rPr>
      </w:pPr>
      <w:r w:rsidRPr="00495D6B">
        <w:rPr>
          <w:rFonts w:ascii="Cambria" w:hAnsi="Cambria"/>
          <w:sz w:val="24"/>
          <w:szCs w:val="24"/>
        </w:rPr>
        <w:t>Wavelength</w:t>
      </w:r>
    </w:p>
    <w:p w14:paraId="03B1862D" w14:textId="77777777" w:rsidR="0038146D" w:rsidRPr="00734D96" w:rsidRDefault="0038146D" w:rsidP="00495D6B">
      <w:pPr>
        <w:spacing w:after="0" w:line="240" w:lineRule="auto"/>
        <w:ind w:left="360"/>
        <w:rPr>
          <w:rFonts w:ascii="Cambria" w:hAnsi="Cambria"/>
          <w:sz w:val="24"/>
          <w:szCs w:val="24"/>
        </w:rPr>
      </w:pPr>
    </w:p>
    <w:p w14:paraId="4C751A5A" w14:textId="77777777" w:rsidR="000A7063" w:rsidRPr="00734D96" w:rsidRDefault="000A7063" w:rsidP="00495D6B">
      <w:pPr>
        <w:spacing w:after="0" w:line="240" w:lineRule="auto"/>
        <w:ind w:left="360"/>
        <w:rPr>
          <w:rFonts w:ascii="Cambria" w:hAnsi="Cambria"/>
          <w:sz w:val="24"/>
          <w:szCs w:val="24"/>
        </w:rPr>
      </w:pPr>
    </w:p>
    <w:p w14:paraId="4380DCC4" w14:textId="77777777" w:rsidR="0038146D" w:rsidRPr="00734D96" w:rsidRDefault="0038146D" w:rsidP="00495D6B">
      <w:pPr>
        <w:spacing w:after="0" w:line="240" w:lineRule="auto"/>
        <w:ind w:left="360"/>
        <w:rPr>
          <w:rFonts w:ascii="Cambria" w:hAnsi="Cambria"/>
          <w:sz w:val="24"/>
          <w:szCs w:val="24"/>
        </w:rPr>
      </w:pPr>
    </w:p>
    <w:p w14:paraId="41A21E86" w14:textId="77777777" w:rsidR="0038146D" w:rsidRPr="00495D6B" w:rsidRDefault="0038146D" w:rsidP="001C274B">
      <w:pPr>
        <w:pStyle w:val="ListParagraph"/>
        <w:numPr>
          <w:ilvl w:val="0"/>
          <w:numId w:val="2"/>
        </w:numPr>
        <w:spacing w:after="0" w:line="240" w:lineRule="auto"/>
        <w:ind w:left="450"/>
        <w:rPr>
          <w:rFonts w:ascii="Cambria" w:hAnsi="Cambria"/>
          <w:sz w:val="24"/>
          <w:szCs w:val="24"/>
        </w:rPr>
      </w:pPr>
      <w:r w:rsidRPr="00495D6B">
        <w:rPr>
          <w:rFonts w:ascii="Cambria" w:hAnsi="Cambria"/>
          <w:sz w:val="24"/>
          <w:szCs w:val="24"/>
        </w:rPr>
        <w:t>Frequency</w:t>
      </w:r>
    </w:p>
    <w:p w14:paraId="0379D3EC" w14:textId="77777777" w:rsidR="0038146D" w:rsidRPr="00734D96" w:rsidRDefault="0038146D" w:rsidP="00495D6B">
      <w:pPr>
        <w:spacing w:after="0" w:line="240" w:lineRule="auto"/>
        <w:ind w:left="360"/>
        <w:rPr>
          <w:rFonts w:ascii="Cambria" w:hAnsi="Cambria"/>
          <w:b/>
          <w:sz w:val="24"/>
          <w:szCs w:val="24"/>
        </w:rPr>
      </w:pPr>
    </w:p>
    <w:p w14:paraId="34AB96F0" w14:textId="77777777" w:rsidR="004259D5" w:rsidRPr="00734D96" w:rsidRDefault="004259D5" w:rsidP="00495D6B">
      <w:pPr>
        <w:spacing w:after="0" w:line="240" w:lineRule="auto"/>
        <w:ind w:left="450"/>
        <w:rPr>
          <w:rFonts w:ascii="Cambria" w:hAnsi="Cambria"/>
          <w:b/>
          <w:sz w:val="24"/>
          <w:szCs w:val="24"/>
        </w:rPr>
      </w:pPr>
    </w:p>
    <w:p w14:paraId="0F242834" w14:textId="4F4E8A9B" w:rsidR="0038146D" w:rsidRPr="00495D6B" w:rsidRDefault="00FF26A9" w:rsidP="00087CDD">
      <w:pPr>
        <w:spacing w:after="0" w:line="240" w:lineRule="auto"/>
        <w:ind w:left="450"/>
        <w:rPr>
          <w:b/>
          <w:sz w:val="28"/>
          <w:szCs w:val="28"/>
        </w:rPr>
      </w:pPr>
      <w:r>
        <w:rPr>
          <w:b/>
          <w:sz w:val="28"/>
          <w:szCs w:val="28"/>
        </w:rPr>
        <w:br w:type="column"/>
      </w:r>
      <w:r w:rsidR="00495D6B" w:rsidRPr="00495D6B">
        <w:rPr>
          <w:b/>
          <w:sz w:val="28"/>
          <w:szCs w:val="28"/>
        </w:rPr>
        <w:lastRenderedPageBreak/>
        <w:t>PART 3: INTERACTION OF LIGHT AND MATTER</w:t>
      </w:r>
    </w:p>
    <w:p w14:paraId="79271772" w14:textId="1CFD2894" w:rsidR="0038146D" w:rsidRDefault="000C312E" w:rsidP="001C274B">
      <w:pPr>
        <w:pStyle w:val="ListParagraph"/>
        <w:numPr>
          <w:ilvl w:val="0"/>
          <w:numId w:val="8"/>
        </w:numPr>
        <w:spacing w:after="0" w:line="240" w:lineRule="auto"/>
        <w:ind w:left="450"/>
        <w:rPr>
          <w:rFonts w:ascii="Cambria" w:hAnsi="Cambria"/>
          <w:sz w:val="24"/>
          <w:szCs w:val="24"/>
        </w:rPr>
      </w:pPr>
      <w:r w:rsidRPr="00495D6B">
        <w:rPr>
          <w:rFonts w:ascii="Cambria" w:hAnsi="Cambria"/>
          <w:sz w:val="24"/>
          <w:szCs w:val="24"/>
        </w:rPr>
        <w:t>Examine</w:t>
      </w:r>
      <w:r w:rsidR="0038146D" w:rsidRPr="00495D6B">
        <w:rPr>
          <w:rFonts w:ascii="Cambria" w:hAnsi="Cambria"/>
          <w:sz w:val="24"/>
          <w:szCs w:val="24"/>
        </w:rPr>
        <w:t xml:space="preserve"> </w:t>
      </w:r>
      <w:r w:rsidRPr="00495D6B">
        <w:rPr>
          <w:rFonts w:ascii="Cambria" w:hAnsi="Cambria"/>
          <w:sz w:val="24"/>
          <w:szCs w:val="24"/>
        </w:rPr>
        <w:t>how diffe</w:t>
      </w:r>
      <w:r w:rsidR="003E1F47" w:rsidRPr="00495D6B">
        <w:rPr>
          <w:rFonts w:ascii="Cambria" w:hAnsi="Cambria"/>
          <w:sz w:val="24"/>
          <w:szCs w:val="24"/>
        </w:rPr>
        <w:t>rent photons in the simulation a</w:t>
      </w:r>
      <w:r w:rsidRPr="00495D6B">
        <w:rPr>
          <w:rFonts w:ascii="Cambria" w:hAnsi="Cambria"/>
          <w:sz w:val="24"/>
          <w:szCs w:val="24"/>
        </w:rPr>
        <w:t>ffect each molecule.</w:t>
      </w:r>
      <w:r w:rsidR="0038146D" w:rsidRPr="00495D6B">
        <w:rPr>
          <w:rFonts w:ascii="Cambria" w:hAnsi="Cambria"/>
          <w:sz w:val="24"/>
          <w:szCs w:val="24"/>
        </w:rPr>
        <w:t xml:space="preserve">   Record your observations</w:t>
      </w:r>
      <w:r w:rsidR="00127426" w:rsidRPr="00495D6B">
        <w:rPr>
          <w:rFonts w:ascii="Cambria" w:hAnsi="Cambria"/>
          <w:sz w:val="24"/>
          <w:szCs w:val="24"/>
        </w:rPr>
        <w:t xml:space="preserve"> for</w:t>
      </w:r>
      <w:r w:rsidR="00127426">
        <w:t xml:space="preserve"> </w:t>
      </w:r>
      <w:r w:rsidR="00127426" w:rsidRPr="00495D6B">
        <w:rPr>
          <w:rFonts w:ascii="Cambria" w:hAnsi="Cambria"/>
          <w:sz w:val="24"/>
          <w:szCs w:val="24"/>
        </w:rPr>
        <w:t xml:space="preserve">each combination in a few </w:t>
      </w:r>
      <w:commentRangeStart w:id="6"/>
      <w:r w:rsidR="00127426" w:rsidRPr="00495D6B">
        <w:rPr>
          <w:rFonts w:ascii="Cambria" w:hAnsi="Cambria"/>
          <w:sz w:val="24"/>
          <w:szCs w:val="24"/>
        </w:rPr>
        <w:t>descriptive words</w:t>
      </w:r>
      <w:commentRangeEnd w:id="6"/>
      <w:r w:rsidR="00390482" w:rsidRPr="00495D6B">
        <w:rPr>
          <w:rStyle w:val="CommentReference"/>
          <w:rFonts w:ascii="Cambria" w:hAnsi="Cambria"/>
          <w:sz w:val="24"/>
          <w:szCs w:val="24"/>
        </w:rPr>
        <w:commentReference w:id="6"/>
      </w:r>
      <w:r w:rsidR="0038146D" w:rsidRPr="00495D6B">
        <w:rPr>
          <w:rFonts w:ascii="Cambria" w:hAnsi="Cambria"/>
          <w:sz w:val="24"/>
          <w:szCs w:val="24"/>
        </w:rPr>
        <w:t>.</w:t>
      </w:r>
    </w:p>
    <w:p w14:paraId="1B77B376" w14:textId="77777777" w:rsidR="004259D5" w:rsidRPr="00734D96" w:rsidRDefault="004259D5" w:rsidP="004259D5">
      <w:pPr>
        <w:spacing w:after="0" w:line="240" w:lineRule="auto"/>
        <w:rPr>
          <w:rFonts w:ascii="Cambria" w:hAnsi="Cambria"/>
          <w:sz w:val="24"/>
          <w:szCs w:val="24"/>
        </w:rPr>
      </w:pPr>
    </w:p>
    <w:tbl>
      <w:tblPr>
        <w:tblStyle w:val="TableGrid"/>
        <w:tblW w:w="9630" w:type="dxa"/>
        <w:tblInd w:w="558" w:type="dxa"/>
        <w:tblLook w:val="04A0" w:firstRow="1" w:lastRow="0" w:firstColumn="1" w:lastColumn="0" w:noHBand="0" w:noVBand="1"/>
      </w:tblPr>
      <w:tblGrid>
        <w:gridCol w:w="849"/>
        <w:gridCol w:w="2009"/>
        <w:gridCol w:w="1890"/>
        <w:gridCol w:w="2070"/>
        <w:gridCol w:w="2812"/>
      </w:tblGrid>
      <w:tr w:rsidR="0038146D" w14:paraId="1BAE2996" w14:textId="77777777" w:rsidTr="00B04399">
        <w:tc>
          <w:tcPr>
            <w:tcW w:w="849" w:type="dxa"/>
          </w:tcPr>
          <w:p w14:paraId="6BBB7855" w14:textId="77777777" w:rsidR="0038146D" w:rsidRPr="0038146D" w:rsidRDefault="0038146D" w:rsidP="00495D6B">
            <w:pPr>
              <w:ind w:left="360"/>
              <w:jc w:val="center"/>
              <w:rPr>
                <w:b/>
              </w:rPr>
            </w:pPr>
          </w:p>
        </w:tc>
        <w:tc>
          <w:tcPr>
            <w:tcW w:w="2009" w:type="dxa"/>
          </w:tcPr>
          <w:p w14:paraId="120441E7" w14:textId="77777777" w:rsidR="0038146D" w:rsidRPr="0038146D" w:rsidRDefault="0038146D" w:rsidP="002D4F5A">
            <w:pPr>
              <w:jc w:val="center"/>
              <w:rPr>
                <w:b/>
              </w:rPr>
            </w:pPr>
            <w:r w:rsidRPr="0038146D">
              <w:rPr>
                <w:b/>
              </w:rPr>
              <w:t>Microwave</w:t>
            </w:r>
          </w:p>
        </w:tc>
        <w:tc>
          <w:tcPr>
            <w:tcW w:w="1890" w:type="dxa"/>
          </w:tcPr>
          <w:p w14:paraId="4860F97C" w14:textId="77777777" w:rsidR="0038146D" w:rsidRPr="0038146D" w:rsidRDefault="0038146D" w:rsidP="002D4F5A">
            <w:pPr>
              <w:jc w:val="center"/>
              <w:rPr>
                <w:b/>
              </w:rPr>
            </w:pPr>
            <w:r w:rsidRPr="0038146D">
              <w:rPr>
                <w:b/>
              </w:rPr>
              <w:t>Infrared</w:t>
            </w:r>
          </w:p>
        </w:tc>
        <w:tc>
          <w:tcPr>
            <w:tcW w:w="2070" w:type="dxa"/>
          </w:tcPr>
          <w:p w14:paraId="4B4FD739" w14:textId="77777777" w:rsidR="0038146D" w:rsidRPr="0038146D" w:rsidRDefault="0038146D" w:rsidP="002D4F5A">
            <w:pPr>
              <w:jc w:val="center"/>
              <w:rPr>
                <w:b/>
              </w:rPr>
            </w:pPr>
            <w:r w:rsidRPr="0038146D">
              <w:rPr>
                <w:b/>
              </w:rPr>
              <w:t>Visible Light</w:t>
            </w:r>
          </w:p>
        </w:tc>
        <w:tc>
          <w:tcPr>
            <w:tcW w:w="2812" w:type="dxa"/>
          </w:tcPr>
          <w:p w14:paraId="510082FE" w14:textId="77777777" w:rsidR="0038146D" w:rsidRPr="0038146D" w:rsidRDefault="0038146D" w:rsidP="002D4F5A">
            <w:pPr>
              <w:jc w:val="center"/>
              <w:rPr>
                <w:b/>
              </w:rPr>
            </w:pPr>
            <w:r w:rsidRPr="0038146D">
              <w:rPr>
                <w:b/>
              </w:rPr>
              <w:t>Ultraviolet</w:t>
            </w:r>
          </w:p>
        </w:tc>
      </w:tr>
      <w:tr w:rsidR="0038146D" w14:paraId="36E3C3AB" w14:textId="77777777" w:rsidTr="00B04399">
        <w:tc>
          <w:tcPr>
            <w:tcW w:w="849" w:type="dxa"/>
            <w:vAlign w:val="center"/>
          </w:tcPr>
          <w:p w14:paraId="16EF82AA" w14:textId="77777777" w:rsidR="0038146D" w:rsidRPr="0038146D" w:rsidRDefault="0038146D" w:rsidP="002D4F5A">
            <w:pPr>
              <w:jc w:val="center"/>
              <w:rPr>
                <w:b/>
              </w:rPr>
            </w:pPr>
            <w:r w:rsidRPr="0038146D">
              <w:rPr>
                <w:b/>
              </w:rPr>
              <w:t>CO</w:t>
            </w:r>
          </w:p>
        </w:tc>
        <w:tc>
          <w:tcPr>
            <w:tcW w:w="2009" w:type="dxa"/>
          </w:tcPr>
          <w:p w14:paraId="7D7476F7" w14:textId="77777777" w:rsidR="0038146D" w:rsidRPr="0038146D" w:rsidRDefault="0038146D" w:rsidP="00495D6B">
            <w:pPr>
              <w:ind w:left="360"/>
              <w:rPr>
                <w:b/>
              </w:rPr>
            </w:pPr>
          </w:p>
          <w:p w14:paraId="7804DF4F" w14:textId="77777777" w:rsidR="0038146D" w:rsidRDefault="0038146D" w:rsidP="00495D6B">
            <w:pPr>
              <w:rPr>
                <w:b/>
              </w:rPr>
            </w:pPr>
          </w:p>
        </w:tc>
        <w:tc>
          <w:tcPr>
            <w:tcW w:w="1890" w:type="dxa"/>
          </w:tcPr>
          <w:p w14:paraId="6DF7C405" w14:textId="77777777" w:rsidR="0038146D" w:rsidRPr="0038146D" w:rsidRDefault="0038146D" w:rsidP="00495D6B">
            <w:pPr>
              <w:ind w:left="360"/>
              <w:rPr>
                <w:b/>
              </w:rPr>
            </w:pPr>
          </w:p>
        </w:tc>
        <w:tc>
          <w:tcPr>
            <w:tcW w:w="2070" w:type="dxa"/>
          </w:tcPr>
          <w:p w14:paraId="5527EA6D" w14:textId="77777777" w:rsidR="0038146D" w:rsidRPr="0038146D" w:rsidRDefault="0038146D" w:rsidP="00495D6B">
            <w:pPr>
              <w:ind w:left="360"/>
              <w:rPr>
                <w:b/>
              </w:rPr>
            </w:pPr>
          </w:p>
        </w:tc>
        <w:tc>
          <w:tcPr>
            <w:tcW w:w="2812" w:type="dxa"/>
          </w:tcPr>
          <w:p w14:paraId="7759461D" w14:textId="77777777" w:rsidR="0038146D" w:rsidRPr="0038146D" w:rsidRDefault="0038146D" w:rsidP="00495D6B">
            <w:pPr>
              <w:ind w:left="360"/>
              <w:rPr>
                <w:b/>
              </w:rPr>
            </w:pPr>
          </w:p>
        </w:tc>
      </w:tr>
      <w:tr w:rsidR="0038146D" w14:paraId="391D7C51" w14:textId="77777777" w:rsidTr="00B04399">
        <w:trPr>
          <w:trHeight w:val="590"/>
        </w:trPr>
        <w:tc>
          <w:tcPr>
            <w:tcW w:w="849" w:type="dxa"/>
            <w:vAlign w:val="center"/>
          </w:tcPr>
          <w:p w14:paraId="6726EA7E" w14:textId="23A91EF4" w:rsidR="002D4F5A" w:rsidRPr="002D4F5A" w:rsidRDefault="0038146D" w:rsidP="002D4F5A">
            <w:pPr>
              <w:jc w:val="center"/>
              <w:rPr>
                <w:b/>
                <w:vertAlign w:val="subscript"/>
              </w:rPr>
            </w:pPr>
            <w:r w:rsidRPr="0038146D">
              <w:rPr>
                <w:b/>
              </w:rPr>
              <w:t>N</w:t>
            </w:r>
            <w:r w:rsidRPr="0038146D">
              <w:rPr>
                <w:b/>
                <w:vertAlign w:val="subscript"/>
              </w:rPr>
              <w:t>2</w:t>
            </w:r>
          </w:p>
        </w:tc>
        <w:tc>
          <w:tcPr>
            <w:tcW w:w="2009" w:type="dxa"/>
          </w:tcPr>
          <w:p w14:paraId="5AFEC0C2" w14:textId="77777777" w:rsidR="0038146D" w:rsidRPr="0038146D" w:rsidRDefault="0038146D" w:rsidP="00495D6B">
            <w:pPr>
              <w:ind w:left="360"/>
              <w:rPr>
                <w:b/>
              </w:rPr>
            </w:pPr>
          </w:p>
        </w:tc>
        <w:tc>
          <w:tcPr>
            <w:tcW w:w="1890" w:type="dxa"/>
          </w:tcPr>
          <w:p w14:paraId="7A35BC46" w14:textId="77777777" w:rsidR="0038146D" w:rsidRPr="0038146D" w:rsidRDefault="0038146D" w:rsidP="00495D6B">
            <w:pPr>
              <w:ind w:left="360"/>
              <w:rPr>
                <w:b/>
              </w:rPr>
            </w:pPr>
          </w:p>
        </w:tc>
        <w:tc>
          <w:tcPr>
            <w:tcW w:w="2070" w:type="dxa"/>
          </w:tcPr>
          <w:p w14:paraId="7A84B58C" w14:textId="77777777" w:rsidR="0038146D" w:rsidRPr="0038146D" w:rsidRDefault="0038146D" w:rsidP="00495D6B">
            <w:pPr>
              <w:ind w:left="360"/>
              <w:rPr>
                <w:b/>
              </w:rPr>
            </w:pPr>
          </w:p>
        </w:tc>
        <w:tc>
          <w:tcPr>
            <w:tcW w:w="2812" w:type="dxa"/>
          </w:tcPr>
          <w:p w14:paraId="5035C042" w14:textId="77777777" w:rsidR="0038146D" w:rsidRPr="0038146D" w:rsidRDefault="0038146D" w:rsidP="00495D6B">
            <w:pPr>
              <w:ind w:left="360"/>
              <w:rPr>
                <w:b/>
              </w:rPr>
            </w:pPr>
          </w:p>
        </w:tc>
      </w:tr>
      <w:tr w:rsidR="0038146D" w14:paraId="27757C17" w14:textId="77777777" w:rsidTr="00B04399">
        <w:trPr>
          <w:trHeight w:val="590"/>
        </w:trPr>
        <w:tc>
          <w:tcPr>
            <w:tcW w:w="849" w:type="dxa"/>
            <w:vAlign w:val="center"/>
          </w:tcPr>
          <w:p w14:paraId="4A4E5D28" w14:textId="77777777" w:rsidR="0038146D" w:rsidRPr="0038146D" w:rsidRDefault="0038146D" w:rsidP="002D4F5A">
            <w:pPr>
              <w:jc w:val="center"/>
              <w:rPr>
                <w:b/>
              </w:rPr>
            </w:pPr>
            <w:r w:rsidRPr="0038146D">
              <w:rPr>
                <w:b/>
              </w:rPr>
              <w:t>O</w:t>
            </w:r>
            <w:r w:rsidRPr="0038146D">
              <w:rPr>
                <w:b/>
                <w:vertAlign w:val="subscript"/>
              </w:rPr>
              <w:t>2</w:t>
            </w:r>
          </w:p>
        </w:tc>
        <w:tc>
          <w:tcPr>
            <w:tcW w:w="2009" w:type="dxa"/>
          </w:tcPr>
          <w:p w14:paraId="3B58B4A1" w14:textId="77777777" w:rsidR="0038146D" w:rsidRPr="0038146D" w:rsidRDefault="0038146D" w:rsidP="00495D6B">
            <w:pPr>
              <w:ind w:left="360"/>
              <w:rPr>
                <w:b/>
              </w:rPr>
            </w:pPr>
          </w:p>
        </w:tc>
        <w:tc>
          <w:tcPr>
            <w:tcW w:w="1890" w:type="dxa"/>
          </w:tcPr>
          <w:p w14:paraId="551649F2" w14:textId="77777777" w:rsidR="0038146D" w:rsidRPr="0038146D" w:rsidRDefault="0038146D" w:rsidP="00495D6B">
            <w:pPr>
              <w:ind w:left="360"/>
              <w:rPr>
                <w:b/>
              </w:rPr>
            </w:pPr>
          </w:p>
        </w:tc>
        <w:tc>
          <w:tcPr>
            <w:tcW w:w="2070" w:type="dxa"/>
          </w:tcPr>
          <w:p w14:paraId="531FB15D" w14:textId="77777777" w:rsidR="0038146D" w:rsidRPr="0038146D" w:rsidRDefault="0038146D" w:rsidP="00495D6B">
            <w:pPr>
              <w:ind w:left="360"/>
              <w:rPr>
                <w:b/>
              </w:rPr>
            </w:pPr>
          </w:p>
        </w:tc>
        <w:tc>
          <w:tcPr>
            <w:tcW w:w="2812" w:type="dxa"/>
          </w:tcPr>
          <w:p w14:paraId="01E41E92" w14:textId="77777777" w:rsidR="0038146D" w:rsidRPr="0038146D" w:rsidRDefault="0038146D" w:rsidP="00495D6B">
            <w:pPr>
              <w:ind w:left="360"/>
              <w:rPr>
                <w:b/>
              </w:rPr>
            </w:pPr>
          </w:p>
        </w:tc>
      </w:tr>
      <w:tr w:rsidR="0038146D" w14:paraId="384D61E6" w14:textId="77777777" w:rsidTr="00B04399">
        <w:trPr>
          <w:trHeight w:val="590"/>
        </w:trPr>
        <w:tc>
          <w:tcPr>
            <w:tcW w:w="849" w:type="dxa"/>
            <w:vAlign w:val="center"/>
          </w:tcPr>
          <w:p w14:paraId="14C7F939" w14:textId="77777777" w:rsidR="0038146D" w:rsidRPr="0038146D" w:rsidRDefault="0038146D" w:rsidP="002D4F5A">
            <w:pPr>
              <w:jc w:val="center"/>
              <w:rPr>
                <w:b/>
              </w:rPr>
            </w:pPr>
            <w:r w:rsidRPr="0038146D">
              <w:rPr>
                <w:b/>
              </w:rPr>
              <w:t>CO</w:t>
            </w:r>
            <w:r w:rsidRPr="0038146D">
              <w:rPr>
                <w:b/>
                <w:vertAlign w:val="subscript"/>
              </w:rPr>
              <w:t>2</w:t>
            </w:r>
          </w:p>
        </w:tc>
        <w:tc>
          <w:tcPr>
            <w:tcW w:w="2009" w:type="dxa"/>
          </w:tcPr>
          <w:p w14:paraId="56B0CCBB" w14:textId="77777777" w:rsidR="0038146D" w:rsidRPr="0038146D" w:rsidRDefault="0038146D" w:rsidP="00495D6B">
            <w:pPr>
              <w:ind w:left="360"/>
              <w:rPr>
                <w:b/>
              </w:rPr>
            </w:pPr>
          </w:p>
        </w:tc>
        <w:tc>
          <w:tcPr>
            <w:tcW w:w="1890" w:type="dxa"/>
          </w:tcPr>
          <w:p w14:paraId="57AB17A5" w14:textId="77777777" w:rsidR="0038146D" w:rsidRPr="0038146D" w:rsidRDefault="0038146D" w:rsidP="00495D6B">
            <w:pPr>
              <w:ind w:left="360"/>
              <w:rPr>
                <w:b/>
              </w:rPr>
            </w:pPr>
          </w:p>
        </w:tc>
        <w:tc>
          <w:tcPr>
            <w:tcW w:w="2070" w:type="dxa"/>
          </w:tcPr>
          <w:p w14:paraId="59B6FC7E" w14:textId="77777777" w:rsidR="0038146D" w:rsidRPr="0038146D" w:rsidRDefault="0038146D" w:rsidP="00495D6B">
            <w:pPr>
              <w:ind w:left="360"/>
              <w:rPr>
                <w:b/>
              </w:rPr>
            </w:pPr>
          </w:p>
        </w:tc>
        <w:tc>
          <w:tcPr>
            <w:tcW w:w="2812" w:type="dxa"/>
          </w:tcPr>
          <w:p w14:paraId="5C0148A9" w14:textId="77777777" w:rsidR="0038146D" w:rsidRPr="0038146D" w:rsidRDefault="0038146D" w:rsidP="00495D6B">
            <w:pPr>
              <w:ind w:left="360"/>
              <w:rPr>
                <w:b/>
              </w:rPr>
            </w:pPr>
          </w:p>
        </w:tc>
      </w:tr>
      <w:tr w:rsidR="0038146D" w14:paraId="1CF1B735" w14:textId="77777777" w:rsidTr="00B04399">
        <w:trPr>
          <w:trHeight w:val="590"/>
        </w:trPr>
        <w:tc>
          <w:tcPr>
            <w:tcW w:w="849" w:type="dxa"/>
            <w:vAlign w:val="center"/>
          </w:tcPr>
          <w:p w14:paraId="32B9AC82" w14:textId="77777777" w:rsidR="0038146D" w:rsidRPr="0038146D" w:rsidRDefault="0038146D" w:rsidP="002D4F5A">
            <w:pPr>
              <w:jc w:val="center"/>
              <w:rPr>
                <w:b/>
              </w:rPr>
            </w:pPr>
            <w:r w:rsidRPr="0038146D">
              <w:rPr>
                <w:b/>
              </w:rPr>
              <w:t>H</w:t>
            </w:r>
            <w:r w:rsidRPr="0038146D">
              <w:rPr>
                <w:b/>
                <w:vertAlign w:val="subscript"/>
              </w:rPr>
              <w:t>2</w:t>
            </w:r>
            <w:r w:rsidRPr="0038146D">
              <w:rPr>
                <w:b/>
              </w:rPr>
              <w:t>O</w:t>
            </w:r>
          </w:p>
        </w:tc>
        <w:tc>
          <w:tcPr>
            <w:tcW w:w="2009" w:type="dxa"/>
          </w:tcPr>
          <w:p w14:paraId="181BB80B" w14:textId="77777777" w:rsidR="0038146D" w:rsidRPr="0038146D" w:rsidRDefault="0038146D" w:rsidP="00495D6B">
            <w:pPr>
              <w:ind w:left="360"/>
              <w:rPr>
                <w:b/>
              </w:rPr>
            </w:pPr>
          </w:p>
        </w:tc>
        <w:tc>
          <w:tcPr>
            <w:tcW w:w="1890" w:type="dxa"/>
          </w:tcPr>
          <w:p w14:paraId="7A70360A" w14:textId="77777777" w:rsidR="0038146D" w:rsidRPr="0038146D" w:rsidRDefault="0038146D" w:rsidP="00495D6B">
            <w:pPr>
              <w:ind w:left="360"/>
              <w:rPr>
                <w:b/>
              </w:rPr>
            </w:pPr>
          </w:p>
        </w:tc>
        <w:tc>
          <w:tcPr>
            <w:tcW w:w="2070" w:type="dxa"/>
          </w:tcPr>
          <w:p w14:paraId="3DD618BE" w14:textId="77777777" w:rsidR="0038146D" w:rsidRPr="0038146D" w:rsidRDefault="0038146D" w:rsidP="00495D6B">
            <w:pPr>
              <w:ind w:left="360"/>
              <w:rPr>
                <w:b/>
              </w:rPr>
            </w:pPr>
          </w:p>
        </w:tc>
        <w:tc>
          <w:tcPr>
            <w:tcW w:w="2812" w:type="dxa"/>
          </w:tcPr>
          <w:p w14:paraId="597FF548" w14:textId="77777777" w:rsidR="0038146D" w:rsidRPr="0038146D" w:rsidRDefault="0038146D" w:rsidP="00495D6B">
            <w:pPr>
              <w:ind w:left="360"/>
              <w:rPr>
                <w:b/>
              </w:rPr>
            </w:pPr>
          </w:p>
        </w:tc>
      </w:tr>
      <w:tr w:rsidR="0038146D" w14:paraId="3A4F908B" w14:textId="77777777" w:rsidTr="00B04399">
        <w:trPr>
          <w:trHeight w:val="590"/>
        </w:trPr>
        <w:tc>
          <w:tcPr>
            <w:tcW w:w="849" w:type="dxa"/>
            <w:vAlign w:val="center"/>
          </w:tcPr>
          <w:p w14:paraId="3876DF85" w14:textId="77777777" w:rsidR="0038146D" w:rsidRPr="0038146D" w:rsidRDefault="0038146D" w:rsidP="002D4F5A">
            <w:pPr>
              <w:jc w:val="center"/>
              <w:rPr>
                <w:b/>
              </w:rPr>
            </w:pPr>
            <w:r w:rsidRPr="0038146D">
              <w:rPr>
                <w:b/>
              </w:rPr>
              <w:t>NO</w:t>
            </w:r>
            <w:r w:rsidRPr="0038146D">
              <w:rPr>
                <w:b/>
                <w:vertAlign w:val="subscript"/>
              </w:rPr>
              <w:t>2</w:t>
            </w:r>
          </w:p>
        </w:tc>
        <w:tc>
          <w:tcPr>
            <w:tcW w:w="2009" w:type="dxa"/>
          </w:tcPr>
          <w:p w14:paraId="4369CDDB" w14:textId="77777777" w:rsidR="0038146D" w:rsidRPr="0038146D" w:rsidRDefault="0038146D" w:rsidP="00495D6B">
            <w:pPr>
              <w:ind w:left="360"/>
              <w:rPr>
                <w:b/>
              </w:rPr>
            </w:pPr>
          </w:p>
        </w:tc>
        <w:tc>
          <w:tcPr>
            <w:tcW w:w="1890" w:type="dxa"/>
          </w:tcPr>
          <w:p w14:paraId="4D0B182F" w14:textId="77777777" w:rsidR="0038146D" w:rsidRPr="0038146D" w:rsidRDefault="0038146D" w:rsidP="00495D6B">
            <w:pPr>
              <w:ind w:left="360"/>
              <w:rPr>
                <w:b/>
              </w:rPr>
            </w:pPr>
          </w:p>
        </w:tc>
        <w:tc>
          <w:tcPr>
            <w:tcW w:w="2070" w:type="dxa"/>
          </w:tcPr>
          <w:p w14:paraId="3DABA3CF" w14:textId="77777777" w:rsidR="0038146D" w:rsidRPr="0038146D" w:rsidRDefault="0038146D" w:rsidP="00495D6B">
            <w:pPr>
              <w:ind w:left="360"/>
              <w:rPr>
                <w:b/>
              </w:rPr>
            </w:pPr>
          </w:p>
        </w:tc>
        <w:tc>
          <w:tcPr>
            <w:tcW w:w="2812" w:type="dxa"/>
          </w:tcPr>
          <w:p w14:paraId="7CB802C7" w14:textId="77777777" w:rsidR="0038146D" w:rsidRPr="0038146D" w:rsidRDefault="0038146D" w:rsidP="00495D6B">
            <w:pPr>
              <w:ind w:left="360"/>
              <w:rPr>
                <w:b/>
              </w:rPr>
            </w:pPr>
          </w:p>
        </w:tc>
      </w:tr>
      <w:tr w:rsidR="0038146D" w14:paraId="176CEB0B" w14:textId="77777777" w:rsidTr="00B04399">
        <w:trPr>
          <w:trHeight w:val="590"/>
        </w:trPr>
        <w:tc>
          <w:tcPr>
            <w:tcW w:w="849" w:type="dxa"/>
            <w:vAlign w:val="center"/>
          </w:tcPr>
          <w:p w14:paraId="69A1D58E" w14:textId="77777777" w:rsidR="0038146D" w:rsidRPr="0038146D" w:rsidRDefault="0038146D" w:rsidP="002D4F5A">
            <w:pPr>
              <w:jc w:val="center"/>
              <w:rPr>
                <w:b/>
              </w:rPr>
            </w:pPr>
            <w:r w:rsidRPr="0038146D">
              <w:rPr>
                <w:b/>
              </w:rPr>
              <w:t>O</w:t>
            </w:r>
            <w:r w:rsidRPr="0038146D">
              <w:rPr>
                <w:b/>
                <w:vertAlign w:val="subscript"/>
              </w:rPr>
              <w:t>3</w:t>
            </w:r>
          </w:p>
        </w:tc>
        <w:tc>
          <w:tcPr>
            <w:tcW w:w="2009" w:type="dxa"/>
          </w:tcPr>
          <w:p w14:paraId="008A86ED" w14:textId="77777777" w:rsidR="0038146D" w:rsidRPr="0038146D" w:rsidRDefault="0038146D" w:rsidP="00495D6B">
            <w:pPr>
              <w:ind w:left="360"/>
              <w:rPr>
                <w:b/>
              </w:rPr>
            </w:pPr>
          </w:p>
        </w:tc>
        <w:tc>
          <w:tcPr>
            <w:tcW w:w="1890" w:type="dxa"/>
          </w:tcPr>
          <w:p w14:paraId="5D66D982" w14:textId="77777777" w:rsidR="0038146D" w:rsidRPr="0038146D" w:rsidRDefault="0038146D" w:rsidP="00495D6B">
            <w:pPr>
              <w:ind w:left="360"/>
              <w:rPr>
                <w:b/>
              </w:rPr>
            </w:pPr>
          </w:p>
        </w:tc>
        <w:tc>
          <w:tcPr>
            <w:tcW w:w="2070" w:type="dxa"/>
          </w:tcPr>
          <w:p w14:paraId="4DB33EE5" w14:textId="77777777" w:rsidR="0038146D" w:rsidRPr="0038146D" w:rsidRDefault="0038146D" w:rsidP="00495D6B">
            <w:pPr>
              <w:ind w:left="360"/>
              <w:rPr>
                <w:b/>
              </w:rPr>
            </w:pPr>
          </w:p>
        </w:tc>
        <w:tc>
          <w:tcPr>
            <w:tcW w:w="2812" w:type="dxa"/>
          </w:tcPr>
          <w:p w14:paraId="7080C75B" w14:textId="77777777" w:rsidR="0038146D" w:rsidRPr="0038146D" w:rsidRDefault="0038146D" w:rsidP="00495D6B">
            <w:pPr>
              <w:ind w:left="360"/>
              <w:rPr>
                <w:b/>
              </w:rPr>
            </w:pPr>
          </w:p>
        </w:tc>
      </w:tr>
    </w:tbl>
    <w:p w14:paraId="4881B793" w14:textId="77777777" w:rsidR="0038146D" w:rsidRDefault="0038146D" w:rsidP="00495D6B">
      <w:pPr>
        <w:spacing w:after="0" w:line="240" w:lineRule="auto"/>
        <w:ind w:left="360"/>
      </w:pPr>
    </w:p>
    <w:p w14:paraId="4A3B209E" w14:textId="77777777" w:rsidR="003E1F47" w:rsidRPr="00495D6B" w:rsidRDefault="0038146D" w:rsidP="001C274B">
      <w:pPr>
        <w:pStyle w:val="ListParagraph"/>
        <w:numPr>
          <w:ilvl w:val="0"/>
          <w:numId w:val="8"/>
        </w:numPr>
        <w:spacing w:after="0" w:line="240" w:lineRule="auto"/>
        <w:ind w:left="450"/>
        <w:rPr>
          <w:rFonts w:ascii="Cambria" w:hAnsi="Cambria"/>
          <w:sz w:val="24"/>
          <w:szCs w:val="24"/>
        </w:rPr>
      </w:pPr>
      <w:commentRangeStart w:id="7"/>
      <w:r w:rsidRPr="00495D6B">
        <w:rPr>
          <w:rFonts w:ascii="Cambria" w:hAnsi="Cambria"/>
          <w:sz w:val="24"/>
          <w:szCs w:val="24"/>
        </w:rPr>
        <w:t xml:space="preserve">Which molecule(s) were </w:t>
      </w:r>
      <w:r w:rsidRPr="00495D6B">
        <w:rPr>
          <w:rFonts w:ascii="Cambria" w:hAnsi="Cambria"/>
          <w:b/>
          <w:sz w:val="24"/>
          <w:szCs w:val="24"/>
        </w:rPr>
        <w:t>not</w:t>
      </w:r>
      <w:r w:rsidR="0017778F" w:rsidRPr="00495D6B">
        <w:rPr>
          <w:rFonts w:ascii="Cambria" w:hAnsi="Cambria"/>
          <w:sz w:val="24"/>
          <w:szCs w:val="24"/>
        </w:rPr>
        <w:t xml:space="preserve"> affected by </w:t>
      </w:r>
      <w:r w:rsidR="0017778F" w:rsidRPr="00495D6B">
        <w:rPr>
          <w:rFonts w:ascii="Cambria" w:hAnsi="Cambria"/>
          <w:b/>
          <w:sz w:val="24"/>
          <w:szCs w:val="24"/>
        </w:rPr>
        <w:t>any</w:t>
      </w:r>
      <w:r w:rsidR="0017778F" w:rsidRPr="00495D6B">
        <w:rPr>
          <w:rFonts w:ascii="Cambria" w:hAnsi="Cambria"/>
          <w:sz w:val="24"/>
          <w:szCs w:val="24"/>
        </w:rPr>
        <w:t xml:space="preserve"> of the radiation in the sim</w:t>
      </w:r>
      <w:commentRangeEnd w:id="7"/>
      <w:r w:rsidR="009052EB" w:rsidRPr="00495D6B">
        <w:rPr>
          <w:rStyle w:val="CommentReference"/>
          <w:rFonts w:ascii="Cambria" w:hAnsi="Cambria"/>
          <w:sz w:val="24"/>
          <w:szCs w:val="24"/>
        </w:rPr>
        <w:commentReference w:id="7"/>
      </w:r>
      <w:r w:rsidRPr="00495D6B">
        <w:rPr>
          <w:rFonts w:ascii="Cambria" w:hAnsi="Cambria"/>
          <w:sz w:val="24"/>
          <w:szCs w:val="24"/>
        </w:rPr>
        <w:t xml:space="preserve">?  </w:t>
      </w:r>
    </w:p>
    <w:p w14:paraId="5CD9C230" w14:textId="58470187" w:rsidR="0038146D" w:rsidRPr="00495D6B" w:rsidRDefault="002B46F0" w:rsidP="001C274B">
      <w:pPr>
        <w:pStyle w:val="ListParagraph"/>
        <w:spacing w:after="0" w:line="240" w:lineRule="auto"/>
        <w:ind w:left="450"/>
        <w:rPr>
          <w:rFonts w:ascii="Cambria" w:hAnsi="Cambria"/>
          <w:sz w:val="24"/>
          <w:szCs w:val="24"/>
        </w:rPr>
      </w:pPr>
      <w:r w:rsidRPr="00495D6B">
        <w:rPr>
          <w:rFonts w:ascii="Cambria" w:hAnsi="Cambria"/>
          <w:b/>
          <w:sz w:val="24"/>
          <w:szCs w:val="24"/>
        </w:rPr>
        <w:t>Why</w:t>
      </w:r>
      <w:r w:rsidRPr="00495D6B">
        <w:rPr>
          <w:rFonts w:ascii="Cambria" w:hAnsi="Cambria"/>
          <w:sz w:val="24"/>
          <w:szCs w:val="24"/>
        </w:rPr>
        <w:t xml:space="preserve"> might this be important?</w:t>
      </w:r>
      <w:r w:rsidR="009052EB" w:rsidRPr="00495D6B">
        <w:rPr>
          <w:rFonts w:ascii="Cambria" w:hAnsi="Cambria"/>
          <w:sz w:val="24"/>
          <w:szCs w:val="24"/>
        </w:rPr>
        <w:t xml:space="preserve"> (Hint: think about what molecules are commonly found in our air and atmosphere)</w:t>
      </w:r>
    </w:p>
    <w:p w14:paraId="3374C1FF" w14:textId="77777777" w:rsidR="002B46F0" w:rsidRPr="00734D96" w:rsidRDefault="002B46F0" w:rsidP="00495D6B">
      <w:pPr>
        <w:spacing w:after="0" w:line="240" w:lineRule="auto"/>
        <w:ind w:left="360"/>
        <w:rPr>
          <w:rFonts w:ascii="Cambria" w:hAnsi="Cambria"/>
          <w:sz w:val="24"/>
          <w:szCs w:val="24"/>
        </w:rPr>
      </w:pPr>
    </w:p>
    <w:p w14:paraId="28FB9B88" w14:textId="77777777" w:rsidR="00930050" w:rsidRPr="00734D96" w:rsidRDefault="00930050" w:rsidP="00495D6B">
      <w:pPr>
        <w:spacing w:after="0" w:line="240" w:lineRule="auto"/>
        <w:ind w:left="360"/>
        <w:rPr>
          <w:rFonts w:ascii="Cambria" w:hAnsi="Cambria"/>
          <w:sz w:val="24"/>
          <w:szCs w:val="24"/>
        </w:rPr>
      </w:pPr>
    </w:p>
    <w:p w14:paraId="775F7625" w14:textId="77777777" w:rsidR="0038146D" w:rsidRPr="00734D96" w:rsidRDefault="0038146D" w:rsidP="00495D6B">
      <w:pPr>
        <w:spacing w:after="0" w:line="240" w:lineRule="auto"/>
        <w:ind w:left="360"/>
        <w:rPr>
          <w:rFonts w:ascii="Cambria" w:hAnsi="Cambria"/>
          <w:b/>
          <w:sz w:val="24"/>
          <w:szCs w:val="24"/>
        </w:rPr>
      </w:pPr>
    </w:p>
    <w:p w14:paraId="208BDA41" w14:textId="77777777" w:rsidR="00616933" w:rsidRPr="00734D96" w:rsidRDefault="00616933" w:rsidP="00495D6B">
      <w:pPr>
        <w:spacing w:after="0" w:line="240" w:lineRule="auto"/>
        <w:ind w:left="360"/>
        <w:rPr>
          <w:rFonts w:ascii="Cambria" w:hAnsi="Cambria"/>
          <w:b/>
          <w:sz w:val="24"/>
          <w:szCs w:val="24"/>
        </w:rPr>
      </w:pPr>
    </w:p>
    <w:p w14:paraId="3040A32A" w14:textId="77777777" w:rsidR="00616933" w:rsidRPr="00734D96" w:rsidRDefault="00616933" w:rsidP="00495D6B">
      <w:pPr>
        <w:spacing w:after="0" w:line="240" w:lineRule="auto"/>
        <w:ind w:left="360"/>
        <w:rPr>
          <w:rFonts w:ascii="Cambria" w:hAnsi="Cambria"/>
          <w:b/>
          <w:sz w:val="24"/>
          <w:szCs w:val="24"/>
        </w:rPr>
      </w:pPr>
    </w:p>
    <w:p w14:paraId="24445A36" w14:textId="77777777" w:rsidR="00930050" w:rsidRPr="00734D96" w:rsidRDefault="00930050" w:rsidP="00495D6B">
      <w:pPr>
        <w:spacing w:after="0" w:line="240" w:lineRule="auto"/>
        <w:ind w:left="360"/>
        <w:rPr>
          <w:rFonts w:ascii="Cambria" w:hAnsi="Cambria"/>
          <w:b/>
          <w:sz w:val="24"/>
          <w:szCs w:val="24"/>
        </w:rPr>
      </w:pPr>
    </w:p>
    <w:p w14:paraId="4EE83A92" w14:textId="6B96722B" w:rsidR="007147A2" w:rsidRDefault="007147A2" w:rsidP="001C274B">
      <w:pPr>
        <w:pStyle w:val="ListParagraph"/>
        <w:numPr>
          <w:ilvl w:val="0"/>
          <w:numId w:val="8"/>
        </w:numPr>
        <w:spacing w:after="0" w:line="240" w:lineRule="auto"/>
        <w:ind w:left="450"/>
        <w:rPr>
          <w:rFonts w:ascii="Cambria" w:hAnsi="Cambria"/>
          <w:sz w:val="24"/>
          <w:szCs w:val="24"/>
        </w:rPr>
      </w:pPr>
      <w:r w:rsidRPr="00495D6B">
        <w:rPr>
          <w:rFonts w:ascii="Cambria" w:hAnsi="Cambria"/>
          <w:sz w:val="24"/>
          <w:szCs w:val="24"/>
        </w:rPr>
        <w:t>Examine your observations above and s</w:t>
      </w:r>
      <w:r w:rsidR="00A862EF" w:rsidRPr="00495D6B">
        <w:rPr>
          <w:rFonts w:ascii="Cambria" w:hAnsi="Cambria"/>
          <w:sz w:val="24"/>
          <w:szCs w:val="24"/>
        </w:rPr>
        <w:t>ummarize the e</w:t>
      </w:r>
      <w:r w:rsidR="00800570" w:rsidRPr="00495D6B">
        <w:rPr>
          <w:rFonts w:ascii="Cambria" w:hAnsi="Cambria"/>
          <w:sz w:val="24"/>
          <w:szCs w:val="24"/>
        </w:rPr>
        <w:t>ffects of</w:t>
      </w:r>
      <w:r w:rsidRPr="00495D6B">
        <w:rPr>
          <w:rFonts w:ascii="Cambria" w:hAnsi="Cambria"/>
          <w:sz w:val="24"/>
          <w:szCs w:val="24"/>
        </w:rPr>
        <w:t xml:space="preserve"> each kind of radiation on the molecules in the </w:t>
      </w:r>
      <w:commentRangeStart w:id="8"/>
      <w:r w:rsidRPr="00495D6B">
        <w:rPr>
          <w:rFonts w:ascii="Cambria" w:hAnsi="Cambria"/>
          <w:sz w:val="24"/>
          <w:szCs w:val="24"/>
        </w:rPr>
        <w:t>simulation</w:t>
      </w:r>
      <w:commentRangeEnd w:id="8"/>
      <w:r w:rsidR="0049535B" w:rsidRPr="00495D6B">
        <w:rPr>
          <w:rStyle w:val="CommentReference"/>
          <w:rFonts w:ascii="Cambria" w:hAnsi="Cambria"/>
          <w:sz w:val="24"/>
          <w:szCs w:val="24"/>
        </w:rPr>
        <w:commentReference w:id="8"/>
      </w:r>
      <w:r w:rsidRPr="00495D6B">
        <w:rPr>
          <w:rFonts w:ascii="Cambria" w:hAnsi="Cambria"/>
          <w:sz w:val="24"/>
          <w:szCs w:val="24"/>
        </w:rPr>
        <w:t>.</w:t>
      </w:r>
    </w:p>
    <w:p w14:paraId="6A2E5CDC" w14:textId="77777777" w:rsidR="004259D5" w:rsidRPr="00734D96" w:rsidRDefault="004259D5" w:rsidP="004259D5">
      <w:pPr>
        <w:spacing w:after="0" w:line="240" w:lineRule="auto"/>
        <w:rPr>
          <w:rFonts w:ascii="Cambria" w:hAnsi="Cambria"/>
          <w:sz w:val="24"/>
          <w:szCs w:val="24"/>
        </w:rPr>
      </w:pPr>
    </w:p>
    <w:tbl>
      <w:tblPr>
        <w:tblStyle w:val="TableGrid"/>
        <w:tblW w:w="9630" w:type="dxa"/>
        <w:tblInd w:w="558" w:type="dxa"/>
        <w:tblLook w:val="04A0" w:firstRow="1" w:lastRow="0" w:firstColumn="1" w:lastColumn="0" w:noHBand="0" w:noVBand="1"/>
      </w:tblPr>
      <w:tblGrid>
        <w:gridCol w:w="1240"/>
        <w:gridCol w:w="1943"/>
        <w:gridCol w:w="1806"/>
        <w:gridCol w:w="1954"/>
        <w:gridCol w:w="2687"/>
      </w:tblGrid>
      <w:tr w:rsidR="00127426" w:rsidRPr="0038146D" w14:paraId="7C8AF2FC" w14:textId="77777777" w:rsidTr="00B04399">
        <w:tc>
          <w:tcPr>
            <w:tcW w:w="1129" w:type="dxa"/>
          </w:tcPr>
          <w:p w14:paraId="53BC983F" w14:textId="77777777" w:rsidR="007147A2" w:rsidRPr="0038146D" w:rsidRDefault="007147A2" w:rsidP="00495D6B">
            <w:pPr>
              <w:ind w:left="360"/>
              <w:jc w:val="center"/>
              <w:rPr>
                <w:b/>
              </w:rPr>
            </w:pPr>
          </w:p>
        </w:tc>
        <w:tc>
          <w:tcPr>
            <w:tcW w:w="1961" w:type="dxa"/>
          </w:tcPr>
          <w:p w14:paraId="0529850D" w14:textId="77777777" w:rsidR="007147A2" w:rsidRPr="0038146D" w:rsidRDefault="007147A2" w:rsidP="002D4F5A">
            <w:pPr>
              <w:jc w:val="center"/>
              <w:rPr>
                <w:b/>
              </w:rPr>
            </w:pPr>
            <w:r w:rsidRPr="0038146D">
              <w:rPr>
                <w:b/>
              </w:rPr>
              <w:t>Microwave</w:t>
            </w:r>
          </w:p>
        </w:tc>
        <w:tc>
          <w:tcPr>
            <w:tcW w:w="1828" w:type="dxa"/>
          </w:tcPr>
          <w:p w14:paraId="24E2073C" w14:textId="77777777" w:rsidR="007147A2" w:rsidRPr="0038146D" w:rsidRDefault="007147A2" w:rsidP="002D4F5A">
            <w:pPr>
              <w:jc w:val="center"/>
              <w:rPr>
                <w:b/>
              </w:rPr>
            </w:pPr>
            <w:r w:rsidRPr="0038146D">
              <w:rPr>
                <w:b/>
              </w:rPr>
              <w:t>Infrared</w:t>
            </w:r>
          </w:p>
        </w:tc>
        <w:tc>
          <w:tcPr>
            <w:tcW w:w="1985" w:type="dxa"/>
          </w:tcPr>
          <w:p w14:paraId="0E3C5587" w14:textId="77777777" w:rsidR="007147A2" w:rsidRPr="0038146D" w:rsidRDefault="007147A2" w:rsidP="002D4F5A">
            <w:pPr>
              <w:jc w:val="center"/>
              <w:rPr>
                <w:b/>
              </w:rPr>
            </w:pPr>
            <w:r w:rsidRPr="0038146D">
              <w:rPr>
                <w:b/>
              </w:rPr>
              <w:t>Visible Light</w:t>
            </w:r>
          </w:p>
        </w:tc>
        <w:tc>
          <w:tcPr>
            <w:tcW w:w="2727" w:type="dxa"/>
          </w:tcPr>
          <w:p w14:paraId="3BA9CF85" w14:textId="77777777" w:rsidR="007147A2" w:rsidRPr="0038146D" w:rsidRDefault="007147A2" w:rsidP="002D4F5A">
            <w:pPr>
              <w:jc w:val="center"/>
              <w:rPr>
                <w:b/>
              </w:rPr>
            </w:pPr>
            <w:r w:rsidRPr="0038146D">
              <w:rPr>
                <w:b/>
              </w:rPr>
              <w:t>Ultraviolet</w:t>
            </w:r>
          </w:p>
        </w:tc>
      </w:tr>
      <w:tr w:rsidR="00127426" w:rsidRPr="0038146D" w14:paraId="18D27B0D" w14:textId="77777777" w:rsidTr="00B04399">
        <w:tc>
          <w:tcPr>
            <w:tcW w:w="1129" w:type="dxa"/>
            <w:vAlign w:val="center"/>
          </w:tcPr>
          <w:p w14:paraId="713D3145" w14:textId="6AFE19D5" w:rsidR="007147A2" w:rsidRPr="0038146D" w:rsidRDefault="00A862EF" w:rsidP="002D4F5A">
            <w:pPr>
              <w:jc w:val="center"/>
              <w:rPr>
                <w:b/>
              </w:rPr>
            </w:pPr>
            <w:r>
              <w:rPr>
                <w:b/>
              </w:rPr>
              <w:t>E</w:t>
            </w:r>
            <w:r w:rsidR="002D4F5A">
              <w:rPr>
                <w:b/>
              </w:rPr>
              <w:t>ffect(s) on M</w:t>
            </w:r>
            <w:r w:rsidR="00DB533A">
              <w:rPr>
                <w:b/>
              </w:rPr>
              <w:t>olecules</w:t>
            </w:r>
          </w:p>
        </w:tc>
        <w:tc>
          <w:tcPr>
            <w:tcW w:w="1961" w:type="dxa"/>
          </w:tcPr>
          <w:p w14:paraId="53981D39" w14:textId="77777777" w:rsidR="007147A2" w:rsidRPr="0038146D" w:rsidRDefault="007147A2" w:rsidP="00495D6B">
            <w:pPr>
              <w:ind w:left="360"/>
              <w:rPr>
                <w:b/>
              </w:rPr>
            </w:pPr>
          </w:p>
          <w:p w14:paraId="0DA608F9" w14:textId="77777777" w:rsidR="007147A2" w:rsidRDefault="007147A2" w:rsidP="00495D6B">
            <w:pPr>
              <w:rPr>
                <w:b/>
              </w:rPr>
            </w:pPr>
          </w:p>
        </w:tc>
        <w:tc>
          <w:tcPr>
            <w:tcW w:w="1828" w:type="dxa"/>
          </w:tcPr>
          <w:p w14:paraId="35B2F633" w14:textId="77777777" w:rsidR="007147A2" w:rsidRPr="0038146D" w:rsidRDefault="007147A2" w:rsidP="00495D6B">
            <w:pPr>
              <w:ind w:left="360"/>
              <w:rPr>
                <w:b/>
              </w:rPr>
            </w:pPr>
          </w:p>
        </w:tc>
        <w:tc>
          <w:tcPr>
            <w:tcW w:w="1985" w:type="dxa"/>
          </w:tcPr>
          <w:p w14:paraId="2D9BCFC8" w14:textId="77777777" w:rsidR="007147A2" w:rsidRPr="0038146D" w:rsidRDefault="007147A2" w:rsidP="00495D6B">
            <w:pPr>
              <w:ind w:left="360"/>
              <w:rPr>
                <w:b/>
              </w:rPr>
            </w:pPr>
          </w:p>
        </w:tc>
        <w:tc>
          <w:tcPr>
            <w:tcW w:w="2727" w:type="dxa"/>
          </w:tcPr>
          <w:p w14:paraId="4D7EE98C" w14:textId="77777777" w:rsidR="007147A2" w:rsidRPr="0038146D" w:rsidRDefault="007147A2" w:rsidP="00495D6B">
            <w:pPr>
              <w:ind w:left="360"/>
              <w:rPr>
                <w:b/>
              </w:rPr>
            </w:pPr>
          </w:p>
        </w:tc>
      </w:tr>
    </w:tbl>
    <w:p w14:paraId="501FBCD6" w14:textId="77777777" w:rsidR="007147A2" w:rsidRPr="00734D96" w:rsidRDefault="007147A2" w:rsidP="00495D6B">
      <w:pPr>
        <w:spacing w:after="0" w:line="240" w:lineRule="auto"/>
        <w:ind w:left="360"/>
        <w:rPr>
          <w:rFonts w:ascii="Cambria" w:hAnsi="Cambria"/>
          <w:sz w:val="24"/>
          <w:szCs w:val="24"/>
        </w:rPr>
      </w:pPr>
    </w:p>
    <w:p w14:paraId="09196772" w14:textId="77777777" w:rsidR="004259D5" w:rsidRPr="00734D96" w:rsidRDefault="004259D5" w:rsidP="00495D6B">
      <w:pPr>
        <w:spacing w:after="0" w:line="240" w:lineRule="auto"/>
        <w:ind w:left="450"/>
        <w:rPr>
          <w:rFonts w:ascii="Cambria" w:hAnsi="Cambria"/>
          <w:sz w:val="24"/>
          <w:szCs w:val="24"/>
        </w:rPr>
      </w:pPr>
    </w:p>
    <w:p w14:paraId="2EA24713" w14:textId="77777777" w:rsidR="004259D5" w:rsidRPr="00734D96" w:rsidRDefault="004259D5" w:rsidP="00495D6B">
      <w:pPr>
        <w:spacing w:after="0" w:line="240" w:lineRule="auto"/>
        <w:ind w:left="450"/>
        <w:rPr>
          <w:rFonts w:ascii="Cambria" w:hAnsi="Cambria"/>
          <w:sz w:val="24"/>
          <w:szCs w:val="24"/>
        </w:rPr>
      </w:pPr>
    </w:p>
    <w:p w14:paraId="250482E7" w14:textId="77777777" w:rsidR="004259D5" w:rsidRPr="00734D96" w:rsidRDefault="004259D5" w:rsidP="004259D5">
      <w:pPr>
        <w:spacing w:after="0" w:line="240" w:lineRule="auto"/>
        <w:rPr>
          <w:rFonts w:ascii="Cambria" w:hAnsi="Cambria"/>
          <w:sz w:val="24"/>
          <w:szCs w:val="24"/>
        </w:rPr>
      </w:pPr>
    </w:p>
    <w:p w14:paraId="2B5F7DB1" w14:textId="77777777" w:rsidR="004259D5" w:rsidRPr="00734D96" w:rsidRDefault="004259D5" w:rsidP="00495D6B">
      <w:pPr>
        <w:spacing w:after="0" w:line="240" w:lineRule="auto"/>
        <w:ind w:left="450"/>
        <w:rPr>
          <w:rFonts w:ascii="Cambria" w:hAnsi="Cambria"/>
          <w:b/>
          <w:sz w:val="24"/>
          <w:szCs w:val="24"/>
        </w:rPr>
      </w:pPr>
    </w:p>
    <w:p w14:paraId="0965C446" w14:textId="77777777" w:rsidR="004259D5" w:rsidRPr="00734D96" w:rsidRDefault="004259D5" w:rsidP="00495D6B">
      <w:pPr>
        <w:spacing w:after="0" w:line="240" w:lineRule="auto"/>
        <w:ind w:left="450"/>
        <w:rPr>
          <w:rFonts w:ascii="Cambria" w:hAnsi="Cambria"/>
          <w:b/>
          <w:sz w:val="24"/>
          <w:szCs w:val="24"/>
        </w:rPr>
      </w:pPr>
    </w:p>
    <w:p w14:paraId="20276429" w14:textId="77777777" w:rsidR="004259D5" w:rsidRPr="00734D96" w:rsidRDefault="004259D5" w:rsidP="00495D6B">
      <w:pPr>
        <w:spacing w:after="0" w:line="240" w:lineRule="auto"/>
        <w:ind w:left="450"/>
        <w:rPr>
          <w:rFonts w:ascii="Cambria" w:hAnsi="Cambria"/>
          <w:b/>
          <w:sz w:val="24"/>
          <w:szCs w:val="24"/>
        </w:rPr>
      </w:pPr>
    </w:p>
    <w:p w14:paraId="223A2B40" w14:textId="77777777" w:rsidR="004259D5" w:rsidRPr="00734D96" w:rsidRDefault="004259D5" w:rsidP="00495D6B">
      <w:pPr>
        <w:spacing w:after="0" w:line="240" w:lineRule="auto"/>
        <w:ind w:left="450"/>
        <w:rPr>
          <w:rFonts w:ascii="Cambria" w:hAnsi="Cambria"/>
          <w:b/>
          <w:sz w:val="24"/>
          <w:szCs w:val="24"/>
        </w:rPr>
      </w:pPr>
    </w:p>
    <w:p w14:paraId="009AE530" w14:textId="6E8B4E29" w:rsidR="00930050" w:rsidRPr="00495D6B" w:rsidRDefault="00495D6B" w:rsidP="00495D6B">
      <w:pPr>
        <w:spacing w:after="0" w:line="240" w:lineRule="auto"/>
        <w:ind w:left="450"/>
        <w:rPr>
          <w:b/>
          <w:sz w:val="28"/>
          <w:szCs w:val="28"/>
        </w:rPr>
      </w:pPr>
      <w:r w:rsidRPr="00495D6B">
        <w:rPr>
          <w:b/>
          <w:sz w:val="28"/>
          <w:szCs w:val="28"/>
        </w:rPr>
        <w:lastRenderedPageBreak/>
        <w:t xml:space="preserve">PART 4. </w:t>
      </w:r>
      <w:r w:rsidR="00F93FC1" w:rsidRPr="00495D6B">
        <w:rPr>
          <w:rStyle w:val="CommentReference"/>
          <w:sz w:val="28"/>
          <w:szCs w:val="28"/>
        </w:rPr>
        <w:commentReference w:id="9"/>
      </w:r>
      <w:r w:rsidRPr="00495D6B">
        <w:rPr>
          <w:b/>
          <w:sz w:val="28"/>
          <w:szCs w:val="28"/>
        </w:rPr>
        <w:t>MOLECULES IN THE SIMULATION</w:t>
      </w:r>
    </w:p>
    <w:p w14:paraId="515709A0" w14:textId="1E8A3AB4" w:rsidR="00930050" w:rsidRPr="00495D6B" w:rsidRDefault="00714A07" w:rsidP="001C274B">
      <w:pPr>
        <w:spacing w:after="0" w:line="240" w:lineRule="auto"/>
        <w:ind w:left="450"/>
        <w:jc w:val="both"/>
        <w:rPr>
          <w:rFonts w:ascii="Cambria" w:hAnsi="Cambria"/>
          <w:sz w:val="24"/>
          <w:szCs w:val="24"/>
        </w:rPr>
      </w:pPr>
      <w:r w:rsidRPr="00495D6B">
        <w:rPr>
          <w:rFonts w:ascii="Cambria" w:hAnsi="Cambria"/>
          <w:sz w:val="24"/>
          <w:szCs w:val="24"/>
        </w:rPr>
        <w:t xml:space="preserve">The interaction of light with a molecule depends on characteristics of the molecule.  </w:t>
      </w:r>
      <w:r w:rsidR="00930050" w:rsidRPr="00495D6B">
        <w:rPr>
          <w:rFonts w:ascii="Cambria" w:hAnsi="Cambria"/>
          <w:sz w:val="24"/>
          <w:szCs w:val="24"/>
        </w:rPr>
        <w:t>The presence of nonbonding lone-pair electrons or bond dipoles are two examples.  Identify at least 2 more characteristics.</w:t>
      </w:r>
    </w:p>
    <w:p w14:paraId="131918E5" w14:textId="77777777" w:rsidR="00930050" w:rsidRPr="00734D96" w:rsidRDefault="00930050" w:rsidP="00495D6B">
      <w:pPr>
        <w:spacing w:after="0" w:line="240" w:lineRule="auto"/>
        <w:ind w:left="360"/>
        <w:rPr>
          <w:rFonts w:ascii="Cambria" w:hAnsi="Cambria"/>
          <w:b/>
          <w:sz w:val="24"/>
          <w:szCs w:val="24"/>
        </w:rPr>
      </w:pPr>
    </w:p>
    <w:p w14:paraId="62B1E421" w14:textId="77777777" w:rsidR="00930050" w:rsidRPr="00734D96" w:rsidRDefault="00930050" w:rsidP="00495D6B">
      <w:pPr>
        <w:spacing w:after="0" w:line="240" w:lineRule="auto"/>
        <w:ind w:left="360"/>
        <w:rPr>
          <w:rFonts w:ascii="Cambria" w:hAnsi="Cambria"/>
          <w:b/>
          <w:sz w:val="24"/>
          <w:szCs w:val="24"/>
        </w:rPr>
      </w:pPr>
    </w:p>
    <w:p w14:paraId="5D89A97E" w14:textId="77777777" w:rsidR="00930050" w:rsidRPr="00734D96" w:rsidRDefault="00930050" w:rsidP="00495D6B">
      <w:pPr>
        <w:spacing w:after="0" w:line="240" w:lineRule="auto"/>
        <w:ind w:left="360"/>
        <w:rPr>
          <w:rFonts w:ascii="Cambria" w:hAnsi="Cambria"/>
          <w:b/>
          <w:sz w:val="24"/>
          <w:szCs w:val="24"/>
        </w:rPr>
      </w:pPr>
    </w:p>
    <w:p w14:paraId="5689EA39" w14:textId="77777777" w:rsidR="00930050" w:rsidRPr="00734D96" w:rsidRDefault="00930050" w:rsidP="00495D6B">
      <w:pPr>
        <w:spacing w:after="0" w:line="240" w:lineRule="auto"/>
        <w:rPr>
          <w:rFonts w:ascii="Cambria" w:hAnsi="Cambria"/>
          <w:b/>
          <w:sz w:val="24"/>
          <w:szCs w:val="24"/>
        </w:rPr>
      </w:pPr>
    </w:p>
    <w:p w14:paraId="03EB64E7" w14:textId="77777777" w:rsidR="00930050" w:rsidRPr="00734D96" w:rsidRDefault="00930050" w:rsidP="00495D6B">
      <w:pPr>
        <w:spacing w:after="0" w:line="240" w:lineRule="auto"/>
        <w:rPr>
          <w:rFonts w:ascii="Cambria" w:hAnsi="Cambria"/>
          <w:sz w:val="24"/>
          <w:szCs w:val="24"/>
        </w:rPr>
      </w:pPr>
    </w:p>
    <w:p w14:paraId="788A9D60" w14:textId="77777777" w:rsidR="00F5157B" w:rsidRPr="00734D96" w:rsidRDefault="00F5157B" w:rsidP="00495D6B">
      <w:pPr>
        <w:spacing w:after="0" w:line="240" w:lineRule="auto"/>
        <w:rPr>
          <w:rFonts w:ascii="Cambria" w:hAnsi="Cambria"/>
          <w:sz w:val="24"/>
          <w:szCs w:val="24"/>
        </w:rPr>
      </w:pPr>
    </w:p>
    <w:p w14:paraId="78C45333" w14:textId="77777777" w:rsidR="00930050" w:rsidRPr="00734D96" w:rsidRDefault="00930050" w:rsidP="00495D6B">
      <w:pPr>
        <w:spacing w:after="0" w:line="240" w:lineRule="auto"/>
        <w:ind w:left="360"/>
        <w:rPr>
          <w:rFonts w:ascii="Cambria" w:hAnsi="Cambria"/>
          <w:sz w:val="24"/>
          <w:szCs w:val="24"/>
        </w:rPr>
      </w:pPr>
    </w:p>
    <w:p w14:paraId="1EB8B7F3" w14:textId="46BC0562" w:rsidR="00335CE5" w:rsidRPr="00495D6B" w:rsidRDefault="00495D6B" w:rsidP="00495D6B">
      <w:pPr>
        <w:spacing w:after="0" w:line="240" w:lineRule="auto"/>
        <w:ind w:left="450"/>
        <w:jc w:val="both"/>
        <w:rPr>
          <w:b/>
          <w:sz w:val="28"/>
          <w:szCs w:val="28"/>
        </w:rPr>
      </w:pPr>
      <w:r w:rsidRPr="00495D6B">
        <w:rPr>
          <w:b/>
          <w:sz w:val="28"/>
          <w:szCs w:val="28"/>
        </w:rPr>
        <w:t>PART 5: GENERALIZED OBSERVATIONS</w:t>
      </w:r>
      <w:r w:rsidR="003122EA" w:rsidRPr="00495D6B">
        <w:rPr>
          <w:rStyle w:val="CommentReference"/>
          <w:sz w:val="28"/>
          <w:szCs w:val="28"/>
        </w:rPr>
        <w:commentReference w:id="10"/>
      </w:r>
    </w:p>
    <w:p w14:paraId="19791628" w14:textId="56827CA3" w:rsidR="0038146D" w:rsidRDefault="0038146D" w:rsidP="001C274B">
      <w:pPr>
        <w:spacing w:after="0" w:line="240" w:lineRule="auto"/>
        <w:ind w:left="450"/>
        <w:jc w:val="both"/>
        <w:rPr>
          <w:rFonts w:ascii="Cambria" w:hAnsi="Cambria"/>
          <w:sz w:val="24"/>
          <w:szCs w:val="24"/>
        </w:rPr>
      </w:pPr>
      <w:r w:rsidRPr="00495D6B">
        <w:rPr>
          <w:rFonts w:ascii="Cambria" w:hAnsi="Cambria"/>
          <w:sz w:val="24"/>
          <w:szCs w:val="24"/>
        </w:rPr>
        <w:t>Return to your earlier classification and try to identify molecular characteristics asso</w:t>
      </w:r>
      <w:r w:rsidR="00EF7473" w:rsidRPr="00495D6B">
        <w:rPr>
          <w:rFonts w:ascii="Cambria" w:hAnsi="Cambria"/>
          <w:sz w:val="24"/>
          <w:szCs w:val="24"/>
        </w:rPr>
        <w:t>ciated with a particular interaction with</w:t>
      </w:r>
      <w:r w:rsidRPr="00495D6B">
        <w:rPr>
          <w:rFonts w:ascii="Cambria" w:hAnsi="Cambria"/>
          <w:sz w:val="24"/>
          <w:szCs w:val="24"/>
        </w:rPr>
        <w:t xml:space="preserve"> electromagnetic radiation.</w:t>
      </w:r>
    </w:p>
    <w:p w14:paraId="5AF19045" w14:textId="77777777" w:rsidR="001C274B" w:rsidRPr="00495D6B" w:rsidRDefault="001C274B" w:rsidP="001C274B">
      <w:pPr>
        <w:spacing w:after="0" w:line="240" w:lineRule="auto"/>
        <w:ind w:left="450"/>
        <w:jc w:val="both"/>
        <w:rPr>
          <w:rFonts w:ascii="Cambria" w:hAnsi="Cambria"/>
          <w:b/>
          <w:sz w:val="24"/>
          <w:szCs w:val="24"/>
        </w:rPr>
      </w:pPr>
    </w:p>
    <w:tbl>
      <w:tblPr>
        <w:tblStyle w:val="TableGrid"/>
        <w:tblW w:w="0" w:type="auto"/>
        <w:tblInd w:w="558" w:type="dxa"/>
        <w:tblLook w:val="04A0" w:firstRow="1" w:lastRow="0" w:firstColumn="1" w:lastColumn="0" w:noHBand="0" w:noVBand="1"/>
      </w:tblPr>
      <w:tblGrid>
        <w:gridCol w:w="1332"/>
        <w:gridCol w:w="5259"/>
        <w:gridCol w:w="2949"/>
      </w:tblGrid>
      <w:tr w:rsidR="002A4E5C" w14:paraId="38E230C8" w14:textId="77777777" w:rsidTr="00B04399">
        <w:tc>
          <w:tcPr>
            <w:tcW w:w="1332" w:type="dxa"/>
          </w:tcPr>
          <w:p w14:paraId="7AF79CC7" w14:textId="53842B95" w:rsidR="00DB533A" w:rsidRDefault="002D4F5A" w:rsidP="004259D5">
            <w:pPr>
              <w:jc w:val="center"/>
              <w:rPr>
                <w:b/>
              </w:rPr>
            </w:pPr>
            <w:r>
              <w:rPr>
                <w:b/>
              </w:rPr>
              <w:t>Type of R</w:t>
            </w:r>
            <w:r w:rsidR="00DB533A">
              <w:rPr>
                <w:b/>
              </w:rPr>
              <w:t>adiation</w:t>
            </w:r>
          </w:p>
        </w:tc>
        <w:tc>
          <w:tcPr>
            <w:tcW w:w="5259" w:type="dxa"/>
          </w:tcPr>
          <w:p w14:paraId="67F1C7A9" w14:textId="2C99EC20" w:rsidR="002A4E5C" w:rsidRDefault="00DB533A" w:rsidP="004259D5">
            <w:pPr>
              <w:jc w:val="center"/>
              <w:rPr>
                <w:b/>
              </w:rPr>
            </w:pPr>
            <w:r>
              <w:rPr>
                <w:b/>
              </w:rPr>
              <w:t>Which Molecules were affected?</w:t>
            </w:r>
          </w:p>
          <w:p w14:paraId="08466A7E" w14:textId="117EFEC4" w:rsidR="00DB533A" w:rsidRPr="00714A07" w:rsidRDefault="002A4E5C" w:rsidP="004259D5">
            <w:pPr>
              <w:jc w:val="center"/>
              <w:rPr>
                <w:sz w:val="20"/>
                <w:szCs w:val="20"/>
              </w:rPr>
            </w:pPr>
            <w:r w:rsidRPr="00714A07">
              <w:rPr>
                <w:sz w:val="20"/>
                <w:szCs w:val="20"/>
              </w:rPr>
              <w:t xml:space="preserve">Hint: Drawing </w:t>
            </w:r>
            <w:commentRangeStart w:id="11"/>
            <w:r w:rsidR="00DB533A" w:rsidRPr="00714A07">
              <w:rPr>
                <w:sz w:val="20"/>
                <w:szCs w:val="20"/>
              </w:rPr>
              <w:t>Lewis structures</w:t>
            </w:r>
            <w:commentRangeEnd w:id="11"/>
            <w:r w:rsidR="00BF6128">
              <w:rPr>
                <w:rStyle w:val="CommentReference"/>
                <w:rFonts w:eastAsiaTheme="minorHAnsi"/>
              </w:rPr>
              <w:commentReference w:id="11"/>
            </w:r>
            <w:r w:rsidRPr="00714A07">
              <w:rPr>
                <w:sz w:val="20"/>
                <w:szCs w:val="20"/>
              </w:rPr>
              <w:t xml:space="preserve"> may help.</w:t>
            </w:r>
          </w:p>
        </w:tc>
        <w:tc>
          <w:tcPr>
            <w:tcW w:w="2949" w:type="dxa"/>
          </w:tcPr>
          <w:p w14:paraId="10702257" w14:textId="1944F345" w:rsidR="00DB533A" w:rsidRDefault="009F1C2D" w:rsidP="004259D5">
            <w:pPr>
              <w:jc w:val="center"/>
              <w:rPr>
                <w:b/>
              </w:rPr>
            </w:pPr>
            <w:r>
              <w:rPr>
                <w:b/>
              </w:rPr>
              <w:t>General Rule to Predict Activity</w:t>
            </w:r>
          </w:p>
        </w:tc>
      </w:tr>
      <w:tr w:rsidR="002A4E5C" w14:paraId="468EB60D" w14:textId="77777777" w:rsidTr="00B04399">
        <w:tc>
          <w:tcPr>
            <w:tcW w:w="1332" w:type="dxa"/>
            <w:vAlign w:val="center"/>
          </w:tcPr>
          <w:p w14:paraId="587645F1" w14:textId="77777777" w:rsidR="00DB533A" w:rsidRDefault="00DB533A" w:rsidP="00495D6B">
            <w:pPr>
              <w:jc w:val="center"/>
              <w:rPr>
                <w:b/>
              </w:rPr>
            </w:pPr>
            <w:r>
              <w:rPr>
                <w:b/>
              </w:rPr>
              <w:t>Microwave</w:t>
            </w:r>
          </w:p>
        </w:tc>
        <w:tc>
          <w:tcPr>
            <w:tcW w:w="5259" w:type="dxa"/>
          </w:tcPr>
          <w:p w14:paraId="4C660DDC" w14:textId="77777777" w:rsidR="00DB533A" w:rsidRDefault="00DB533A" w:rsidP="00495D6B">
            <w:pPr>
              <w:rPr>
                <w:b/>
              </w:rPr>
            </w:pPr>
          </w:p>
          <w:p w14:paraId="022E8C90" w14:textId="77777777" w:rsidR="00DB533A" w:rsidRDefault="00DB533A" w:rsidP="00495D6B">
            <w:pPr>
              <w:rPr>
                <w:b/>
              </w:rPr>
            </w:pPr>
          </w:p>
          <w:p w14:paraId="4ED32968" w14:textId="77777777" w:rsidR="00DB533A" w:rsidRDefault="00DB533A" w:rsidP="00495D6B">
            <w:pPr>
              <w:rPr>
                <w:b/>
              </w:rPr>
            </w:pPr>
          </w:p>
          <w:p w14:paraId="0B24A686" w14:textId="77777777" w:rsidR="002A4E5C" w:rsidRDefault="002A4E5C" w:rsidP="00495D6B">
            <w:pPr>
              <w:rPr>
                <w:b/>
              </w:rPr>
            </w:pPr>
          </w:p>
          <w:p w14:paraId="15E8645C" w14:textId="77777777" w:rsidR="00DB533A" w:rsidRDefault="00DB533A" w:rsidP="00495D6B">
            <w:pPr>
              <w:rPr>
                <w:b/>
              </w:rPr>
            </w:pPr>
          </w:p>
        </w:tc>
        <w:tc>
          <w:tcPr>
            <w:tcW w:w="2949" w:type="dxa"/>
          </w:tcPr>
          <w:p w14:paraId="0F5EE548" w14:textId="77777777" w:rsidR="00DB533A" w:rsidRDefault="00DB533A" w:rsidP="00495D6B">
            <w:pPr>
              <w:rPr>
                <w:b/>
              </w:rPr>
            </w:pPr>
          </w:p>
        </w:tc>
      </w:tr>
      <w:tr w:rsidR="002A4E5C" w14:paraId="522531DD" w14:textId="77777777" w:rsidTr="00B04399">
        <w:tc>
          <w:tcPr>
            <w:tcW w:w="1332" w:type="dxa"/>
            <w:vAlign w:val="center"/>
          </w:tcPr>
          <w:p w14:paraId="6BEAE1B8" w14:textId="77777777" w:rsidR="00DB533A" w:rsidRDefault="00DB533A" w:rsidP="00495D6B">
            <w:pPr>
              <w:jc w:val="center"/>
              <w:rPr>
                <w:b/>
              </w:rPr>
            </w:pPr>
            <w:r>
              <w:rPr>
                <w:b/>
              </w:rPr>
              <w:t>Infrared</w:t>
            </w:r>
          </w:p>
        </w:tc>
        <w:tc>
          <w:tcPr>
            <w:tcW w:w="5259" w:type="dxa"/>
          </w:tcPr>
          <w:p w14:paraId="2CE2373F" w14:textId="77777777" w:rsidR="00DB533A" w:rsidRDefault="00DB533A" w:rsidP="00495D6B">
            <w:pPr>
              <w:rPr>
                <w:b/>
              </w:rPr>
            </w:pPr>
          </w:p>
          <w:p w14:paraId="7D6E38D6" w14:textId="77777777" w:rsidR="00DB533A" w:rsidRDefault="00DB533A" w:rsidP="00495D6B">
            <w:pPr>
              <w:rPr>
                <w:b/>
              </w:rPr>
            </w:pPr>
          </w:p>
          <w:p w14:paraId="0887587D" w14:textId="77777777" w:rsidR="00DB533A" w:rsidRDefault="00DB533A" w:rsidP="00495D6B">
            <w:pPr>
              <w:rPr>
                <w:b/>
              </w:rPr>
            </w:pPr>
          </w:p>
          <w:p w14:paraId="17853BB4" w14:textId="77777777" w:rsidR="002A4E5C" w:rsidRDefault="002A4E5C" w:rsidP="00495D6B">
            <w:pPr>
              <w:rPr>
                <w:b/>
              </w:rPr>
            </w:pPr>
          </w:p>
          <w:p w14:paraId="4B5A78DE" w14:textId="77777777" w:rsidR="00DB533A" w:rsidRDefault="00DB533A" w:rsidP="00495D6B">
            <w:pPr>
              <w:rPr>
                <w:b/>
              </w:rPr>
            </w:pPr>
          </w:p>
        </w:tc>
        <w:tc>
          <w:tcPr>
            <w:tcW w:w="2949" w:type="dxa"/>
          </w:tcPr>
          <w:p w14:paraId="68DBC519" w14:textId="77777777" w:rsidR="00DB533A" w:rsidRDefault="00DB533A" w:rsidP="00495D6B">
            <w:pPr>
              <w:rPr>
                <w:b/>
              </w:rPr>
            </w:pPr>
          </w:p>
        </w:tc>
      </w:tr>
      <w:tr w:rsidR="002A4E5C" w14:paraId="4897B6C4" w14:textId="77777777" w:rsidTr="00B04399">
        <w:tc>
          <w:tcPr>
            <w:tcW w:w="1332" w:type="dxa"/>
            <w:vAlign w:val="center"/>
          </w:tcPr>
          <w:p w14:paraId="77F6C6B2" w14:textId="77777777" w:rsidR="00DB533A" w:rsidRDefault="00DB533A" w:rsidP="00495D6B">
            <w:pPr>
              <w:jc w:val="center"/>
              <w:rPr>
                <w:b/>
              </w:rPr>
            </w:pPr>
            <w:r>
              <w:rPr>
                <w:b/>
              </w:rPr>
              <w:t>Visible</w:t>
            </w:r>
          </w:p>
        </w:tc>
        <w:tc>
          <w:tcPr>
            <w:tcW w:w="5259" w:type="dxa"/>
          </w:tcPr>
          <w:p w14:paraId="51318B95" w14:textId="77777777" w:rsidR="00DB533A" w:rsidRDefault="00DB533A" w:rsidP="00495D6B">
            <w:pPr>
              <w:rPr>
                <w:b/>
              </w:rPr>
            </w:pPr>
          </w:p>
          <w:p w14:paraId="74C4A2C6" w14:textId="77777777" w:rsidR="00DB533A" w:rsidRDefault="00DB533A" w:rsidP="00495D6B">
            <w:pPr>
              <w:rPr>
                <w:b/>
              </w:rPr>
            </w:pPr>
          </w:p>
          <w:p w14:paraId="36A5895B" w14:textId="77777777" w:rsidR="00DB533A" w:rsidRDefault="00DB533A" w:rsidP="00495D6B">
            <w:pPr>
              <w:rPr>
                <w:b/>
              </w:rPr>
            </w:pPr>
          </w:p>
          <w:p w14:paraId="092CDB1B" w14:textId="77777777" w:rsidR="002A4E5C" w:rsidRDefault="002A4E5C" w:rsidP="00495D6B">
            <w:pPr>
              <w:rPr>
                <w:b/>
              </w:rPr>
            </w:pPr>
          </w:p>
          <w:p w14:paraId="0793329E" w14:textId="77777777" w:rsidR="00DB533A" w:rsidRDefault="00DB533A" w:rsidP="00495D6B">
            <w:pPr>
              <w:rPr>
                <w:b/>
              </w:rPr>
            </w:pPr>
          </w:p>
        </w:tc>
        <w:tc>
          <w:tcPr>
            <w:tcW w:w="2949" w:type="dxa"/>
          </w:tcPr>
          <w:p w14:paraId="3509809C" w14:textId="77777777" w:rsidR="00DB533A" w:rsidRDefault="00DB533A" w:rsidP="00495D6B">
            <w:pPr>
              <w:rPr>
                <w:b/>
              </w:rPr>
            </w:pPr>
          </w:p>
        </w:tc>
      </w:tr>
      <w:tr w:rsidR="002A4E5C" w14:paraId="3B04D83D" w14:textId="77777777" w:rsidTr="00B04399">
        <w:tc>
          <w:tcPr>
            <w:tcW w:w="1332" w:type="dxa"/>
            <w:vAlign w:val="center"/>
          </w:tcPr>
          <w:p w14:paraId="7F4B4BB9" w14:textId="77777777" w:rsidR="00DB533A" w:rsidRDefault="00DB533A" w:rsidP="00495D6B">
            <w:pPr>
              <w:jc w:val="center"/>
              <w:rPr>
                <w:b/>
              </w:rPr>
            </w:pPr>
            <w:r>
              <w:rPr>
                <w:b/>
              </w:rPr>
              <w:t>Ultraviolet</w:t>
            </w:r>
          </w:p>
        </w:tc>
        <w:tc>
          <w:tcPr>
            <w:tcW w:w="5259" w:type="dxa"/>
          </w:tcPr>
          <w:p w14:paraId="06A50633" w14:textId="77777777" w:rsidR="00DB533A" w:rsidRDefault="00DB533A" w:rsidP="00495D6B">
            <w:pPr>
              <w:rPr>
                <w:b/>
              </w:rPr>
            </w:pPr>
          </w:p>
          <w:p w14:paraId="03EB8E19" w14:textId="77777777" w:rsidR="00DB533A" w:rsidRDefault="00DB533A" w:rsidP="00495D6B">
            <w:pPr>
              <w:rPr>
                <w:b/>
              </w:rPr>
            </w:pPr>
          </w:p>
          <w:p w14:paraId="2BADA6CA" w14:textId="77777777" w:rsidR="002A4E5C" w:rsidRDefault="002A4E5C" w:rsidP="00495D6B">
            <w:pPr>
              <w:rPr>
                <w:b/>
              </w:rPr>
            </w:pPr>
          </w:p>
          <w:p w14:paraId="7EB71810" w14:textId="77777777" w:rsidR="00DB533A" w:rsidRDefault="00DB533A" w:rsidP="00495D6B">
            <w:pPr>
              <w:rPr>
                <w:b/>
              </w:rPr>
            </w:pPr>
          </w:p>
          <w:p w14:paraId="51232CDA" w14:textId="77777777" w:rsidR="00DB533A" w:rsidRDefault="00DB533A" w:rsidP="00495D6B">
            <w:pPr>
              <w:rPr>
                <w:b/>
              </w:rPr>
            </w:pPr>
          </w:p>
        </w:tc>
        <w:tc>
          <w:tcPr>
            <w:tcW w:w="2949" w:type="dxa"/>
          </w:tcPr>
          <w:p w14:paraId="4D7C7798" w14:textId="77777777" w:rsidR="00DB533A" w:rsidRDefault="00DB533A" w:rsidP="00495D6B">
            <w:pPr>
              <w:rPr>
                <w:b/>
              </w:rPr>
            </w:pPr>
          </w:p>
        </w:tc>
      </w:tr>
    </w:tbl>
    <w:p w14:paraId="62BE2219" w14:textId="77777777" w:rsidR="00EF7473" w:rsidRPr="00734D96" w:rsidRDefault="00EF7473" w:rsidP="00495D6B">
      <w:pPr>
        <w:spacing w:after="0" w:line="240" w:lineRule="auto"/>
        <w:rPr>
          <w:rFonts w:ascii="Cambria" w:hAnsi="Cambria"/>
          <w:b/>
          <w:sz w:val="24"/>
          <w:szCs w:val="24"/>
        </w:rPr>
      </w:pPr>
    </w:p>
    <w:p w14:paraId="2804521B" w14:textId="77777777" w:rsidR="004259D5" w:rsidRPr="00734D96" w:rsidRDefault="004259D5" w:rsidP="00495D6B">
      <w:pPr>
        <w:spacing w:after="0" w:line="240" w:lineRule="auto"/>
        <w:ind w:left="450"/>
        <w:rPr>
          <w:rFonts w:ascii="Cambria" w:hAnsi="Cambria"/>
          <w:b/>
          <w:sz w:val="24"/>
          <w:szCs w:val="24"/>
        </w:rPr>
      </w:pPr>
    </w:p>
    <w:p w14:paraId="48CE9E6A" w14:textId="77777777" w:rsidR="004259D5" w:rsidRPr="00734D96" w:rsidRDefault="004259D5" w:rsidP="00495D6B">
      <w:pPr>
        <w:spacing w:after="0" w:line="240" w:lineRule="auto"/>
        <w:ind w:left="450"/>
        <w:rPr>
          <w:rFonts w:ascii="Cambria" w:hAnsi="Cambria"/>
          <w:b/>
          <w:sz w:val="24"/>
          <w:szCs w:val="24"/>
        </w:rPr>
      </w:pPr>
    </w:p>
    <w:p w14:paraId="39A022B9" w14:textId="77777777" w:rsidR="004259D5" w:rsidRPr="00734D96" w:rsidRDefault="004259D5" w:rsidP="00495D6B">
      <w:pPr>
        <w:spacing w:after="0" w:line="240" w:lineRule="auto"/>
        <w:ind w:left="450"/>
        <w:rPr>
          <w:rFonts w:ascii="Cambria" w:hAnsi="Cambria"/>
          <w:b/>
          <w:sz w:val="24"/>
          <w:szCs w:val="24"/>
        </w:rPr>
      </w:pPr>
    </w:p>
    <w:p w14:paraId="4F60E15B" w14:textId="77777777" w:rsidR="004259D5" w:rsidRPr="00734D96" w:rsidRDefault="004259D5" w:rsidP="00495D6B">
      <w:pPr>
        <w:spacing w:after="0" w:line="240" w:lineRule="auto"/>
        <w:ind w:left="450"/>
        <w:rPr>
          <w:rFonts w:ascii="Cambria" w:hAnsi="Cambria"/>
          <w:b/>
          <w:sz w:val="24"/>
          <w:szCs w:val="24"/>
        </w:rPr>
      </w:pPr>
    </w:p>
    <w:p w14:paraId="52B24B35" w14:textId="77777777" w:rsidR="004259D5" w:rsidRPr="00734D96" w:rsidRDefault="004259D5" w:rsidP="00495D6B">
      <w:pPr>
        <w:spacing w:after="0" w:line="240" w:lineRule="auto"/>
        <w:ind w:left="450"/>
        <w:rPr>
          <w:rFonts w:ascii="Cambria" w:hAnsi="Cambria"/>
          <w:b/>
          <w:sz w:val="24"/>
          <w:szCs w:val="24"/>
        </w:rPr>
      </w:pPr>
    </w:p>
    <w:p w14:paraId="21DAFDA5" w14:textId="77777777" w:rsidR="00734D96" w:rsidRDefault="00734D96" w:rsidP="00495D6B">
      <w:pPr>
        <w:spacing w:after="0" w:line="240" w:lineRule="auto"/>
        <w:ind w:left="450"/>
        <w:rPr>
          <w:b/>
          <w:sz w:val="28"/>
          <w:szCs w:val="28"/>
        </w:rPr>
      </w:pPr>
    </w:p>
    <w:p w14:paraId="332F0953" w14:textId="54952DDA" w:rsidR="00335CE5" w:rsidRPr="00495D6B" w:rsidRDefault="00495D6B" w:rsidP="00495D6B">
      <w:pPr>
        <w:spacing w:after="0" w:line="240" w:lineRule="auto"/>
        <w:ind w:left="450"/>
        <w:rPr>
          <w:b/>
          <w:sz w:val="28"/>
          <w:szCs w:val="28"/>
        </w:rPr>
      </w:pPr>
      <w:r w:rsidRPr="00495D6B">
        <w:rPr>
          <w:b/>
          <w:sz w:val="28"/>
          <w:szCs w:val="28"/>
        </w:rPr>
        <w:lastRenderedPageBreak/>
        <w:t>PART 6: PREDICTING REACTIVITY WITH LIGHT</w:t>
      </w:r>
    </w:p>
    <w:p w14:paraId="2E8592BD" w14:textId="5EE91308" w:rsidR="000A4255" w:rsidRPr="00495D6B" w:rsidRDefault="00335CE5" w:rsidP="001C274B">
      <w:pPr>
        <w:spacing w:after="0" w:line="240" w:lineRule="auto"/>
        <w:ind w:left="450"/>
        <w:rPr>
          <w:rFonts w:ascii="Cambria" w:hAnsi="Cambria"/>
          <w:sz w:val="24"/>
          <w:szCs w:val="24"/>
        </w:rPr>
      </w:pPr>
      <w:r w:rsidRPr="00495D6B">
        <w:rPr>
          <w:rFonts w:ascii="Cambria" w:hAnsi="Cambria"/>
          <w:sz w:val="24"/>
          <w:szCs w:val="24"/>
        </w:rPr>
        <w:t xml:space="preserve">Consider the molecule </w:t>
      </w:r>
      <w:commentRangeStart w:id="12"/>
      <w:r w:rsidRPr="00495D6B">
        <w:rPr>
          <w:rFonts w:ascii="Cambria" w:hAnsi="Cambria"/>
          <w:sz w:val="24"/>
          <w:szCs w:val="24"/>
        </w:rPr>
        <w:t>assigned</w:t>
      </w:r>
      <w:commentRangeEnd w:id="12"/>
      <w:r w:rsidR="00E037F9" w:rsidRPr="00495D6B">
        <w:rPr>
          <w:rStyle w:val="CommentReference"/>
          <w:rFonts w:ascii="Cambria" w:hAnsi="Cambria"/>
          <w:sz w:val="24"/>
          <w:szCs w:val="24"/>
        </w:rPr>
        <w:commentReference w:id="12"/>
      </w:r>
      <w:r w:rsidRPr="00495D6B">
        <w:rPr>
          <w:rFonts w:ascii="Cambria" w:hAnsi="Cambria"/>
          <w:sz w:val="24"/>
          <w:szCs w:val="24"/>
        </w:rPr>
        <w:t xml:space="preserve"> to your group and predict how it will interact with light based on your observations </w:t>
      </w:r>
      <w:r w:rsidR="001A046D" w:rsidRPr="00495D6B">
        <w:rPr>
          <w:rFonts w:ascii="Cambria" w:hAnsi="Cambria"/>
          <w:sz w:val="24"/>
          <w:szCs w:val="24"/>
        </w:rPr>
        <w:t xml:space="preserve">in the simulation </w:t>
      </w:r>
      <w:r w:rsidRPr="00495D6B">
        <w:rPr>
          <w:rFonts w:ascii="Cambria" w:hAnsi="Cambria"/>
          <w:sz w:val="24"/>
          <w:szCs w:val="24"/>
        </w:rPr>
        <w:t>with other molecules.</w:t>
      </w:r>
      <w:r w:rsidR="00852E80" w:rsidRPr="00495D6B">
        <w:rPr>
          <w:rFonts w:ascii="Cambria" w:hAnsi="Cambria"/>
          <w:sz w:val="24"/>
          <w:szCs w:val="24"/>
        </w:rPr>
        <w:t xml:space="preserve"> </w:t>
      </w:r>
    </w:p>
    <w:p w14:paraId="555B317A" w14:textId="7CBA1C83" w:rsidR="000A4255" w:rsidRPr="00495D6B" w:rsidRDefault="00852E80" w:rsidP="001C274B">
      <w:pPr>
        <w:spacing w:after="0" w:line="240" w:lineRule="auto"/>
        <w:ind w:left="450"/>
        <w:rPr>
          <w:rFonts w:ascii="Cambria" w:hAnsi="Cambria"/>
          <w:sz w:val="24"/>
          <w:szCs w:val="24"/>
        </w:rPr>
      </w:pPr>
      <w:r w:rsidRPr="00495D6B">
        <w:rPr>
          <w:rFonts w:ascii="Cambria" w:hAnsi="Cambria"/>
          <w:b/>
          <w:sz w:val="24"/>
          <w:szCs w:val="24"/>
        </w:rPr>
        <w:t>Hint:</w:t>
      </w:r>
      <w:r w:rsidR="00616933" w:rsidRPr="00495D6B">
        <w:rPr>
          <w:rFonts w:ascii="Cambria" w:hAnsi="Cambria"/>
          <w:sz w:val="24"/>
          <w:szCs w:val="24"/>
        </w:rPr>
        <w:t xml:space="preserve"> It may be help</w:t>
      </w:r>
      <w:r w:rsidRPr="00495D6B">
        <w:rPr>
          <w:rFonts w:ascii="Cambria" w:hAnsi="Cambria"/>
          <w:sz w:val="24"/>
          <w:szCs w:val="24"/>
        </w:rPr>
        <w:t>ful to use the “</w:t>
      </w:r>
      <w:commentRangeStart w:id="13"/>
      <w:r w:rsidRPr="00495D6B">
        <w:rPr>
          <w:rFonts w:ascii="Cambria" w:hAnsi="Cambria"/>
          <w:sz w:val="24"/>
          <w:szCs w:val="24"/>
        </w:rPr>
        <w:t>Molecule Polarity</w:t>
      </w:r>
      <w:commentRangeEnd w:id="13"/>
      <w:r w:rsidR="00E037F9" w:rsidRPr="00495D6B">
        <w:rPr>
          <w:rStyle w:val="CommentReference"/>
          <w:rFonts w:ascii="Cambria" w:hAnsi="Cambria"/>
          <w:sz w:val="24"/>
          <w:szCs w:val="24"/>
        </w:rPr>
        <w:commentReference w:id="13"/>
      </w:r>
      <w:r w:rsidRPr="00495D6B">
        <w:rPr>
          <w:rFonts w:ascii="Cambria" w:hAnsi="Cambria"/>
          <w:sz w:val="24"/>
          <w:szCs w:val="24"/>
        </w:rPr>
        <w:t>” sim</w:t>
      </w:r>
      <w:r w:rsidR="00FE2F5E" w:rsidRPr="00495D6B">
        <w:rPr>
          <w:rFonts w:ascii="Cambria" w:hAnsi="Cambria"/>
          <w:sz w:val="24"/>
          <w:szCs w:val="24"/>
        </w:rPr>
        <w:t>ulations</w:t>
      </w:r>
      <w:r w:rsidRPr="00495D6B">
        <w:rPr>
          <w:rFonts w:ascii="Cambria" w:hAnsi="Cambria"/>
          <w:sz w:val="24"/>
          <w:szCs w:val="24"/>
        </w:rPr>
        <w:t xml:space="preserve"> to explore the shape and polarity of your molecule</w:t>
      </w:r>
      <w:r w:rsidR="000A4255" w:rsidRPr="00495D6B">
        <w:rPr>
          <w:rFonts w:ascii="Cambria" w:hAnsi="Cambria"/>
          <w:sz w:val="24"/>
          <w:szCs w:val="24"/>
        </w:rPr>
        <w:t xml:space="preserve">: </w:t>
      </w:r>
      <w:hyperlink r:id="rId12" w:history="1">
        <w:r w:rsidR="000A4255" w:rsidRPr="00495D6B">
          <w:rPr>
            <w:rStyle w:val="Hyperlink"/>
            <w:rFonts w:ascii="Cambria" w:hAnsi="Cambria"/>
            <w:sz w:val="24"/>
            <w:szCs w:val="24"/>
          </w:rPr>
          <w:t>http://phet.colorado.edu/en/simulation/molecule-polarity</w:t>
        </w:r>
      </w:hyperlink>
    </w:p>
    <w:p w14:paraId="268606D7" w14:textId="77777777" w:rsidR="00335CE5" w:rsidRPr="00734D96" w:rsidRDefault="00335CE5" w:rsidP="00495D6B">
      <w:pPr>
        <w:spacing w:after="0" w:line="240" w:lineRule="auto"/>
        <w:ind w:left="360"/>
        <w:rPr>
          <w:rFonts w:ascii="Cambria" w:hAnsi="Cambria"/>
          <w:sz w:val="24"/>
          <w:szCs w:val="24"/>
        </w:rPr>
      </w:pPr>
    </w:p>
    <w:tbl>
      <w:tblPr>
        <w:tblStyle w:val="TableGrid"/>
        <w:tblW w:w="0" w:type="auto"/>
        <w:tblInd w:w="558" w:type="dxa"/>
        <w:tblLook w:val="04A0" w:firstRow="1" w:lastRow="0" w:firstColumn="1" w:lastColumn="0" w:noHBand="0" w:noVBand="1"/>
      </w:tblPr>
      <w:tblGrid>
        <w:gridCol w:w="2047"/>
        <w:gridCol w:w="1757"/>
        <w:gridCol w:w="1757"/>
        <w:gridCol w:w="1749"/>
        <w:gridCol w:w="2320"/>
      </w:tblGrid>
      <w:tr w:rsidR="00852E80" w:rsidRPr="002D4F5A" w14:paraId="1E6F3457" w14:textId="77777777" w:rsidTr="00B04399">
        <w:tc>
          <w:tcPr>
            <w:tcW w:w="2047" w:type="dxa"/>
            <w:tcBorders>
              <w:top w:val="single" w:sz="4" w:space="0" w:color="auto"/>
              <w:left w:val="single" w:sz="4" w:space="0" w:color="auto"/>
              <w:bottom w:val="single" w:sz="4" w:space="0" w:color="auto"/>
              <w:right w:val="single" w:sz="4" w:space="0" w:color="auto"/>
            </w:tcBorders>
            <w:vAlign w:val="center"/>
          </w:tcPr>
          <w:p w14:paraId="7EC120B2" w14:textId="649DF946" w:rsidR="00852E80" w:rsidRPr="002D4F5A" w:rsidRDefault="002D4F5A" w:rsidP="00495D6B">
            <w:pPr>
              <w:jc w:val="center"/>
              <w:rPr>
                <w:b/>
              </w:rPr>
            </w:pPr>
            <w:r>
              <w:rPr>
                <w:b/>
              </w:rPr>
              <w:t>Assigned M</w:t>
            </w:r>
            <w:r w:rsidR="00852E80" w:rsidRPr="002D4F5A">
              <w:rPr>
                <w:b/>
              </w:rPr>
              <w:t>olecule</w:t>
            </w:r>
          </w:p>
        </w:tc>
        <w:tc>
          <w:tcPr>
            <w:tcW w:w="1757" w:type="dxa"/>
            <w:tcBorders>
              <w:top w:val="single" w:sz="4" w:space="0" w:color="auto"/>
              <w:left w:val="single" w:sz="4" w:space="0" w:color="auto"/>
              <w:bottom w:val="single" w:sz="4" w:space="0" w:color="auto"/>
              <w:right w:val="single" w:sz="4" w:space="0" w:color="auto"/>
            </w:tcBorders>
            <w:vAlign w:val="center"/>
          </w:tcPr>
          <w:p w14:paraId="52104E84" w14:textId="77777777" w:rsidR="00852E80" w:rsidRPr="002D4F5A" w:rsidRDefault="00852E80" w:rsidP="00495D6B">
            <w:pPr>
              <w:jc w:val="center"/>
              <w:rPr>
                <w:b/>
              </w:rPr>
            </w:pPr>
            <w:r w:rsidRPr="002D4F5A">
              <w:rPr>
                <w:b/>
              </w:rPr>
              <w:t>Microwave</w:t>
            </w:r>
          </w:p>
        </w:tc>
        <w:tc>
          <w:tcPr>
            <w:tcW w:w="1757" w:type="dxa"/>
            <w:tcBorders>
              <w:top w:val="single" w:sz="4" w:space="0" w:color="auto"/>
              <w:left w:val="single" w:sz="4" w:space="0" w:color="auto"/>
              <w:bottom w:val="single" w:sz="4" w:space="0" w:color="auto"/>
              <w:right w:val="single" w:sz="4" w:space="0" w:color="auto"/>
            </w:tcBorders>
            <w:vAlign w:val="center"/>
          </w:tcPr>
          <w:p w14:paraId="56A0EF8D" w14:textId="77777777" w:rsidR="00852E80" w:rsidRPr="002D4F5A" w:rsidRDefault="00852E80" w:rsidP="00495D6B">
            <w:pPr>
              <w:jc w:val="center"/>
              <w:rPr>
                <w:b/>
              </w:rPr>
            </w:pPr>
            <w:r w:rsidRPr="002D4F5A">
              <w:rPr>
                <w:b/>
              </w:rPr>
              <w:t>Infrared</w:t>
            </w:r>
          </w:p>
        </w:tc>
        <w:tc>
          <w:tcPr>
            <w:tcW w:w="1749" w:type="dxa"/>
            <w:tcBorders>
              <w:top w:val="single" w:sz="4" w:space="0" w:color="auto"/>
              <w:left w:val="single" w:sz="4" w:space="0" w:color="auto"/>
              <w:bottom w:val="single" w:sz="4" w:space="0" w:color="auto"/>
              <w:right w:val="single" w:sz="4" w:space="0" w:color="auto"/>
            </w:tcBorders>
            <w:vAlign w:val="center"/>
          </w:tcPr>
          <w:p w14:paraId="7712C6A4" w14:textId="77777777" w:rsidR="00852E80" w:rsidRPr="002D4F5A" w:rsidRDefault="00852E80" w:rsidP="00495D6B">
            <w:pPr>
              <w:jc w:val="center"/>
              <w:rPr>
                <w:b/>
              </w:rPr>
            </w:pPr>
            <w:r w:rsidRPr="002D4F5A">
              <w:rPr>
                <w:b/>
              </w:rPr>
              <w:t>Visible</w:t>
            </w:r>
          </w:p>
        </w:tc>
        <w:tc>
          <w:tcPr>
            <w:tcW w:w="2320" w:type="dxa"/>
            <w:tcBorders>
              <w:top w:val="single" w:sz="4" w:space="0" w:color="auto"/>
              <w:left w:val="single" w:sz="4" w:space="0" w:color="auto"/>
              <w:bottom w:val="single" w:sz="4" w:space="0" w:color="auto"/>
              <w:right w:val="single" w:sz="4" w:space="0" w:color="auto"/>
            </w:tcBorders>
            <w:vAlign w:val="center"/>
          </w:tcPr>
          <w:p w14:paraId="265B7A4A" w14:textId="77777777" w:rsidR="00852E80" w:rsidRPr="002D4F5A" w:rsidRDefault="00852E80" w:rsidP="00495D6B">
            <w:pPr>
              <w:jc w:val="center"/>
              <w:rPr>
                <w:b/>
              </w:rPr>
            </w:pPr>
            <w:r w:rsidRPr="002D4F5A">
              <w:rPr>
                <w:b/>
              </w:rPr>
              <w:t>Ultraviolet</w:t>
            </w:r>
          </w:p>
        </w:tc>
      </w:tr>
      <w:tr w:rsidR="00852E80" w14:paraId="4EE965BA" w14:textId="77777777" w:rsidTr="00B04399">
        <w:tc>
          <w:tcPr>
            <w:tcW w:w="2047" w:type="dxa"/>
            <w:tcBorders>
              <w:top w:val="single" w:sz="4" w:space="0" w:color="auto"/>
            </w:tcBorders>
          </w:tcPr>
          <w:p w14:paraId="2B379DB6" w14:textId="77777777" w:rsidR="00852E80" w:rsidRDefault="00852E80" w:rsidP="00495D6B"/>
          <w:p w14:paraId="0FAA1A20" w14:textId="77777777" w:rsidR="00852E80" w:rsidRDefault="00852E80" w:rsidP="00495D6B"/>
          <w:p w14:paraId="0BB8EA49" w14:textId="77777777" w:rsidR="00852E80" w:rsidRDefault="00E037F9" w:rsidP="00495D6B">
            <w:r>
              <w:rPr>
                <w:rStyle w:val="CommentReference"/>
                <w:rFonts w:eastAsiaTheme="minorHAnsi"/>
              </w:rPr>
              <w:commentReference w:id="14"/>
            </w:r>
          </w:p>
          <w:p w14:paraId="5000AFE3" w14:textId="77777777" w:rsidR="00852E80" w:rsidRDefault="00852E80" w:rsidP="00495D6B"/>
        </w:tc>
        <w:tc>
          <w:tcPr>
            <w:tcW w:w="1757" w:type="dxa"/>
            <w:tcBorders>
              <w:top w:val="single" w:sz="4" w:space="0" w:color="auto"/>
            </w:tcBorders>
          </w:tcPr>
          <w:p w14:paraId="4A1BB340" w14:textId="77777777" w:rsidR="00852E80" w:rsidRDefault="00852E80" w:rsidP="00495D6B"/>
          <w:p w14:paraId="23B88CD9" w14:textId="77777777" w:rsidR="00616933" w:rsidRDefault="00616933" w:rsidP="00495D6B"/>
          <w:p w14:paraId="7A0023AA" w14:textId="77777777" w:rsidR="00616933" w:rsidRDefault="00616933" w:rsidP="00495D6B"/>
          <w:p w14:paraId="726531DB" w14:textId="77777777" w:rsidR="00616933" w:rsidRDefault="00616933" w:rsidP="00495D6B"/>
          <w:p w14:paraId="4568683D" w14:textId="77777777" w:rsidR="00616933" w:rsidRDefault="00616933" w:rsidP="00495D6B"/>
        </w:tc>
        <w:tc>
          <w:tcPr>
            <w:tcW w:w="1757" w:type="dxa"/>
            <w:tcBorders>
              <w:top w:val="single" w:sz="4" w:space="0" w:color="auto"/>
            </w:tcBorders>
          </w:tcPr>
          <w:p w14:paraId="5173BEA8" w14:textId="77777777" w:rsidR="00852E80" w:rsidRDefault="00852E80" w:rsidP="00495D6B"/>
        </w:tc>
        <w:tc>
          <w:tcPr>
            <w:tcW w:w="1749" w:type="dxa"/>
            <w:tcBorders>
              <w:top w:val="single" w:sz="4" w:space="0" w:color="auto"/>
            </w:tcBorders>
          </w:tcPr>
          <w:p w14:paraId="60660C58" w14:textId="77777777" w:rsidR="00852E80" w:rsidRDefault="00852E80" w:rsidP="00495D6B"/>
        </w:tc>
        <w:tc>
          <w:tcPr>
            <w:tcW w:w="2320" w:type="dxa"/>
            <w:tcBorders>
              <w:top w:val="single" w:sz="4" w:space="0" w:color="auto"/>
            </w:tcBorders>
          </w:tcPr>
          <w:p w14:paraId="45F47997" w14:textId="77777777" w:rsidR="00852E80" w:rsidRDefault="00852E80" w:rsidP="00495D6B"/>
        </w:tc>
      </w:tr>
    </w:tbl>
    <w:p w14:paraId="42214B64" w14:textId="1CFC005B" w:rsidR="001A616A" w:rsidRDefault="001A616A" w:rsidP="004259D5"/>
    <w:sectPr w:rsidR="001A616A" w:rsidSect="00495D6B">
      <w:headerReference w:type="even" r:id="rId13"/>
      <w:headerReference w:type="default" r:id="rId14"/>
      <w:footerReference w:type="even" r:id="rId15"/>
      <w:footerReference w:type="default" r:id="rId16"/>
      <w:headerReference w:type="first" r:id="rId17"/>
      <w:footerReference w:type="first" r:id="rId18"/>
      <w:pgSz w:w="12240" w:h="15840"/>
      <w:pgMar w:top="1354" w:right="1080" w:bottom="1440" w:left="1080" w:header="288" w:footer="144"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59E3A5F2" w14:textId="722F5BF5" w:rsidR="00D91D50" w:rsidRDefault="00D91D50">
      <w:pPr>
        <w:pStyle w:val="CommentText"/>
      </w:pPr>
      <w:r>
        <w:rPr>
          <w:rStyle w:val="CommentReference"/>
        </w:rPr>
        <w:annotationRef/>
      </w:r>
      <w:r>
        <w:rPr>
          <w:rStyle w:val="CommentReference"/>
        </w:rPr>
        <w:t>In this activity, students investigate light-matter interactions through an interactive simulation. The activity is designed as a warm-up exercise for an upper level inorganic chemistry laboratory, but could also be adapted for an introductory-level spectroscopy lesson.</w:t>
      </w:r>
    </w:p>
  </w:comment>
  <w:comment w:id="2" w:author="Author" w:initials="A">
    <w:p w14:paraId="34E9111B" w14:textId="482873BC" w:rsidR="00D91D50" w:rsidRDefault="00D91D50">
      <w:pPr>
        <w:pStyle w:val="CommentText"/>
      </w:pPr>
      <w:r>
        <w:rPr>
          <w:rStyle w:val="CommentReference"/>
        </w:rPr>
        <w:annotationRef/>
      </w:r>
      <w:r>
        <w:rPr>
          <w:rStyle w:val="CommentReference"/>
        </w:rPr>
        <w:t>Before doing the laboratory, students complete this activity to</w:t>
      </w:r>
      <w:r>
        <w:t xml:space="preserve"> generalize which features in a molecule make it</w:t>
      </w:r>
      <w:r w:rsidR="002C5872">
        <w:rPr>
          <w:color w:val="FF0000"/>
        </w:rPr>
        <w:t xml:space="preserve"> </w:t>
      </w:r>
      <w:r w:rsidR="002C5872" w:rsidRPr="002C5872">
        <w:t>respond to</w:t>
      </w:r>
      <w:r>
        <w:t xml:space="preserve"> light. During the lab, students can use this generalization to make sense of more complex molecules.</w:t>
      </w:r>
    </w:p>
  </w:comment>
  <w:comment w:id="3" w:author="Author" w:initials="A">
    <w:p w14:paraId="3D118ACA" w14:textId="6C372C54" w:rsidR="00D91D50" w:rsidRDefault="00D91D50">
      <w:pPr>
        <w:pStyle w:val="CommentText"/>
      </w:pPr>
      <w:r>
        <w:rPr>
          <w:rStyle w:val="CommentReference"/>
        </w:rPr>
        <w:annotationRef/>
      </w:r>
      <w:r>
        <w:t>This initial exploration time encourages students to use the simulation in a way that is natural to them, so that they quickly become comfortable with the tool. Here, students may begin to ask themselves why only certain molecules react with each kind of light.</w:t>
      </w:r>
    </w:p>
  </w:comment>
  <w:comment w:id="4" w:author="Author" w:initials="A">
    <w:p w14:paraId="2DDBC364" w14:textId="4EBFFD71" w:rsidR="00D91D50" w:rsidRDefault="00D91D50">
      <w:pPr>
        <w:pStyle w:val="CommentText"/>
      </w:pPr>
      <w:r>
        <w:rPr>
          <w:rStyle w:val="CommentReference"/>
        </w:rPr>
        <w:annotationRef/>
      </w:r>
      <w:r>
        <w:t>This task encouraged students to reflect on the purpose of the simulation before moving on to answer questions regarding its content.</w:t>
      </w:r>
    </w:p>
  </w:comment>
  <w:comment w:id="5" w:author="Author" w:initials="A">
    <w:p w14:paraId="62312F45" w14:textId="1C8C4971" w:rsidR="00D91D50" w:rsidRDefault="00D91D50">
      <w:pPr>
        <w:pStyle w:val="CommentText"/>
      </w:pPr>
      <w:r>
        <w:rPr>
          <w:rStyle w:val="CommentReference"/>
        </w:rPr>
        <w:annotationRef/>
      </w:r>
      <w:r>
        <w:t xml:space="preserve">This prompt helps students to connect “light” used in the simulation to real light which follows E=hc/λ. Students may use the “Show Light Spectrum” button to answer this question, or they may recall the answer from memory. </w:t>
      </w:r>
    </w:p>
  </w:comment>
  <w:comment w:id="6" w:author="Author" w:initials="A">
    <w:p w14:paraId="6DF48B0A" w14:textId="6AC34EFC" w:rsidR="00D91D50" w:rsidRPr="00E04B79" w:rsidRDefault="00D91D50">
      <w:pPr>
        <w:pStyle w:val="CommentText"/>
        <w:rPr>
          <w:sz w:val="18"/>
          <w:szCs w:val="18"/>
        </w:rPr>
      </w:pPr>
      <w:r>
        <w:rPr>
          <w:rStyle w:val="CommentReference"/>
        </w:rPr>
        <w:annotationRef/>
      </w:r>
      <w:r>
        <w:rPr>
          <w:rStyle w:val="CommentReference"/>
        </w:rPr>
        <w:t xml:space="preserve">One of the goals for this prompt is to have students make sense of the </w:t>
      </w:r>
      <w:r w:rsidR="002C5872">
        <w:rPr>
          <w:rStyle w:val="CommentReference"/>
        </w:rPr>
        <w:t xml:space="preserve">physical response </w:t>
      </w:r>
      <w:r>
        <w:rPr>
          <w:rStyle w:val="CommentReference"/>
        </w:rPr>
        <w:t>using th</w:t>
      </w:r>
      <w:r w:rsidR="002C5872">
        <w:rPr>
          <w:rStyle w:val="CommentReference"/>
        </w:rPr>
        <w:t xml:space="preserve">eir own words. </w:t>
      </w:r>
      <w:r w:rsidR="009052EB">
        <w:rPr>
          <w:rStyle w:val="CommentReference"/>
        </w:rPr>
        <w:t>One way to introduce technical vocabulary at a later time is to present it alongside the studen</w:t>
      </w:r>
      <w:r w:rsidR="00F3176A">
        <w:rPr>
          <w:rStyle w:val="CommentReference"/>
        </w:rPr>
        <w:t>t responses from this table. Refer to</w:t>
      </w:r>
      <w:r w:rsidR="009052EB">
        <w:rPr>
          <w:rStyle w:val="CommentReference"/>
        </w:rPr>
        <w:t xml:space="preserve"> </w:t>
      </w:r>
      <w:r w:rsidR="00F3176A">
        <w:rPr>
          <w:rStyle w:val="CommentReference"/>
        </w:rPr>
        <w:t xml:space="preserve">the </w:t>
      </w:r>
      <w:r w:rsidR="009052EB">
        <w:rPr>
          <w:rStyle w:val="CommentReference"/>
        </w:rPr>
        <w:t>accompanying lecture slides for an example.</w:t>
      </w:r>
    </w:p>
  </w:comment>
  <w:comment w:id="7" w:author="Author" w:initials="A">
    <w:p w14:paraId="5918033D" w14:textId="36C650FF" w:rsidR="009052EB" w:rsidRDefault="009052EB">
      <w:pPr>
        <w:pStyle w:val="CommentText"/>
      </w:pPr>
      <w:r>
        <w:rPr>
          <w:rStyle w:val="CommentReference"/>
        </w:rPr>
        <w:annotationRef/>
      </w:r>
      <w:r>
        <w:t xml:space="preserve">This question encourages students to think about how molecules in the atmosphere respond to different wavelengths of </w:t>
      </w:r>
      <w:r w:rsidR="00F3176A">
        <w:t>light and begin to question</w:t>
      </w:r>
      <w:r w:rsidR="00B46E04">
        <w:t xml:space="preserve"> how changes to the atmosphere could be detrimental to our health. </w:t>
      </w:r>
    </w:p>
  </w:comment>
  <w:comment w:id="8" w:author="Author" w:initials="A">
    <w:p w14:paraId="68AD0958" w14:textId="4E853182" w:rsidR="00D91D50" w:rsidRDefault="00D91D50">
      <w:pPr>
        <w:pStyle w:val="CommentText"/>
      </w:pPr>
      <w:r>
        <w:rPr>
          <w:rStyle w:val="CommentReference"/>
        </w:rPr>
        <w:annotationRef/>
      </w:r>
      <w:r>
        <w:t>This is a good point for the instructor to pause students and discuss their answers to part 3B. Here, the instructor can also probe for their responses in this table so that student who are lagging can catch up.</w:t>
      </w:r>
    </w:p>
  </w:comment>
  <w:comment w:id="9" w:author="Author" w:initials="A">
    <w:p w14:paraId="5E5BE685" w14:textId="05AE7897" w:rsidR="00D91D50" w:rsidRDefault="00D91D50">
      <w:pPr>
        <w:pStyle w:val="CommentText"/>
      </w:pPr>
      <w:r>
        <w:rPr>
          <w:rStyle w:val="CommentReference"/>
        </w:rPr>
        <w:annotationRef/>
      </w:r>
      <w:r>
        <w:t>Students</w:t>
      </w:r>
      <w:r w:rsidRPr="005442F1">
        <w:t xml:space="preserve"> may </w:t>
      </w:r>
      <w:r>
        <w:t xml:space="preserve">find this task challenging because it requires them to reflect on things they learned in prior classes. </w:t>
      </w:r>
      <w:r w:rsidRPr="00B46E04">
        <w:t xml:space="preserve"> We recommend completing it</w:t>
      </w:r>
      <w:r>
        <w:rPr>
          <w:b/>
        </w:rPr>
        <w:t xml:space="preserve"> </w:t>
      </w:r>
      <w:r>
        <w:t xml:space="preserve">as a </w:t>
      </w:r>
      <w:r w:rsidRPr="00B46E04">
        <w:t xml:space="preserve">whole </w:t>
      </w:r>
      <w:r>
        <w:t>class discussion</w:t>
      </w:r>
      <w:r w:rsidRPr="00B46E04">
        <w:t xml:space="preserve"> – this</w:t>
      </w:r>
      <w:r w:rsidRPr="00D91D50">
        <w:rPr>
          <w:b/>
        </w:rPr>
        <w:t xml:space="preserve"> </w:t>
      </w:r>
      <w:r>
        <w:t>allows the instructor to gently guide students to think about certain characteristics (bond order, geometry, resonance, non-bonding electrons etc.) That way, all students will have the same list to use for Part 5.</w:t>
      </w:r>
    </w:p>
  </w:comment>
  <w:comment w:id="10" w:author="Author" w:initials="A">
    <w:p w14:paraId="4EEEE397" w14:textId="004096DB" w:rsidR="00D91D50" w:rsidRDefault="00D91D50">
      <w:pPr>
        <w:pStyle w:val="CommentText"/>
      </w:pPr>
      <w:r>
        <w:rPr>
          <w:rStyle w:val="CommentReference"/>
        </w:rPr>
        <w:annotationRef/>
      </w:r>
      <w:r>
        <w:t>This table is useful for Part 6, where students have to predict the reactivity of light with a new set of molecules.</w:t>
      </w:r>
    </w:p>
  </w:comment>
  <w:comment w:id="11" w:author="Author" w:initials="A">
    <w:p w14:paraId="1E2A1B4C" w14:textId="711E1B9A" w:rsidR="00D91D50" w:rsidRDefault="00D91D50">
      <w:pPr>
        <w:pStyle w:val="CommentText"/>
      </w:pPr>
      <w:r>
        <w:rPr>
          <w:rStyle w:val="CommentReference"/>
        </w:rPr>
        <w:annotationRef/>
      </w:r>
      <w:r>
        <w:t xml:space="preserve">Lewis structures help students search for the characteristics </w:t>
      </w:r>
      <w:r w:rsidR="00F3176A">
        <w:t xml:space="preserve">that </w:t>
      </w:r>
      <w:r w:rsidR="00540299">
        <w:t xml:space="preserve">they listed in Part 4. </w:t>
      </w:r>
      <w:r w:rsidR="00540299" w:rsidRPr="00B46E04">
        <w:t xml:space="preserve">Inorganic chemistry </w:t>
      </w:r>
      <w:r w:rsidR="00540299">
        <w:t xml:space="preserve">students, </w:t>
      </w:r>
      <w:r>
        <w:t>having gone through general and organic chemistry</w:t>
      </w:r>
      <w:r w:rsidR="00540299">
        <w:t>,</w:t>
      </w:r>
      <w:r>
        <w:t xml:space="preserve"> are often good at drawing structures, so this task proceeds quickly.</w:t>
      </w:r>
    </w:p>
  </w:comment>
  <w:comment w:id="12" w:author="Author" w:initials="A">
    <w:p w14:paraId="0540E0A8" w14:textId="6A7F8B97" w:rsidR="00D91D50" w:rsidRPr="00E037F9" w:rsidRDefault="00D91D50">
      <w:pPr>
        <w:pStyle w:val="CommentText"/>
      </w:pPr>
      <w:r>
        <w:rPr>
          <w:rStyle w:val="CommentReference"/>
        </w:rPr>
        <w:annotationRef/>
      </w:r>
      <w:r>
        <w:rPr>
          <w:rStyle w:val="CommentReference"/>
        </w:rPr>
        <w:t xml:space="preserve">Students can choose to complete this prompt with </w:t>
      </w:r>
      <w:r>
        <w:t>NH</w:t>
      </w:r>
      <w:r>
        <w:rPr>
          <w:vertAlign w:val="subscript"/>
        </w:rPr>
        <w:t>3</w:t>
      </w:r>
      <w:r>
        <w:t>, HCN, CH</w:t>
      </w:r>
      <w:r>
        <w:rPr>
          <w:vertAlign w:val="subscript"/>
        </w:rPr>
        <w:t>2</w:t>
      </w:r>
      <w:r>
        <w:t>O, CH</w:t>
      </w:r>
      <w:r>
        <w:rPr>
          <w:vertAlign w:val="subscript"/>
        </w:rPr>
        <w:t>4</w:t>
      </w:r>
      <w:r>
        <w:t>, CF</w:t>
      </w:r>
      <w:r>
        <w:rPr>
          <w:vertAlign w:val="subscript"/>
        </w:rPr>
        <w:t>4</w:t>
      </w:r>
      <w:r>
        <w:t>, CH</w:t>
      </w:r>
      <w:r>
        <w:rPr>
          <w:vertAlign w:val="subscript"/>
        </w:rPr>
        <w:t>2</w:t>
      </w:r>
      <w:r>
        <w:t>F</w:t>
      </w:r>
      <w:r>
        <w:rPr>
          <w:vertAlign w:val="subscript"/>
        </w:rPr>
        <w:t>2</w:t>
      </w:r>
      <w:r>
        <w:t>, or CCl</w:t>
      </w:r>
      <w:r>
        <w:rPr>
          <w:vertAlign w:val="subscript"/>
        </w:rPr>
        <w:t>3</w:t>
      </w:r>
      <w:r>
        <w:t>F. This list is provided to students on slide #2. The last molecule (CCl</w:t>
      </w:r>
      <w:r>
        <w:rPr>
          <w:vertAlign w:val="subscript"/>
        </w:rPr>
        <w:t>3</w:t>
      </w:r>
      <w:r>
        <w:t xml:space="preserve">F) is not in the Molecule Polarity simulation but was included because it is reactive with UV light and is a notorious CFC. </w:t>
      </w:r>
    </w:p>
  </w:comment>
  <w:comment w:id="13" w:author="Author" w:initials="A">
    <w:p w14:paraId="5D7D50EF" w14:textId="363DB5E9" w:rsidR="00D91D50" w:rsidRDefault="00D91D50">
      <w:pPr>
        <w:pStyle w:val="CommentText"/>
      </w:pPr>
      <w:r>
        <w:rPr>
          <w:rStyle w:val="CommentReference"/>
        </w:rPr>
        <w:annotationRef/>
      </w:r>
      <w:r>
        <w:t>This resource is optional and provides nice visuals of the molecules listed above, but some students may not need this tool.</w:t>
      </w:r>
    </w:p>
  </w:comment>
  <w:comment w:id="14" w:author="Author" w:initials="A">
    <w:p w14:paraId="05D2C0B3" w14:textId="6692B4B6" w:rsidR="00D91D50" w:rsidRDefault="00D91D50">
      <w:pPr>
        <w:pStyle w:val="CommentText"/>
      </w:pPr>
      <w:r>
        <w:rPr>
          <w:rStyle w:val="CommentReference"/>
        </w:rPr>
        <w:annotationRef/>
      </w:r>
      <w:r>
        <w:t>Students can write their responses on the chalkboard so that the instructor can check them. If time allows, the instructor can use slide #3 to discuss molecules in the atmosphere and to comment on the reactivity of CFCs.</w:t>
      </w:r>
    </w:p>
    <w:p w14:paraId="110CEC57" w14:textId="2529C81E" w:rsidR="00D91D50" w:rsidRPr="00E037F9" w:rsidRDefault="00D91D5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E3A5F2" w15:done="0"/>
  <w15:commentEx w15:paraId="34E9111B" w15:done="0"/>
  <w15:commentEx w15:paraId="3D118ACA" w15:done="0"/>
  <w15:commentEx w15:paraId="2DDBC364" w15:done="0"/>
  <w15:commentEx w15:paraId="62312F45" w15:done="0"/>
  <w15:commentEx w15:paraId="6DF48B0A" w15:done="0"/>
  <w15:commentEx w15:paraId="5918033D" w15:done="0"/>
  <w15:commentEx w15:paraId="68AD0958" w15:done="0"/>
  <w15:commentEx w15:paraId="5E5BE685" w15:done="0"/>
  <w15:commentEx w15:paraId="4EEEE397" w15:done="0"/>
  <w15:commentEx w15:paraId="1E2A1B4C" w15:done="0"/>
  <w15:commentEx w15:paraId="0540E0A8" w15:done="0"/>
  <w15:commentEx w15:paraId="5D7D50EF" w15:done="0"/>
  <w15:commentEx w15:paraId="110CE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475F3" w14:textId="77777777" w:rsidR="00F2008A" w:rsidRDefault="00F2008A" w:rsidP="00A15A76">
      <w:pPr>
        <w:spacing w:after="0" w:line="240" w:lineRule="auto"/>
      </w:pPr>
      <w:r>
        <w:separator/>
      </w:r>
    </w:p>
  </w:endnote>
  <w:endnote w:type="continuationSeparator" w:id="0">
    <w:p w14:paraId="2B78BD3F" w14:textId="77777777" w:rsidR="00F2008A" w:rsidRDefault="00F2008A" w:rsidP="00A1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ED50F" w14:textId="77777777" w:rsidR="00A93E96" w:rsidRDefault="00A93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6A0" w:firstRow="1" w:lastRow="0" w:firstColumn="1" w:lastColumn="0" w:noHBand="1" w:noVBand="1"/>
    </w:tblPr>
    <w:tblGrid>
      <w:gridCol w:w="4781"/>
      <w:gridCol w:w="1094"/>
      <w:gridCol w:w="4435"/>
    </w:tblGrid>
    <w:tr w:rsidR="00495D6B" w14:paraId="100E7C37" w14:textId="77777777" w:rsidTr="007D6FFD">
      <w:trPr>
        <w:gridAfter w:val="2"/>
        <w:wAfter w:w="5529" w:type="dxa"/>
        <w:trHeight w:hRule="exact" w:val="66"/>
        <w:jc w:val="center"/>
      </w:trPr>
      <w:tc>
        <w:tcPr>
          <w:tcW w:w="4781" w:type="dxa"/>
          <w:shd w:val="clear" w:color="auto" w:fill="auto"/>
          <w:tcMar>
            <w:top w:w="0" w:type="dxa"/>
            <w:bottom w:w="0" w:type="dxa"/>
          </w:tcMar>
        </w:tcPr>
        <w:p w14:paraId="50E5843A" w14:textId="77777777" w:rsidR="00495D6B" w:rsidRDefault="00495D6B" w:rsidP="00495D6B">
          <w:pPr>
            <w:pStyle w:val="Header"/>
            <w:tabs>
              <w:tab w:val="clear" w:pos="4680"/>
              <w:tab w:val="clear" w:pos="9360"/>
            </w:tabs>
            <w:jc w:val="right"/>
            <w:rPr>
              <w:caps/>
              <w:sz w:val="18"/>
            </w:rPr>
          </w:pPr>
        </w:p>
      </w:tc>
    </w:tr>
    <w:tr w:rsidR="00495D6B" w14:paraId="5FD852C0" w14:textId="77777777" w:rsidTr="007D6FFD">
      <w:trPr>
        <w:gridAfter w:val="2"/>
        <w:wAfter w:w="5529" w:type="dxa"/>
        <w:trHeight w:hRule="exact" w:val="66"/>
        <w:jc w:val="center"/>
      </w:trPr>
      <w:tc>
        <w:tcPr>
          <w:tcW w:w="4781" w:type="dxa"/>
          <w:shd w:val="clear" w:color="auto" w:fill="auto"/>
          <w:tcMar>
            <w:top w:w="0" w:type="dxa"/>
            <w:bottom w:w="0" w:type="dxa"/>
          </w:tcMar>
        </w:tcPr>
        <w:p w14:paraId="16C006FA" w14:textId="77777777" w:rsidR="00495D6B" w:rsidRDefault="00495D6B" w:rsidP="00495D6B">
          <w:pPr>
            <w:pStyle w:val="Header"/>
            <w:tabs>
              <w:tab w:val="clear" w:pos="4680"/>
              <w:tab w:val="clear" w:pos="9360"/>
            </w:tabs>
            <w:jc w:val="right"/>
            <w:rPr>
              <w:caps/>
              <w:sz w:val="18"/>
            </w:rPr>
          </w:pPr>
        </w:p>
      </w:tc>
    </w:tr>
    <w:tr w:rsidR="00495D6B" w14:paraId="1CF72615" w14:textId="77777777" w:rsidTr="007D6FFD">
      <w:trPr>
        <w:jc w:val="center"/>
      </w:trPr>
      <w:tc>
        <w:tcPr>
          <w:tcW w:w="5875" w:type="dxa"/>
          <w:gridSpan w:val="2"/>
          <w:tcBorders>
            <w:top w:val="single" w:sz="4" w:space="0" w:color="auto"/>
          </w:tcBorders>
          <w:shd w:val="clear" w:color="auto" w:fill="auto"/>
          <w:vAlign w:val="center"/>
        </w:tcPr>
        <w:p w14:paraId="08EB76DB" w14:textId="749E40D9" w:rsidR="00495D6B" w:rsidRPr="000F35FD" w:rsidRDefault="00B04399" w:rsidP="00B04399">
          <w:pPr>
            <w:pStyle w:val="Footer"/>
            <w:tabs>
              <w:tab w:val="clear" w:pos="4680"/>
              <w:tab w:val="clear" w:pos="9360"/>
            </w:tabs>
            <w:ind w:left="-90"/>
            <w:rPr>
              <w:caps/>
              <w:color w:val="808080" w:themeColor="background1" w:themeShade="80"/>
              <w:sz w:val="24"/>
              <w:szCs w:val="18"/>
            </w:rPr>
          </w:pPr>
          <w:r>
            <w:rPr>
              <w:caps/>
              <w:color w:val="808080" w:themeColor="background1" w:themeShade="80"/>
              <w:sz w:val="24"/>
            </w:rPr>
            <w:t>EXPLORING INTERACTIONS OF MATTER WITH LIGHT</w:t>
          </w:r>
        </w:p>
      </w:tc>
      <w:tc>
        <w:tcPr>
          <w:tcW w:w="4435" w:type="dxa"/>
          <w:tcBorders>
            <w:top w:val="single" w:sz="4" w:space="0" w:color="auto"/>
          </w:tcBorders>
          <w:shd w:val="clear" w:color="auto" w:fill="auto"/>
          <w:vAlign w:val="center"/>
        </w:tcPr>
        <w:p w14:paraId="4C3B60A3" w14:textId="77777777" w:rsidR="00495D6B" w:rsidRPr="00F56BCD" w:rsidRDefault="00495D6B" w:rsidP="00495D6B">
          <w:pPr>
            <w:pStyle w:val="Footer"/>
            <w:tabs>
              <w:tab w:val="clear" w:pos="4680"/>
              <w:tab w:val="clear" w:pos="9360"/>
            </w:tabs>
            <w:jc w:val="right"/>
            <w:rPr>
              <w:caps/>
              <w:color w:val="808080" w:themeColor="background1" w:themeShade="80"/>
              <w:szCs w:val="18"/>
            </w:rPr>
          </w:pPr>
          <w:r w:rsidRPr="00F56BCD">
            <w:rPr>
              <w:caps/>
              <w:color w:val="808080" w:themeColor="background1" w:themeShade="80"/>
              <w:szCs w:val="18"/>
            </w:rPr>
            <w:fldChar w:fldCharType="begin"/>
          </w:r>
          <w:r w:rsidRPr="00F56BCD">
            <w:rPr>
              <w:caps/>
              <w:color w:val="808080" w:themeColor="background1" w:themeShade="80"/>
              <w:szCs w:val="18"/>
            </w:rPr>
            <w:instrText xml:space="preserve"> PAGE   \* MERGEFORMAT </w:instrText>
          </w:r>
          <w:r w:rsidRPr="00F56BCD">
            <w:rPr>
              <w:caps/>
              <w:color w:val="808080" w:themeColor="background1" w:themeShade="80"/>
              <w:szCs w:val="18"/>
            </w:rPr>
            <w:fldChar w:fldCharType="separate"/>
          </w:r>
          <w:r w:rsidR="00F40C1A">
            <w:rPr>
              <w:caps/>
              <w:noProof/>
              <w:color w:val="808080" w:themeColor="background1" w:themeShade="80"/>
              <w:szCs w:val="18"/>
            </w:rPr>
            <w:t>3</w:t>
          </w:r>
          <w:r w:rsidRPr="00F56BCD">
            <w:rPr>
              <w:caps/>
              <w:noProof/>
              <w:color w:val="808080" w:themeColor="background1" w:themeShade="80"/>
              <w:szCs w:val="18"/>
            </w:rPr>
            <w:fldChar w:fldCharType="end"/>
          </w:r>
        </w:p>
      </w:tc>
    </w:tr>
  </w:tbl>
  <w:p w14:paraId="6ED9E0B6" w14:textId="77777777" w:rsidR="00495D6B" w:rsidRDefault="00495D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6A0" w:firstRow="1" w:lastRow="0" w:firstColumn="1" w:lastColumn="0" w:noHBand="1" w:noVBand="1"/>
    </w:tblPr>
    <w:tblGrid>
      <w:gridCol w:w="4781"/>
      <w:gridCol w:w="1094"/>
      <w:gridCol w:w="4435"/>
    </w:tblGrid>
    <w:tr w:rsidR="00495D6B" w14:paraId="05FFA859" w14:textId="77777777" w:rsidTr="007D6FFD">
      <w:trPr>
        <w:gridAfter w:val="2"/>
        <w:wAfter w:w="5529" w:type="dxa"/>
        <w:trHeight w:hRule="exact" w:val="66"/>
        <w:jc w:val="center"/>
      </w:trPr>
      <w:tc>
        <w:tcPr>
          <w:tcW w:w="4781" w:type="dxa"/>
          <w:shd w:val="clear" w:color="auto" w:fill="auto"/>
          <w:tcMar>
            <w:top w:w="0" w:type="dxa"/>
            <w:bottom w:w="0" w:type="dxa"/>
          </w:tcMar>
        </w:tcPr>
        <w:p w14:paraId="2E441C55" w14:textId="77777777" w:rsidR="00495D6B" w:rsidRDefault="00495D6B" w:rsidP="00495D6B">
          <w:pPr>
            <w:pStyle w:val="Header"/>
            <w:tabs>
              <w:tab w:val="clear" w:pos="4680"/>
              <w:tab w:val="clear" w:pos="9360"/>
            </w:tabs>
            <w:jc w:val="right"/>
            <w:rPr>
              <w:caps/>
              <w:sz w:val="18"/>
            </w:rPr>
          </w:pPr>
        </w:p>
      </w:tc>
    </w:tr>
    <w:tr w:rsidR="00495D6B" w14:paraId="204F2621" w14:textId="77777777" w:rsidTr="007D6FFD">
      <w:trPr>
        <w:gridAfter w:val="2"/>
        <w:wAfter w:w="5529" w:type="dxa"/>
        <w:trHeight w:hRule="exact" w:val="66"/>
        <w:jc w:val="center"/>
      </w:trPr>
      <w:tc>
        <w:tcPr>
          <w:tcW w:w="4781" w:type="dxa"/>
          <w:shd w:val="clear" w:color="auto" w:fill="auto"/>
          <w:tcMar>
            <w:top w:w="0" w:type="dxa"/>
            <w:bottom w:w="0" w:type="dxa"/>
          </w:tcMar>
        </w:tcPr>
        <w:p w14:paraId="3BEA230B" w14:textId="77777777" w:rsidR="00495D6B" w:rsidRDefault="00495D6B" w:rsidP="00495D6B">
          <w:pPr>
            <w:pStyle w:val="Header"/>
            <w:tabs>
              <w:tab w:val="clear" w:pos="4680"/>
              <w:tab w:val="clear" w:pos="9360"/>
            </w:tabs>
            <w:jc w:val="right"/>
            <w:rPr>
              <w:caps/>
              <w:sz w:val="18"/>
            </w:rPr>
          </w:pPr>
        </w:p>
      </w:tc>
    </w:tr>
    <w:tr w:rsidR="00495D6B" w14:paraId="3578A090" w14:textId="77777777" w:rsidTr="007D6FFD">
      <w:trPr>
        <w:jc w:val="center"/>
      </w:trPr>
      <w:tc>
        <w:tcPr>
          <w:tcW w:w="5875" w:type="dxa"/>
          <w:gridSpan w:val="2"/>
          <w:tcBorders>
            <w:top w:val="single" w:sz="4" w:space="0" w:color="auto"/>
          </w:tcBorders>
          <w:shd w:val="clear" w:color="auto" w:fill="auto"/>
          <w:vAlign w:val="center"/>
        </w:tcPr>
        <w:p w14:paraId="17767E42" w14:textId="744D7884" w:rsidR="00495D6B" w:rsidRPr="00B04399" w:rsidRDefault="00B04399" w:rsidP="00A93E96">
          <w:pPr>
            <w:pStyle w:val="Footer"/>
            <w:tabs>
              <w:tab w:val="clear" w:pos="4680"/>
              <w:tab w:val="clear" w:pos="9360"/>
            </w:tabs>
            <w:ind w:left="-90"/>
            <w:rPr>
              <w:caps/>
              <w:sz w:val="24"/>
              <w:szCs w:val="24"/>
            </w:rPr>
          </w:pPr>
          <w:r w:rsidRPr="00B04399">
            <w:rPr>
              <w:caps/>
              <w:color w:val="808080" w:themeColor="background1" w:themeShade="80"/>
              <w:sz w:val="24"/>
              <w:szCs w:val="24"/>
            </w:rPr>
            <w:t>Ex</w:t>
          </w:r>
          <w:r w:rsidRPr="00B04399">
            <w:rPr>
              <w:caps/>
              <w:sz w:val="24"/>
              <w:szCs w:val="24"/>
            </w:rPr>
            <w:t>PLORING INTERACTIONS OF MATTER WITH LIGHT</w:t>
          </w:r>
        </w:p>
      </w:tc>
      <w:tc>
        <w:tcPr>
          <w:tcW w:w="4435" w:type="dxa"/>
          <w:tcBorders>
            <w:top w:val="single" w:sz="4" w:space="0" w:color="auto"/>
          </w:tcBorders>
          <w:shd w:val="clear" w:color="auto" w:fill="auto"/>
          <w:vAlign w:val="center"/>
        </w:tcPr>
        <w:p w14:paraId="37D65B48" w14:textId="77777777" w:rsidR="00495D6B" w:rsidRPr="00B04399" w:rsidRDefault="00495D6B" w:rsidP="00495D6B">
          <w:pPr>
            <w:pStyle w:val="Footer"/>
            <w:tabs>
              <w:tab w:val="clear" w:pos="4680"/>
              <w:tab w:val="clear" w:pos="9360"/>
            </w:tabs>
            <w:jc w:val="right"/>
            <w:rPr>
              <w:caps/>
              <w:color w:val="808080" w:themeColor="background1" w:themeShade="80"/>
              <w:sz w:val="24"/>
              <w:szCs w:val="24"/>
            </w:rPr>
          </w:pPr>
          <w:r w:rsidRPr="00B04399">
            <w:rPr>
              <w:caps/>
              <w:color w:val="808080" w:themeColor="background1" w:themeShade="80"/>
              <w:sz w:val="24"/>
              <w:szCs w:val="24"/>
            </w:rPr>
            <w:fldChar w:fldCharType="begin"/>
          </w:r>
          <w:r w:rsidRPr="00B04399">
            <w:rPr>
              <w:caps/>
              <w:color w:val="808080" w:themeColor="background1" w:themeShade="80"/>
              <w:sz w:val="24"/>
              <w:szCs w:val="24"/>
            </w:rPr>
            <w:instrText xml:space="preserve"> PAGE   \* MERGEFORMAT </w:instrText>
          </w:r>
          <w:r w:rsidRPr="00B04399">
            <w:rPr>
              <w:caps/>
              <w:color w:val="808080" w:themeColor="background1" w:themeShade="80"/>
              <w:sz w:val="24"/>
              <w:szCs w:val="24"/>
            </w:rPr>
            <w:fldChar w:fldCharType="separate"/>
          </w:r>
          <w:r w:rsidR="00F40C1A">
            <w:rPr>
              <w:caps/>
              <w:noProof/>
              <w:color w:val="808080" w:themeColor="background1" w:themeShade="80"/>
              <w:sz w:val="24"/>
              <w:szCs w:val="24"/>
            </w:rPr>
            <w:t>1</w:t>
          </w:r>
          <w:r w:rsidRPr="00B04399">
            <w:rPr>
              <w:caps/>
              <w:noProof/>
              <w:color w:val="808080" w:themeColor="background1" w:themeShade="80"/>
              <w:sz w:val="24"/>
              <w:szCs w:val="24"/>
            </w:rPr>
            <w:fldChar w:fldCharType="end"/>
          </w:r>
        </w:p>
      </w:tc>
    </w:tr>
  </w:tbl>
  <w:p w14:paraId="4B36634B" w14:textId="77777777" w:rsidR="00495D6B" w:rsidRDefault="00495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31452" w14:textId="77777777" w:rsidR="00F2008A" w:rsidRDefault="00F2008A" w:rsidP="00A15A76">
      <w:pPr>
        <w:spacing w:after="0" w:line="240" w:lineRule="auto"/>
      </w:pPr>
      <w:r>
        <w:separator/>
      </w:r>
    </w:p>
  </w:footnote>
  <w:footnote w:type="continuationSeparator" w:id="0">
    <w:p w14:paraId="536F13BB" w14:textId="77777777" w:rsidR="00F2008A" w:rsidRDefault="00F2008A" w:rsidP="00A15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731EE" w14:textId="77777777" w:rsidR="00A93E96" w:rsidRDefault="00A93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EE513" w14:textId="77777777" w:rsidR="00495D6B" w:rsidRDefault="00495D6B" w:rsidP="00495D6B">
    <w:pPr>
      <w:pStyle w:val="Header"/>
    </w:pPr>
    <w:r>
      <w:rPr>
        <w:noProof/>
      </w:rPr>
      <w:drawing>
        <wp:inline distT="0" distB="0" distL="0" distR="0" wp14:anchorId="52E6E8C3" wp14:editId="7F7C676A">
          <wp:extent cx="6400800" cy="606425"/>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standard-header-pages2+.png"/>
                  <pic:cNvPicPr/>
                </pic:nvPicPr>
                <pic:blipFill>
                  <a:blip r:embed="rId1">
                    <a:extLst>
                      <a:ext uri="{28A0092B-C50C-407E-A947-70E740481C1C}">
                        <a14:useLocalDpi xmlns:a14="http://schemas.microsoft.com/office/drawing/2010/main" val="0"/>
                      </a:ext>
                    </a:extLst>
                  </a:blip>
                  <a:stretch>
                    <a:fillRect/>
                  </a:stretch>
                </pic:blipFill>
                <pic:spPr>
                  <a:xfrm>
                    <a:off x="0" y="0"/>
                    <a:ext cx="6400800" cy="606425"/>
                  </a:xfrm>
                  <a:prstGeom prst="rect">
                    <a:avLst/>
                  </a:prstGeom>
                </pic:spPr>
              </pic:pic>
            </a:graphicData>
          </a:graphic>
        </wp:inline>
      </w:drawing>
    </w:r>
  </w:p>
  <w:p w14:paraId="59E64D5C" w14:textId="77777777" w:rsidR="00495D6B" w:rsidRDefault="00495D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F0059" w14:textId="1A76E9E4" w:rsidR="00A15A76" w:rsidRDefault="00495D6B">
    <w:pPr>
      <w:pStyle w:val="Header"/>
    </w:pPr>
    <w:r>
      <w:rPr>
        <w:noProof/>
      </w:rPr>
      <w:drawing>
        <wp:inline distT="0" distB="0" distL="0" distR="0" wp14:anchorId="482DF5C3" wp14:editId="263A024C">
          <wp:extent cx="6463148" cy="684786"/>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standard-header.png"/>
                  <pic:cNvPicPr/>
                </pic:nvPicPr>
                <pic:blipFill>
                  <a:blip r:embed="rId1">
                    <a:extLst>
                      <a:ext uri="{28A0092B-C50C-407E-A947-70E740481C1C}">
                        <a14:useLocalDpi xmlns:a14="http://schemas.microsoft.com/office/drawing/2010/main" val="0"/>
                      </a:ext>
                    </a:extLst>
                  </a:blip>
                  <a:stretch>
                    <a:fillRect/>
                  </a:stretch>
                </pic:blipFill>
                <pic:spPr>
                  <a:xfrm>
                    <a:off x="0" y="0"/>
                    <a:ext cx="6542713" cy="693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018BA"/>
    <w:multiLevelType w:val="hybridMultilevel"/>
    <w:tmpl w:val="EE9E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5507208"/>
    <w:multiLevelType w:val="hybridMultilevel"/>
    <w:tmpl w:val="11146E4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1C6CAC"/>
    <w:multiLevelType w:val="hybridMultilevel"/>
    <w:tmpl w:val="2FDC5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141BD1"/>
    <w:multiLevelType w:val="hybridMultilevel"/>
    <w:tmpl w:val="BA865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F1B4C"/>
    <w:multiLevelType w:val="hybridMultilevel"/>
    <w:tmpl w:val="EA94B3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46F6F"/>
    <w:multiLevelType w:val="hybridMultilevel"/>
    <w:tmpl w:val="6DDC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23AA1"/>
    <w:multiLevelType w:val="hybridMultilevel"/>
    <w:tmpl w:val="3F62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442E6C"/>
    <w:multiLevelType w:val="hybridMultilevel"/>
    <w:tmpl w:val="01962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00233"/>
    <w:multiLevelType w:val="hybridMultilevel"/>
    <w:tmpl w:val="E69A2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E53DD"/>
    <w:multiLevelType w:val="hybridMultilevel"/>
    <w:tmpl w:val="5946668E"/>
    <w:lvl w:ilvl="0" w:tplc="C486038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7"/>
  </w:num>
  <w:num w:numId="6">
    <w:abstractNumId w:val="2"/>
  </w:num>
  <w:num w:numId="7">
    <w:abstractNumId w:val="6"/>
  </w:num>
  <w:num w:numId="8">
    <w:abstractNumId w:val="9"/>
  </w:num>
  <w:num w:numId="9">
    <w:abstractNumId w:val="1"/>
  </w:num>
  <w:num w:numId="10">
    <w:abstractNumId w:val="1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6D"/>
    <w:rsid w:val="000011B4"/>
    <w:rsid w:val="00012070"/>
    <w:rsid w:val="0002352C"/>
    <w:rsid w:val="00023A16"/>
    <w:rsid w:val="00047583"/>
    <w:rsid w:val="00062680"/>
    <w:rsid w:val="00087CDD"/>
    <w:rsid w:val="000A4255"/>
    <w:rsid w:val="000A7063"/>
    <w:rsid w:val="000B5255"/>
    <w:rsid w:val="000C312E"/>
    <w:rsid w:val="000C5381"/>
    <w:rsid w:val="000D0CC0"/>
    <w:rsid w:val="000D4673"/>
    <w:rsid w:val="000E1D9E"/>
    <w:rsid w:val="000F35FD"/>
    <w:rsid w:val="00122A1B"/>
    <w:rsid w:val="00127426"/>
    <w:rsid w:val="00132489"/>
    <w:rsid w:val="0017778F"/>
    <w:rsid w:val="001A046D"/>
    <w:rsid w:val="001A616A"/>
    <w:rsid w:val="001B10CB"/>
    <w:rsid w:val="001C1856"/>
    <w:rsid w:val="001C274B"/>
    <w:rsid w:val="0025195C"/>
    <w:rsid w:val="002A4E5C"/>
    <w:rsid w:val="002B46F0"/>
    <w:rsid w:val="002C5872"/>
    <w:rsid w:val="002D4F5A"/>
    <w:rsid w:val="00310FD4"/>
    <w:rsid w:val="003122EA"/>
    <w:rsid w:val="003166C6"/>
    <w:rsid w:val="00335CE5"/>
    <w:rsid w:val="00345EFC"/>
    <w:rsid w:val="00377EFF"/>
    <w:rsid w:val="0038146D"/>
    <w:rsid w:val="00390482"/>
    <w:rsid w:val="003C3003"/>
    <w:rsid w:val="003C63EE"/>
    <w:rsid w:val="003C7C65"/>
    <w:rsid w:val="003D70EF"/>
    <w:rsid w:val="003E1F47"/>
    <w:rsid w:val="003F31E3"/>
    <w:rsid w:val="00425420"/>
    <w:rsid w:val="004259D5"/>
    <w:rsid w:val="00443C93"/>
    <w:rsid w:val="004721F0"/>
    <w:rsid w:val="00473283"/>
    <w:rsid w:val="004816CE"/>
    <w:rsid w:val="0049535B"/>
    <w:rsid w:val="00495D6B"/>
    <w:rsid w:val="004C6339"/>
    <w:rsid w:val="004F423A"/>
    <w:rsid w:val="00540299"/>
    <w:rsid w:val="00541EF3"/>
    <w:rsid w:val="005442F1"/>
    <w:rsid w:val="00560531"/>
    <w:rsid w:val="005F1954"/>
    <w:rsid w:val="00616933"/>
    <w:rsid w:val="00653911"/>
    <w:rsid w:val="006C0000"/>
    <w:rsid w:val="006E53CF"/>
    <w:rsid w:val="006E5995"/>
    <w:rsid w:val="007147A2"/>
    <w:rsid w:val="00714A07"/>
    <w:rsid w:val="00734D96"/>
    <w:rsid w:val="00745178"/>
    <w:rsid w:val="00773A79"/>
    <w:rsid w:val="007B241C"/>
    <w:rsid w:val="007B3E73"/>
    <w:rsid w:val="00800570"/>
    <w:rsid w:val="008401D6"/>
    <w:rsid w:val="00852E80"/>
    <w:rsid w:val="0087515D"/>
    <w:rsid w:val="009052EB"/>
    <w:rsid w:val="00930050"/>
    <w:rsid w:val="00933617"/>
    <w:rsid w:val="009A10FC"/>
    <w:rsid w:val="009C76ED"/>
    <w:rsid w:val="009D55EE"/>
    <w:rsid w:val="009F1C2D"/>
    <w:rsid w:val="00A01032"/>
    <w:rsid w:val="00A15A76"/>
    <w:rsid w:val="00A862EF"/>
    <w:rsid w:val="00A931DB"/>
    <w:rsid w:val="00A93E96"/>
    <w:rsid w:val="00A95A1A"/>
    <w:rsid w:val="00AB1323"/>
    <w:rsid w:val="00AD5816"/>
    <w:rsid w:val="00AD793F"/>
    <w:rsid w:val="00B04399"/>
    <w:rsid w:val="00B33739"/>
    <w:rsid w:val="00B46CCC"/>
    <w:rsid w:val="00B46E04"/>
    <w:rsid w:val="00B67638"/>
    <w:rsid w:val="00B77497"/>
    <w:rsid w:val="00B97A4D"/>
    <w:rsid w:val="00BB1E14"/>
    <w:rsid w:val="00BB594F"/>
    <w:rsid w:val="00BF6128"/>
    <w:rsid w:val="00BF7922"/>
    <w:rsid w:val="00C074EB"/>
    <w:rsid w:val="00C20E09"/>
    <w:rsid w:val="00C93FCC"/>
    <w:rsid w:val="00CB12EA"/>
    <w:rsid w:val="00D53081"/>
    <w:rsid w:val="00D72EE8"/>
    <w:rsid w:val="00D91D50"/>
    <w:rsid w:val="00D96350"/>
    <w:rsid w:val="00DA2D74"/>
    <w:rsid w:val="00DB533A"/>
    <w:rsid w:val="00E037F9"/>
    <w:rsid w:val="00E04B79"/>
    <w:rsid w:val="00EC4A2F"/>
    <w:rsid w:val="00EE106A"/>
    <w:rsid w:val="00EF5475"/>
    <w:rsid w:val="00EF7473"/>
    <w:rsid w:val="00F06868"/>
    <w:rsid w:val="00F2008A"/>
    <w:rsid w:val="00F226A6"/>
    <w:rsid w:val="00F3176A"/>
    <w:rsid w:val="00F40C1A"/>
    <w:rsid w:val="00F5157B"/>
    <w:rsid w:val="00F551A2"/>
    <w:rsid w:val="00F81531"/>
    <w:rsid w:val="00F93FC1"/>
    <w:rsid w:val="00FE2F5E"/>
    <w:rsid w:val="00FF2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9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6D"/>
    <w:pPr>
      <w:ind w:left="720"/>
      <w:contextualSpacing/>
    </w:pPr>
  </w:style>
  <w:style w:type="table" w:styleId="TableGrid">
    <w:name w:val="Table Grid"/>
    <w:basedOn w:val="TableNormal"/>
    <w:uiPriority w:val="59"/>
    <w:rsid w:val="0038146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46D"/>
    <w:rPr>
      <w:color w:val="0563C1" w:themeColor="hyperlink"/>
      <w:u w:val="single"/>
    </w:rPr>
  </w:style>
  <w:style w:type="paragraph" w:styleId="BalloonText">
    <w:name w:val="Balloon Text"/>
    <w:basedOn w:val="Normal"/>
    <w:link w:val="BalloonTextChar"/>
    <w:uiPriority w:val="99"/>
    <w:semiHidden/>
    <w:unhideWhenUsed/>
    <w:rsid w:val="000A42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255"/>
    <w:rPr>
      <w:rFonts w:ascii="Lucida Grande" w:hAnsi="Lucida Grande" w:cs="Lucida Grande"/>
      <w:sz w:val="18"/>
      <w:szCs w:val="18"/>
    </w:rPr>
  </w:style>
  <w:style w:type="character" w:styleId="CommentReference">
    <w:name w:val="annotation reference"/>
    <w:basedOn w:val="DefaultParagraphFont"/>
    <w:uiPriority w:val="99"/>
    <w:semiHidden/>
    <w:unhideWhenUsed/>
    <w:rsid w:val="000A4255"/>
    <w:rPr>
      <w:sz w:val="18"/>
      <w:szCs w:val="18"/>
    </w:rPr>
  </w:style>
  <w:style w:type="paragraph" w:styleId="CommentText">
    <w:name w:val="annotation text"/>
    <w:basedOn w:val="Normal"/>
    <w:link w:val="CommentTextChar"/>
    <w:uiPriority w:val="99"/>
    <w:semiHidden/>
    <w:unhideWhenUsed/>
    <w:rsid w:val="000A4255"/>
    <w:pPr>
      <w:spacing w:line="240" w:lineRule="auto"/>
    </w:pPr>
    <w:rPr>
      <w:sz w:val="24"/>
      <w:szCs w:val="24"/>
    </w:rPr>
  </w:style>
  <w:style w:type="character" w:customStyle="1" w:styleId="CommentTextChar">
    <w:name w:val="Comment Text Char"/>
    <w:basedOn w:val="DefaultParagraphFont"/>
    <w:link w:val="CommentText"/>
    <w:uiPriority w:val="99"/>
    <w:semiHidden/>
    <w:rsid w:val="000A4255"/>
    <w:rPr>
      <w:sz w:val="24"/>
      <w:szCs w:val="24"/>
    </w:rPr>
  </w:style>
  <w:style w:type="paragraph" w:styleId="CommentSubject">
    <w:name w:val="annotation subject"/>
    <w:basedOn w:val="CommentText"/>
    <w:next w:val="CommentText"/>
    <w:link w:val="CommentSubjectChar"/>
    <w:uiPriority w:val="99"/>
    <w:semiHidden/>
    <w:unhideWhenUsed/>
    <w:rsid w:val="000A4255"/>
    <w:rPr>
      <w:b/>
      <w:bCs/>
      <w:sz w:val="20"/>
      <w:szCs w:val="20"/>
    </w:rPr>
  </w:style>
  <w:style w:type="character" w:customStyle="1" w:styleId="CommentSubjectChar">
    <w:name w:val="Comment Subject Char"/>
    <w:basedOn w:val="CommentTextChar"/>
    <w:link w:val="CommentSubject"/>
    <w:uiPriority w:val="99"/>
    <w:semiHidden/>
    <w:rsid w:val="000A4255"/>
    <w:rPr>
      <w:b/>
      <w:bCs/>
      <w:sz w:val="20"/>
      <w:szCs w:val="20"/>
    </w:rPr>
  </w:style>
  <w:style w:type="paragraph" w:styleId="Revision">
    <w:name w:val="Revision"/>
    <w:hidden/>
    <w:uiPriority w:val="99"/>
    <w:semiHidden/>
    <w:rsid w:val="002B46F0"/>
    <w:pPr>
      <w:spacing w:after="0" w:line="240" w:lineRule="auto"/>
    </w:pPr>
  </w:style>
  <w:style w:type="character" w:styleId="Strong">
    <w:name w:val="Strong"/>
    <w:basedOn w:val="DefaultParagraphFont"/>
    <w:uiPriority w:val="22"/>
    <w:qFormat/>
    <w:rsid w:val="002B46F0"/>
    <w:rPr>
      <w:b/>
      <w:bCs/>
    </w:rPr>
  </w:style>
  <w:style w:type="character" w:styleId="FollowedHyperlink">
    <w:name w:val="FollowedHyperlink"/>
    <w:basedOn w:val="DefaultParagraphFont"/>
    <w:uiPriority w:val="99"/>
    <w:semiHidden/>
    <w:unhideWhenUsed/>
    <w:rsid w:val="00062680"/>
    <w:rPr>
      <w:color w:val="954F72" w:themeColor="followedHyperlink"/>
      <w:u w:val="single"/>
    </w:rPr>
  </w:style>
  <w:style w:type="paragraph" w:styleId="Header">
    <w:name w:val="header"/>
    <w:basedOn w:val="Normal"/>
    <w:link w:val="HeaderChar"/>
    <w:uiPriority w:val="99"/>
    <w:unhideWhenUsed/>
    <w:rsid w:val="00A15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A76"/>
  </w:style>
  <w:style w:type="paragraph" w:styleId="Footer">
    <w:name w:val="footer"/>
    <w:basedOn w:val="Normal"/>
    <w:link w:val="FooterChar"/>
    <w:uiPriority w:val="99"/>
    <w:unhideWhenUsed/>
    <w:rsid w:val="00A15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A76"/>
  </w:style>
  <w:style w:type="character" w:styleId="PlaceholderText">
    <w:name w:val="Placeholder Text"/>
    <w:basedOn w:val="DefaultParagraphFont"/>
    <w:uiPriority w:val="99"/>
    <w:semiHidden/>
    <w:rsid w:val="00495D6B"/>
    <w:rPr>
      <w:color w:val="808080"/>
    </w:rPr>
  </w:style>
  <w:style w:type="paragraph" w:customStyle="1" w:styleId="PHETBulletBody">
    <w:name w:val="PHET Bullet Body"/>
    <w:basedOn w:val="Normal"/>
    <w:qFormat/>
    <w:rsid w:val="00FF26A9"/>
    <w:pPr>
      <w:numPr>
        <w:numId w:val="10"/>
      </w:numPr>
      <w:tabs>
        <w:tab w:val="left" w:pos="450"/>
      </w:tabs>
      <w:spacing w:after="0" w:line="240" w:lineRule="auto"/>
    </w:pPr>
    <w:rPr>
      <w:rFonts w:eastAsia="Cambria" w:cs="Arial"/>
      <w:sz w:val="24"/>
      <w:szCs w:val="24"/>
    </w:rPr>
  </w:style>
  <w:style w:type="character" w:customStyle="1" w:styleId="apple-converted-space">
    <w:name w:val="apple-converted-space"/>
    <w:basedOn w:val="DefaultParagraphFont"/>
    <w:rsid w:val="00FF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537">
      <w:bodyDiv w:val="1"/>
      <w:marLeft w:val="0"/>
      <w:marRight w:val="0"/>
      <w:marTop w:val="0"/>
      <w:marBottom w:val="0"/>
      <w:divBdr>
        <w:top w:val="none" w:sz="0" w:space="0" w:color="auto"/>
        <w:left w:val="none" w:sz="0" w:space="0" w:color="auto"/>
        <w:bottom w:val="none" w:sz="0" w:space="0" w:color="auto"/>
        <w:right w:val="none" w:sz="0" w:space="0" w:color="auto"/>
      </w:divBdr>
      <w:divsChild>
        <w:div w:id="842235272">
          <w:marLeft w:val="0"/>
          <w:marRight w:val="0"/>
          <w:marTop w:val="0"/>
          <w:marBottom w:val="0"/>
          <w:divBdr>
            <w:top w:val="none" w:sz="0" w:space="0" w:color="auto"/>
            <w:left w:val="none" w:sz="0" w:space="0" w:color="auto"/>
            <w:bottom w:val="none" w:sz="0" w:space="0" w:color="auto"/>
            <w:right w:val="none" w:sz="0" w:space="0" w:color="auto"/>
          </w:divBdr>
        </w:div>
        <w:div w:id="1731690115">
          <w:marLeft w:val="0"/>
          <w:marRight w:val="0"/>
          <w:marTop w:val="0"/>
          <w:marBottom w:val="0"/>
          <w:divBdr>
            <w:top w:val="none" w:sz="0" w:space="0" w:color="auto"/>
            <w:left w:val="none" w:sz="0" w:space="0" w:color="auto"/>
            <w:bottom w:val="none" w:sz="0" w:space="0" w:color="auto"/>
            <w:right w:val="none" w:sz="0" w:space="0" w:color="auto"/>
          </w:divBdr>
        </w:div>
        <w:div w:id="548953245">
          <w:marLeft w:val="0"/>
          <w:marRight w:val="0"/>
          <w:marTop w:val="0"/>
          <w:marBottom w:val="0"/>
          <w:divBdr>
            <w:top w:val="none" w:sz="0" w:space="0" w:color="auto"/>
            <w:left w:val="none" w:sz="0" w:space="0" w:color="auto"/>
            <w:bottom w:val="none" w:sz="0" w:space="0" w:color="auto"/>
            <w:right w:val="none" w:sz="0" w:space="0" w:color="auto"/>
          </w:divBdr>
        </w:div>
        <w:div w:id="501627968">
          <w:marLeft w:val="0"/>
          <w:marRight w:val="0"/>
          <w:marTop w:val="0"/>
          <w:marBottom w:val="0"/>
          <w:divBdr>
            <w:top w:val="none" w:sz="0" w:space="0" w:color="auto"/>
            <w:left w:val="none" w:sz="0" w:space="0" w:color="auto"/>
            <w:bottom w:val="none" w:sz="0" w:space="0" w:color="auto"/>
            <w:right w:val="none" w:sz="0" w:space="0" w:color="auto"/>
          </w:divBdr>
        </w:div>
        <w:div w:id="254678940">
          <w:marLeft w:val="0"/>
          <w:marRight w:val="0"/>
          <w:marTop w:val="0"/>
          <w:marBottom w:val="0"/>
          <w:divBdr>
            <w:top w:val="none" w:sz="0" w:space="0" w:color="auto"/>
            <w:left w:val="none" w:sz="0" w:space="0" w:color="auto"/>
            <w:bottom w:val="none" w:sz="0" w:space="0" w:color="auto"/>
            <w:right w:val="none" w:sz="0" w:space="0" w:color="auto"/>
          </w:divBdr>
        </w:div>
        <w:div w:id="1329013878">
          <w:marLeft w:val="0"/>
          <w:marRight w:val="0"/>
          <w:marTop w:val="0"/>
          <w:marBottom w:val="0"/>
          <w:divBdr>
            <w:top w:val="none" w:sz="0" w:space="0" w:color="auto"/>
            <w:left w:val="none" w:sz="0" w:space="0" w:color="auto"/>
            <w:bottom w:val="none" w:sz="0" w:space="0" w:color="auto"/>
            <w:right w:val="none" w:sz="0" w:space="0" w:color="auto"/>
          </w:divBdr>
        </w:div>
        <w:div w:id="1255046250">
          <w:marLeft w:val="0"/>
          <w:marRight w:val="0"/>
          <w:marTop w:val="0"/>
          <w:marBottom w:val="0"/>
          <w:divBdr>
            <w:top w:val="none" w:sz="0" w:space="0" w:color="auto"/>
            <w:left w:val="none" w:sz="0" w:space="0" w:color="auto"/>
            <w:bottom w:val="none" w:sz="0" w:space="0" w:color="auto"/>
            <w:right w:val="none" w:sz="0" w:space="0" w:color="auto"/>
          </w:divBdr>
        </w:div>
        <w:div w:id="687751219">
          <w:marLeft w:val="0"/>
          <w:marRight w:val="0"/>
          <w:marTop w:val="0"/>
          <w:marBottom w:val="0"/>
          <w:divBdr>
            <w:top w:val="none" w:sz="0" w:space="0" w:color="auto"/>
            <w:left w:val="none" w:sz="0" w:space="0" w:color="auto"/>
            <w:bottom w:val="none" w:sz="0" w:space="0" w:color="auto"/>
            <w:right w:val="none" w:sz="0" w:space="0" w:color="auto"/>
          </w:divBdr>
        </w:div>
        <w:div w:id="41101303">
          <w:marLeft w:val="0"/>
          <w:marRight w:val="0"/>
          <w:marTop w:val="0"/>
          <w:marBottom w:val="0"/>
          <w:divBdr>
            <w:top w:val="none" w:sz="0" w:space="0" w:color="auto"/>
            <w:left w:val="none" w:sz="0" w:space="0" w:color="auto"/>
            <w:bottom w:val="none" w:sz="0" w:space="0" w:color="auto"/>
            <w:right w:val="none" w:sz="0" w:space="0" w:color="auto"/>
          </w:divBdr>
        </w:div>
        <w:div w:id="974217106">
          <w:marLeft w:val="0"/>
          <w:marRight w:val="0"/>
          <w:marTop w:val="0"/>
          <w:marBottom w:val="0"/>
          <w:divBdr>
            <w:top w:val="none" w:sz="0" w:space="0" w:color="auto"/>
            <w:left w:val="none" w:sz="0" w:space="0" w:color="auto"/>
            <w:bottom w:val="none" w:sz="0" w:space="0" w:color="auto"/>
            <w:right w:val="none" w:sz="0" w:space="0" w:color="auto"/>
          </w:divBdr>
        </w:div>
      </w:divsChild>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et.colorado.edu/en/simulation/molecule-polari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et.colorado.edu/en/simulation/molecules-and-light"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AFAF0-3486-4D73-93E7-637C2CA1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2014-11-06T00:18:00Z</dcterms:created>
  <dcterms:modified xsi:type="dcterms:W3CDTF">2014-11-06T00:18:00Z</dcterms:modified>
</cp:coreProperties>
</file>