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4E6" w:rsidRDefault="005674E6" w:rsidP="005674E6">
      <w:pPr>
        <w:jc w:val="center"/>
        <w:rPr>
          <w:b/>
          <w:sz w:val="36"/>
          <w:u w:val="single"/>
        </w:rPr>
      </w:pPr>
      <w:r>
        <w:rPr>
          <w:b/>
          <w:sz w:val="36"/>
          <w:u w:val="single"/>
        </w:rPr>
        <w:t>Student Worksheet</w:t>
      </w:r>
    </w:p>
    <w:p w:rsidR="005674E6" w:rsidRDefault="005674E6" w:rsidP="005674E6">
      <w:pPr>
        <w:jc w:val="center"/>
        <w:rPr>
          <w:b/>
          <w:sz w:val="32"/>
        </w:rPr>
      </w:pPr>
      <w:r>
        <w:rPr>
          <w:b/>
          <w:sz w:val="32"/>
        </w:rPr>
        <w:t>Forces and Motion</w:t>
      </w:r>
      <w:r>
        <w:rPr>
          <w:b/>
          <w:sz w:val="32"/>
        </w:rPr>
        <w:t>:  Learning Activity Packet – Level I</w:t>
      </w:r>
    </w:p>
    <w:p w:rsidR="005674E6" w:rsidRPr="003F04C0" w:rsidRDefault="005674E6" w:rsidP="005674E6">
      <w:pPr>
        <w:jc w:val="center"/>
        <w:rPr>
          <w:b/>
          <w:sz w:val="8"/>
        </w:rPr>
      </w:pPr>
    </w:p>
    <w:p w:rsidR="005674E6" w:rsidRPr="0027053D" w:rsidRDefault="005674E6" w:rsidP="005674E6">
      <w:pPr>
        <w:jc w:val="center"/>
        <w:rPr>
          <w:i/>
        </w:rPr>
      </w:pPr>
      <w:proofErr w:type="gramStart"/>
      <w:r>
        <w:rPr>
          <w:i/>
        </w:rPr>
        <w:t>An online lab that incorporates data collection, data analysis, graphing and differentiated instruction.</w:t>
      </w:r>
      <w:proofErr w:type="gramEnd"/>
    </w:p>
    <w:p w:rsidR="005674E6" w:rsidRDefault="005674E6" w:rsidP="005674E6">
      <w:pPr>
        <w:jc w:val="center"/>
        <w:rPr>
          <w:sz w:val="32"/>
        </w:rPr>
      </w:pPr>
    </w:p>
    <w:p w:rsidR="005674E6" w:rsidRDefault="005674E6" w:rsidP="005674E6">
      <w:r>
        <w:t>Name(s</w:t>
      </w:r>
      <w:proofErr w:type="gramStart"/>
      <w:r>
        <w:t>) :</w:t>
      </w:r>
      <w:proofErr w:type="gramEnd"/>
      <w:r>
        <w:t xml:space="preserve"> ________________________________________</w:t>
      </w:r>
      <w:r>
        <w:tab/>
        <w:t>Section: _________________________</w:t>
      </w:r>
    </w:p>
    <w:p w:rsidR="005674E6" w:rsidRDefault="005674E6" w:rsidP="005674E6"/>
    <w:p w:rsidR="005674E6" w:rsidRDefault="005674E6" w:rsidP="005674E6">
      <w:r>
        <w:tab/>
        <w:t xml:space="preserve">     ________________________________________</w:t>
      </w:r>
      <w:r>
        <w:tab/>
        <w:t>Date:  ___________________________</w:t>
      </w:r>
    </w:p>
    <w:p w:rsidR="005674E6" w:rsidRDefault="005674E6" w:rsidP="005674E6"/>
    <w:p w:rsidR="005674E6" w:rsidRDefault="005674E6" w:rsidP="005674E6">
      <w:pPr>
        <w:rPr>
          <w:b/>
          <w:sz w:val="28"/>
        </w:rPr>
      </w:pPr>
      <w:r w:rsidRPr="004D31B6">
        <w:rPr>
          <w:b/>
          <w:sz w:val="28"/>
        </w:rPr>
        <w:t xml:space="preserve">Level I </w:t>
      </w:r>
      <w:r>
        <w:rPr>
          <w:b/>
          <w:sz w:val="28"/>
        </w:rPr>
        <w:t>–</w:t>
      </w:r>
      <w:r w:rsidRPr="004D31B6">
        <w:rPr>
          <w:b/>
          <w:sz w:val="28"/>
        </w:rPr>
        <w:t xml:space="preserve"> </w:t>
      </w:r>
      <w:r>
        <w:rPr>
          <w:b/>
          <w:sz w:val="28"/>
        </w:rPr>
        <w:t>Minimum Difficulty</w:t>
      </w:r>
    </w:p>
    <w:p w:rsidR="005674E6" w:rsidRPr="004D31B6" w:rsidRDefault="005674E6" w:rsidP="005674E6">
      <w:pPr>
        <w:rPr>
          <w:b/>
          <w:sz w:val="10"/>
        </w:rPr>
      </w:pPr>
    </w:p>
    <w:p w:rsidR="005674E6" w:rsidRDefault="005674E6" w:rsidP="005674E6">
      <w:r>
        <w:rPr>
          <w:b/>
        </w:rPr>
        <w:t xml:space="preserve">Discussion:  </w:t>
      </w:r>
      <w:r w:rsidRPr="004D31B6">
        <w:t xml:space="preserve">With your lab partner, discuss how you </w:t>
      </w:r>
      <w:r>
        <w:t>would</w:t>
      </w:r>
      <w:r w:rsidRPr="004D31B6">
        <w:t xml:space="preserve"> define </w:t>
      </w:r>
      <w:r>
        <w:rPr>
          <w:b/>
          <w:i/>
          <w:u w:val="single"/>
        </w:rPr>
        <w:t>force</w:t>
      </w:r>
      <w:r>
        <w:t>.  Record your</w:t>
      </w:r>
      <w:r w:rsidRPr="004D31B6">
        <w:t xml:space="preserve"> definition</w:t>
      </w:r>
      <w:r>
        <w:t xml:space="preserve"> of </w:t>
      </w:r>
      <w:r>
        <w:t>force</w:t>
      </w:r>
      <w:r w:rsidRPr="004D31B6">
        <w:t xml:space="preserve"> in the space below.</w:t>
      </w:r>
    </w:p>
    <w:p w:rsidR="005674E6" w:rsidRDefault="005674E6" w:rsidP="005674E6">
      <w:pPr>
        <w:spacing w:line="360" w:lineRule="auto"/>
      </w:pPr>
      <w:r>
        <w:t>____________________________________________________________________________________________________________________________________________________________________________________</w:t>
      </w:r>
    </w:p>
    <w:p w:rsidR="005674E6" w:rsidRPr="004D31B6" w:rsidRDefault="005674E6" w:rsidP="005674E6">
      <w:pPr>
        <w:spacing w:line="360" w:lineRule="auto"/>
        <w:rPr>
          <w:b/>
          <w:sz w:val="12"/>
        </w:rPr>
      </w:pPr>
    </w:p>
    <w:p w:rsidR="005674E6" w:rsidRDefault="005674E6" w:rsidP="005674E6">
      <w:pPr>
        <w:spacing w:line="360" w:lineRule="auto"/>
        <w:rPr>
          <w:b/>
        </w:rPr>
      </w:pPr>
      <w:r>
        <w:rPr>
          <w:b/>
        </w:rPr>
        <w:t>Lab Instructions:</w:t>
      </w:r>
    </w:p>
    <w:p w:rsidR="005674E6" w:rsidRDefault="005674E6" w:rsidP="005674E6">
      <w:pPr>
        <w:pStyle w:val="ListParagraph"/>
        <w:numPr>
          <w:ilvl w:val="0"/>
          <w:numId w:val="1"/>
        </w:numPr>
        <w:spacing w:line="360" w:lineRule="auto"/>
      </w:pPr>
      <w:r w:rsidRPr="004D31B6">
        <w:t xml:space="preserve">Click on the following link or copy/paste it in your browser. </w:t>
      </w:r>
    </w:p>
    <w:p w:rsidR="005674E6" w:rsidRDefault="005674E6" w:rsidP="005674E6">
      <w:pPr>
        <w:pStyle w:val="ListParagraph"/>
        <w:spacing w:line="360" w:lineRule="auto"/>
      </w:pPr>
      <w:hyperlink r:id="rId6" w:history="1">
        <w:r w:rsidRPr="00715D08">
          <w:rPr>
            <w:rStyle w:val="Hyperlink"/>
          </w:rPr>
          <w:t>http://phet.colorado.edu/en/simulation/forces-and-motion-basics</w:t>
        </w:r>
      </w:hyperlink>
    </w:p>
    <w:p w:rsidR="005674E6" w:rsidRDefault="005674E6" w:rsidP="005674E6">
      <w:pPr>
        <w:pStyle w:val="ListParagraph"/>
        <w:numPr>
          <w:ilvl w:val="0"/>
          <w:numId w:val="1"/>
        </w:numPr>
        <w:spacing w:line="360" w:lineRule="auto"/>
      </w:pPr>
      <w:r>
        <w:t>Run the program titled Forces and Motion:  Basics</w:t>
      </w:r>
    </w:p>
    <w:p w:rsidR="005674E6" w:rsidRDefault="005674E6" w:rsidP="005674E6">
      <w:pPr>
        <w:pStyle w:val="ListParagraph"/>
        <w:numPr>
          <w:ilvl w:val="0"/>
          <w:numId w:val="1"/>
        </w:numPr>
        <w:spacing w:line="360" w:lineRule="auto"/>
      </w:pPr>
      <w:r>
        <w:t>Select the Tug of War tab and begin.</w:t>
      </w:r>
    </w:p>
    <w:p w:rsidR="005674E6" w:rsidRPr="005674E6" w:rsidRDefault="00B93BE5" w:rsidP="005674E6">
      <w:pPr>
        <w:pStyle w:val="ListParagraph"/>
        <w:spacing w:line="360" w:lineRule="auto"/>
        <w:ind w:firstLine="720"/>
      </w:pPr>
      <w:r>
        <w:t xml:space="preserve">  </w:t>
      </w:r>
      <w:r w:rsidR="005674E6" w:rsidRPr="00E911EA">
        <w:rPr>
          <w:b/>
          <w:sz w:val="18"/>
        </w:rPr>
        <w:t>Figure-1</w:t>
      </w:r>
    </w:p>
    <w:p w:rsidR="005674E6" w:rsidRDefault="005674E6" w:rsidP="005674E6">
      <w:pPr>
        <w:spacing w:line="360" w:lineRule="auto"/>
        <w:jc w:val="center"/>
      </w:pPr>
      <w:r>
        <w:rPr>
          <w:noProof/>
        </w:rPr>
        <w:drawing>
          <wp:inline distT="0" distB="0" distL="0" distR="0">
            <wp:extent cx="4842344" cy="3268582"/>
            <wp:effectExtent l="171450" t="171450" r="377825" b="3702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ces 3.JPG"/>
                    <pic:cNvPicPr/>
                  </pic:nvPicPr>
                  <pic:blipFill>
                    <a:blip r:embed="rId7">
                      <a:extLst>
                        <a:ext uri="{28A0092B-C50C-407E-A947-70E740481C1C}">
                          <a14:useLocalDpi xmlns:a14="http://schemas.microsoft.com/office/drawing/2010/main" val="0"/>
                        </a:ext>
                      </a:extLst>
                    </a:blip>
                    <a:stretch>
                      <a:fillRect/>
                    </a:stretch>
                  </pic:blipFill>
                  <pic:spPr>
                    <a:xfrm>
                      <a:off x="0" y="0"/>
                      <a:ext cx="4843903" cy="3269634"/>
                    </a:xfrm>
                    <a:prstGeom prst="rect">
                      <a:avLst/>
                    </a:prstGeom>
                    <a:ln>
                      <a:noFill/>
                    </a:ln>
                    <a:effectLst>
                      <a:outerShdw blurRad="292100" dist="139700" dir="2700000" algn="tl" rotWithShape="0">
                        <a:srgbClr val="333333">
                          <a:alpha val="65000"/>
                        </a:srgbClr>
                      </a:outerShdw>
                    </a:effectLst>
                  </pic:spPr>
                </pic:pic>
              </a:graphicData>
            </a:graphic>
          </wp:inline>
        </w:drawing>
      </w:r>
    </w:p>
    <w:p w:rsidR="005674E6" w:rsidRDefault="005674E6" w:rsidP="005674E6">
      <w:pPr>
        <w:rPr>
          <w:b/>
        </w:rPr>
      </w:pPr>
      <w:r>
        <w:rPr>
          <w:b/>
        </w:rPr>
        <w:t>Observation</w:t>
      </w:r>
      <w:r>
        <w:rPr>
          <w:b/>
        </w:rPr>
        <w:t xml:space="preserve"> and Analysis:</w:t>
      </w:r>
    </w:p>
    <w:p w:rsidR="005674E6" w:rsidRDefault="005674E6" w:rsidP="005674E6"/>
    <w:p w:rsidR="005674E6" w:rsidRDefault="005674E6" w:rsidP="005674E6">
      <w:r>
        <w:t>Set up your tug of war competition like the one seen in figure-1.</w:t>
      </w:r>
    </w:p>
    <w:p w:rsidR="00B93BE5" w:rsidRDefault="00B93BE5" w:rsidP="005674E6"/>
    <w:p w:rsidR="00B93BE5" w:rsidRDefault="00B93BE5" w:rsidP="00B93BE5">
      <w:pPr>
        <w:pStyle w:val="ListParagraph"/>
        <w:numPr>
          <w:ilvl w:val="0"/>
          <w:numId w:val="1"/>
        </w:numPr>
      </w:pPr>
      <w:r>
        <w:lastRenderedPageBreak/>
        <w:t xml:space="preserve"> What do the brown arrows </w:t>
      </w:r>
      <w:proofErr w:type="gramStart"/>
      <w:r>
        <w:t>represent ?</w:t>
      </w:r>
      <w:proofErr w:type="gramEnd"/>
      <w:r>
        <w:t xml:space="preserve">  _____________________________________________.</w:t>
      </w:r>
    </w:p>
    <w:p w:rsidR="00B93BE5" w:rsidRDefault="00B93BE5" w:rsidP="00B93BE5">
      <w:pPr>
        <w:ind w:left="360"/>
      </w:pPr>
    </w:p>
    <w:p w:rsidR="00B93BE5" w:rsidRDefault="00B93BE5" w:rsidP="00B93BE5">
      <w:pPr>
        <w:pStyle w:val="ListParagraph"/>
        <w:numPr>
          <w:ilvl w:val="0"/>
          <w:numId w:val="1"/>
        </w:numPr>
      </w:pPr>
      <w:r>
        <w:t xml:space="preserve"> Is one arrow larger than the other in this scenario? ____________________________________.</w:t>
      </w:r>
    </w:p>
    <w:p w:rsidR="00B93BE5" w:rsidRDefault="00B93BE5" w:rsidP="00B93BE5">
      <w:pPr>
        <w:pStyle w:val="ListParagraph"/>
      </w:pPr>
    </w:p>
    <w:p w:rsidR="00B93BE5" w:rsidRDefault="00B93BE5" w:rsidP="00B93BE5">
      <w:pPr>
        <w:pStyle w:val="ListParagraph"/>
        <w:numPr>
          <w:ilvl w:val="0"/>
          <w:numId w:val="1"/>
        </w:numPr>
      </w:pPr>
      <w:r>
        <w:t>Are they pointing in the same or different directions? _________________________________.</w:t>
      </w:r>
    </w:p>
    <w:p w:rsidR="00B93BE5" w:rsidRDefault="00B93BE5" w:rsidP="00B93BE5">
      <w:pPr>
        <w:pStyle w:val="ListParagraph"/>
      </w:pPr>
    </w:p>
    <w:p w:rsidR="00ED4475" w:rsidRDefault="00B93BE5" w:rsidP="00B93BE5">
      <w:pPr>
        <w:pStyle w:val="ListParagraph"/>
        <w:numPr>
          <w:ilvl w:val="0"/>
          <w:numId w:val="1"/>
        </w:numPr>
      </w:pPr>
      <w:r>
        <w:t xml:space="preserve">Go to the menu screen and click the box titled “Values”.  </w:t>
      </w:r>
    </w:p>
    <w:p w:rsidR="00ED4475" w:rsidRDefault="00ED4475" w:rsidP="00ED4475">
      <w:pPr>
        <w:pStyle w:val="ListParagraph"/>
      </w:pPr>
    </w:p>
    <w:p w:rsidR="00ED4475" w:rsidRDefault="00ED4475" w:rsidP="00ED4475">
      <w:pPr>
        <w:pStyle w:val="ListParagraph"/>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2230258</wp:posOffset>
                </wp:positionH>
                <wp:positionV relativeFrom="paragraph">
                  <wp:posOffset>574288</wp:posOffset>
                </wp:positionV>
                <wp:extent cx="970059" cy="15876"/>
                <wp:effectExtent l="0" t="133350" r="0" b="117475"/>
                <wp:wrapNone/>
                <wp:docPr id="5" name="Straight Arrow Connector 5"/>
                <wp:cNvGraphicFramePr/>
                <a:graphic xmlns:a="http://schemas.openxmlformats.org/drawingml/2006/main">
                  <a:graphicData uri="http://schemas.microsoft.com/office/word/2010/wordprocessingShape">
                    <wps:wsp>
                      <wps:cNvCnPr/>
                      <wps:spPr>
                        <a:xfrm flipV="1">
                          <a:off x="0" y="0"/>
                          <a:ext cx="970059" cy="15876"/>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75.6pt;margin-top:45.2pt;width:76.4pt;height:1.25pt;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" strokecolor="red" strokeweight="2.25pt">
                <v:stroke endarrow="open"/>
              </v:shape>
            </w:pict>
          </mc:Fallback>
        </mc:AlternateContent>
      </w:r>
      <w:r>
        <w:rPr>
          <w:noProof/>
        </w:rPr>
        <w:drawing>
          <wp:inline distT="0" distB="0" distL="0" distR="0" wp14:anchorId="781F6A70" wp14:editId="6843518E">
            <wp:extent cx="1210542" cy="1123183"/>
            <wp:effectExtent l="171450" t="171450" r="389890" b="3632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ces 4.JPG"/>
                    <pic:cNvPicPr/>
                  </pic:nvPicPr>
                  <pic:blipFill>
                    <a:blip r:embed="rId8">
                      <a:extLst>
                        <a:ext uri="{28A0092B-C50C-407E-A947-70E740481C1C}">
                          <a14:useLocalDpi xmlns:a14="http://schemas.microsoft.com/office/drawing/2010/main" val="0"/>
                        </a:ext>
                      </a:extLst>
                    </a:blip>
                    <a:stretch>
                      <a:fillRect/>
                    </a:stretch>
                  </pic:blipFill>
                  <pic:spPr>
                    <a:xfrm>
                      <a:off x="0" y="0"/>
                      <a:ext cx="1212607" cy="1125099"/>
                    </a:xfrm>
                    <a:prstGeom prst="rect">
                      <a:avLst/>
                    </a:prstGeom>
                    <a:ln>
                      <a:noFill/>
                    </a:ln>
                    <a:effectLst>
                      <a:outerShdw blurRad="292100" dist="139700" dir="2700000" algn="tl" rotWithShape="0">
                        <a:srgbClr val="333333">
                          <a:alpha val="65000"/>
                        </a:srgbClr>
                      </a:outerShdw>
                    </a:effectLst>
                  </pic:spPr>
                </pic:pic>
              </a:graphicData>
            </a:graphic>
          </wp:inline>
        </w:drawing>
      </w:r>
    </w:p>
    <w:p w:rsidR="00B93BE5" w:rsidRDefault="00B93BE5" w:rsidP="00ED4475">
      <w:pPr>
        <w:pStyle w:val="ListParagraph"/>
      </w:pPr>
      <w:r>
        <w:t>Describe what happened when you clicked the box.</w:t>
      </w:r>
    </w:p>
    <w:p w:rsidR="00ED4475" w:rsidRDefault="00ED4475" w:rsidP="00ED4475">
      <w:pPr>
        <w:pStyle w:val="ListParagraph"/>
      </w:pPr>
    </w:p>
    <w:p w:rsidR="00B93BE5" w:rsidRDefault="00B93BE5" w:rsidP="00B93BE5">
      <w:pPr>
        <w:pStyle w:val="ListParagraph"/>
      </w:pPr>
      <w:r>
        <w:t>____________________________________________________________________________.</w:t>
      </w:r>
    </w:p>
    <w:p w:rsidR="00B93BE5" w:rsidRDefault="00B93BE5" w:rsidP="00B93BE5"/>
    <w:p w:rsidR="00B93BE5" w:rsidRDefault="00B93BE5" w:rsidP="00B93BE5">
      <w:pPr>
        <w:pStyle w:val="ListParagraph"/>
        <w:numPr>
          <w:ilvl w:val="0"/>
          <w:numId w:val="1"/>
        </w:numPr>
      </w:pPr>
      <w:r>
        <w:t>What is the value of:</w:t>
      </w:r>
      <w:r w:rsidR="00167FA4">
        <w:t xml:space="preserve">  Left Force ____________   Right Force ____________</w:t>
      </w:r>
    </w:p>
    <w:p w:rsidR="00B93BE5" w:rsidRDefault="00B93BE5" w:rsidP="00B93BE5"/>
    <w:p w:rsidR="00B93BE5" w:rsidRPr="005674E6" w:rsidRDefault="00B93BE5" w:rsidP="00B93BE5">
      <w:pPr>
        <w:pStyle w:val="ListParagraph"/>
        <w:numPr>
          <w:ilvl w:val="0"/>
          <w:numId w:val="1"/>
        </w:numPr>
      </w:pPr>
      <w:r>
        <w:t xml:space="preserve"> </w:t>
      </w:r>
      <w:r w:rsidR="00ED4475">
        <w:t>Click the green “Go!” button and write down what you observe in the space below the picture.</w:t>
      </w:r>
    </w:p>
    <w:p w:rsidR="00ED4475" w:rsidRDefault="00ED4475">
      <w:r>
        <w:rPr>
          <w:noProof/>
        </w:rPr>
        <w:drawing>
          <wp:anchor distT="0" distB="0" distL="114300" distR="114300" simplePos="0" relativeHeight="251661312" behindDoc="0" locked="0" layoutInCell="1" allowOverlap="1" wp14:anchorId="7BC17E52" wp14:editId="4917F9D0">
            <wp:simplePos x="0" y="0"/>
            <wp:positionH relativeFrom="column">
              <wp:posOffset>1911350</wp:posOffset>
            </wp:positionH>
            <wp:positionV relativeFrom="paragraph">
              <wp:posOffset>106045</wp:posOffset>
            </wp:positionV>
            <wp:extent cx="3133090" cy="2114550"/>
            <wp:effectExtent l="171450" t="171450" r="372110" b="3619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ces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33090" cy="21145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ED4475" w:rsidRDefault="00ED4475"/>
    <w:p w:rsidR="00ED4475" w:rsidRDefault="00ED4475"/>
    <w:p w:rsidR="00ED4475" w:rsidRDefault="00ED4475"/>
    <w:p w:rsidR="00ED4475" w:rsidRDefault="00ED4475"/>
    <w:p w:rsidR="00746261" w:rsidRDefault="00746261"/>
    <w:p w:rsidR="00ED4475" w:rsidRDefault="00ED4475"/>
    <w:p w:rsidR="00ED4475" w:rsidRDefault="00ED4475"/>
    <w:p w:rsidR="00ED4475" w:rsidRDefault="00ED4475"/>
    <w:p w:rsidR="00ED4475" w:rsidRDefault="00ED4475"/>
    <w:p w:rsidR="00ED4475" w:rsidRDefault="00ED4475"/>
    <w:p w:rsidR="00ED4475" w:rsidRDefault="00ED4475"/>
    <w:p w:rsidR="00ED4475" w:rsidRDefault="00ED4475"/>
    <w:p w:rsidR="00ED4475" w:rsidRDefault="00ED4475"/>
    <w:p w:rsidR="00ED4475" w:rsidRDefault="00ED4475" w:rsidP="00ED4475">
      <w:pPr>
        <w:spacing w:line="480" w:lineRule="auto"/>
      </w:pPr>
      <w:r>
        <w:t>____________________________________________________________________________________________________________________________________________________________________________________</w:t>
      </w:r>
    </w:p>
    <w:p w:rsidR="00ED4475" w:rsidRDefault="00ED4475" w:rsidP="00ED4475">
      <w:pPr>
        <w:pStyle w:val="ListParagraph"/>
        <w:numPr>
          <w:ilvl w:val="0"/>
          <w:numId w:val="1"/>
        </w:numPr>
      </w:pPr>
      <w:r>
        <w:t xml:space="preserve"> Click the “return” button and move the blue figure so that it is positioned closer to the cart.  Leave the red figure at the end of the rope.  Did moving the blue figure cause a change in any of the forces acting toward the left? _____________________________________________________________________</w:t>
      </w:r>
    </w:p>
    <w:p w:rsidR="00ED4475" w:rsidRDefault="00ED4475" w:rsidP="00ED4475">
      <w:pPr>
        <w:ind w:left="360"/>
      </w:pPr>
    </w:p>
    <w:p w:rsidR="00167FA4" w:rsidRDefault="00167FA4" w:rsidP="00ED4475">
      <w:pPr>
        <w:ind w:left="360"/>
      </w:pPr>
    </w:p>
    <w:p w:rsidR="00167FA4" w:rsidRDefault="00167FA4" w:rsidP="00ED4475">
      <w:pPr>
        <w:ind w:left="360"/>
      </w:pPr>
    </w:p>
    <w:p w:rsidR="00ED4475" w:rsidRDefault="00ED4475" w:rsidP="00ED4475">
      <w:pPr>
        <w:pStyle w:val="ListParagraph"/>
        <w:numPr>
          <w:ilvl w:val="0"/>
          <w:numId w:val="1"/>
        </w:numPr>
      </w:pPr>
      <w:r>
        <w:t xml:space="preserve"> Click the box titled “Sum of Forces”.  What </w:t>
      </w:r>
      <w:proofErr w:type="gramStart"/>
      <w:r>
        <w:t>are</w:t>
      </w:r>
      <w:proofErr w:type="gramEnd"/>
      <w:r>
        <w:t xml:space="preserve"> the </w:t>
      </w:r>
      <w:r w:rsidR="00167FA4">
        <w:t>“</w:t>
      </w:r>
      <w:r>
        <w:t>sum of forces</w:t>
      </w:r>
      <w:r w:rsidR="00167FA4">
        <w:t>”</w:t>
      </w:r>
      <w:r>
        <w:t xml:space="preserve"> acting on the cart?</w:t>
      </w:r>
    </w:p>
    <w:p w:rsidR="00ED4475" w:rsidRDefault="00ED4475" w:rsidP="00ED4475">
      <w:pPr>
        <w:pStyle w:val="ListParagraph"/>
      </w:pPr>
    </w:p>
    <w:p w:rsidR="00ED4475" w:rsidRDefault="00ED4475" w:rsidP="00ED4475">
      <w:pPr>
        <w:pStyle w:val="ListParagraph"/>
      </w:pPr>
      <w:r>
        <w:t>____________________________________________________________________________________</w:t>
      </w:r>
    </w:p>
    <w:p w:rsidR="00C12859" w:rsidRDefault="00C12859" w:rsidP="00ED4475">
      <w:pPr>
        <w:pStyle w:val="ListParagraph"/>
      </w:pPr>
    </w:p>
    <w:p w:rsidR="00C12859" w:rsidRDefault="00E911EA" w:rsidP="00ED4475">
      <w:pPr>
        <w:pStyle w:val="ListParagraph"/>
      </w:pPr>
      <w:r>
        <w:tab/>
      </w:r>
      <w:r>
        <w:tab/>
      </w:r>
      <w:r>
        <w:tab/>
      </w:r>
      <w:r>
        <w:tab/>
      </w:r>
      <w:r>
        <w:tab/>
      </w:r>
      <w:r>
        <w:tab/>
      </w:r>
      <w:r>
        <w:tab/>
      </w:r>
      <w:r>
        <w:tab/>
      </w:r>
      <w:r w:rsidRPr="00E911EA">
        <w:rPr>
          <w:b/>
          <w:sz w:val="18"/>
        </w:rPr>
        <w:t>Figure-</w:t>
      </w:r>
      <w:r>
        <w:rPr>
          <w:b/>
          <w:sz w:val="18"/>
        </w:rPr>
        <w:t>2</w:t>
      </w:r>
    </w:p>
    <w:p w:rsidR="00C12859" w:rsidRDefault="00167FA4" w:rsidP="00C12859">
      <w:pPr>
        <w:pStyle w:val="ListParagraph"/>
        <w:numPr>
          <w:ilvl w:val="0"/>
          <w:numId w:val="1"/>
        </w:numPr>
      </w:pPr>
      <w:r>
        <w:rPr>
          <w:noProof/>
        </w:rPr>
        <w:drawing>
          <wp:anchor distT="0" distB="0" distL="114300" distR="114300" simplePos="0" relativeHeight="251662336" behindDoc="0" locked="0" layoutInCell="1" allowOverlap="1" wp14:anchorId="2F6EB67E" wp14:editId="455BDA49">
            <wp:simplePos x="0" y="0"/>
            <wp:positionH relativeFrom="column">
              <wp:posOffset>4136086</wp:posOffset>
            </wp:positionH>
            <wp:positionV relativeFrom="paragraph">
              <wp:posOffset>22860</wp:posOffset>
            </wp:positionV>
            <wp:extent cx="2256155" cy="1518285"/>
            <wp:effectExtent l="171450" t="171450" r="372745" b="3676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ces 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6155" cy="151828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C12859">
        <w:t>Now add another blue figure to the left side of the cart.</w:t>
      </w:r>
      <w:r w:rsidR="00C12859">
        <w:tab/>
      </w:r>
    </w:p>
    <w:p w:rsidR="00C12859" w:rsidRDefault="00C12859" w:rsidP="00C12859">
      <w:pPr>
        <w:pStyle w:val="ListParagraph"/>
      </w:pPr>
      <w:r>
        <w:t>How did the addition of another blue figure effect the</w:t>
      </w:r>
    </w:p>
    <w:p w:rsidR="00C12859" w:rsidRDefault="00C12859" w:rsidP="00C12859">
      <w:pPr>
        <w:pStyle w:val="ListParagraph"/>
      </w:pPr>
      <w:proofErr w:type="gramStart"/>
      <w:r>
        <w:t>size</w:t>
      </w:r>
      <w:proofErr w:type="gramEnd"/>
      <w:r>
        <w:t xml:space="preserve"> of the “Left Force” acting on the cart?  What amount</w:t>
      </w:r>
    </w:p>
    <w:p w:rsidR="00C12859" w:rsidRDefault="00C12859" w:rsidP="00C12859">
      <w:pPr>
        <w:pStyle w:val="ListParagraph"/>
      </w:pPr>
      <w:proofErr w:type="gramStart"/>
      <w:r>
        <w:t>of</w:t>
      </w:r>
      <w:proofErr w:type="gramEnd"/>
      <w:r>
        <w:t xml:space="preserve"> force is on the “blue side” now?  What is the</w:t>
      </w:r>
    </w:p>
    <w:p w:rsidR="00C12859" w:rsidRDefault="00C12859" w:rsidP="00C12859">
      <w:pPr>
        <w:pStyle w:val="ListParagraph"/>
      </w:pPr>
      <w:proofErr w:type="gramStart"/>
      <w:r>
        <w:t>sum</w:t>
      </w:r>
      <w:proofErr w:type="gramEnd"/>
      <w:r>
        <w:t xml:space="preserve"> of forces acting on the cart?</w:t>
      </w:r>
    </w:p>
    <w:p w:rsidR="00C12859" w:rsidRDefault="00C12859" w:rsidP="00C12859">
      <w:pPr>
        <w:pStyle w:val="ListParagraph"/>
      </w:pPr>
      <w:r>
        <w:t>___________________________________________</w:t>
      </w:r>
    </w:p>
    <w:p w:rsidR="00C12859" w:rsidRDefault="00C12859" w:rsidP="00C12859">
      <w:pPr>
        <w:pStyle w:val="ListParagraph"/>
      </w:pPr>
    </w:p>
    <w:p w:rsidR="00C12859" w:rsidRDefault="00C12859" w:rsidP="00C12859">
      <w:pPr>
        <w:pStyle w:val="ListParagraph"/>
      </w:pPr>
      <w:r>
        <w:t>___________________________________________</w:t>
      </w:r>
    </w:p>
    <w:p w:rsidR="00C12859" w:rsidRDefault="00C12859" w:rsidP="00C12859">
      <w:pPr>
        <w:pStyle w:val="ListParagraph"/>
      </w:pPr>
    </w:p>
    <w:p w:rsidR="00C12859" w:rsidRDefault="00C12859" w:rsidP="00C12859">
      <w:pPr>
        <w:pStyle w:val="ListParagraph"/>
        <w:numPr>
          <w:ilvl w:val="0"/>
          <w:numId w:val="1"/>
        </w:numPr>
      </w:pPr>
      <w:r>
        <w:t xml:space="preserve"> Discuss with your lab partner why you think subtraction was used to calculate the sum of the forces in the examples we’ve seen thus far?  Record your explanation below.</w:t>
      </w:r>
    </w:p>
    <w:p w:rsidR="00C12859" w:rsidRDefault="00C12859" w:rsidP="00C12859">
      <w:pPr>
        <w:pStyle w:val="ListParagraph"/>
      </w:pPr>
    </w:p>
    <w:p w:rsidR="00C12859" w:rsidRDefault="00C12859" w:rsidP="00C12859">
      <w:pPr>
        <w:pStyle w:val="ListParagraph"/>
        <w:spacing w:line="360" w:lineRule="auto"/>
      </w:pPr>
      <w:r>
        <w:t>________________________________________________________________________________________________________________________________________________________________________</w:t>
      </w:r>
    </w:p>
    <w:p w:rsidR="00E911EA" w:rsidRDefault="00E911EA" w:rsidP="00E911EA">
      <w:pPr>
        <w:pStyle w:val="ListParagraph"/>
        <w:numPr>
          <w:ilvl w:val="0"/>
          <w:numId w:val="1"/>
        </w:numPr>
      </w:pPr>
      <w:r>
        <w:t xml:space="preserve"> Make a prediction about what will happen when you c</w:t>
      </w:r>
      <w:r>
        <w:t>lick the green “Go!” button</w:t>
      </w:r>
      <w:r>
        <w:t xml:space="preserve"> on Figure-2.</w:t>
      </w:r>
      <w:r>
        <w:t xml:space="preserve"> </w:t>
      </w:r>
      <w:r>
        <w:t xml:space="preserve"> Set up a simulation like that seen in Figure-2.  Click the “Go!” button and describe what you observe.  Did your observation match your initial prediction?  Did the cart move in the direction of the greater force?</w:t>
      </w:r>
    </w:p>
    <w:p w:rsidR="00E911EA" w:rsidRDefault="00E911EA" w:rsidP="00E911EA">
      <w:pPr>
        <w:ind w:left="360"/>
      </w:pPr>
    </w:p>
    <w:p w:rsidR="008D2DC0" w:rsidRDefault="008D2DC0" w:rsidP="008D2DC0">
      <w:pPr>
        <w:spacing w:line="360" w:lineRule="auto"/>
        <w:ind w:left="360"/>
      </w:pPr>
      <w:r>
        <w:t>______________________________________________________________________________________________________________________________________________________________________________</w:t>
      </w:r>
    </w:p>
    <w:p w:rsidR="00E911EA" w:rsidRDefault="00E911EA" w:rsidP="00E911EA">
      <w:pPr>
        <w:ind w:left="360"/>
      </w:pPr>
    </w:p>
    <w:p w:rsidR="00E911EA" w:rsidRDefault="008D2DC0" w:rsidP="00E911EA">
      <w:pPr>
        <w:ind w:left="360"/>
      </w:pPr>
      <w:r>
        <w:rPr>
          <w:i/>
          <w:u w:val="single"/>
        </w:rPr>
        <w:t>Use the simulation to c</w:t>
      </w:r>
      <w:r w:rsidR="00E911EA" w:rsidRPr="008D2DC0">
        <w:rPr>
          <w:i/>
          <w:u w:val="single"/>
        </w:rPr>
        <w:t xml:space="preserve">omplete the </w:t>
      </w:r>
      <w:r>
        <w:rPr>
          <w:i/>
          <w:u w:val="single"/>
        </w:rPr>
        <w:t>t</w:t>
      </w:r>
      <w:r w:rsidR="00E911EA" w:rsidRPr="008D2DC0">
        <w:rPr>
          <w:i/>
          <w:u w:val="single"/>
        </w:rPr>
        <w:t>able below</w:t>
      </w:r>
      <w:r w:rsidR="00E911EA">
        <w:t>:</w:t>
      </w:r>
    </w:p>
    <w:p w:rsidR="00167FA4" w:rsidRPr="005674E6" w:rsidRDefault="00167FA4" w:rsidP="00E911EA">
      <w:pPr>
        <w:ind w:left="360"/>
      </w:pPr>
    </w:p>
    <w:tbl>
      <w:tblPr>
        <w:tblStyle w:val="TableGrid"/>
        <w:tblW w:w="0" w:type="auto"/>
        <w:tblInd w:w="720" w:type="dxa"/>
        <w:tblLayout w:type="fixed"/>
        <w:tblLook w:val="04A0" w:firstRow="1" w:lastRow="0" w:firstColumn="1" w:lastColumn="0" w:noHBand="0" w:noVBand="1"/>
      </w:tblPr>
      <w:tblGrid>
        <w:gridCol w:w="3078"/>
        <w:gridCol w:w="1804"/>
        <w:gridCol w:w="1805"/>
        <w:gridCol w:w="1804"/>
        <w:gridCol w:w="1805"/>
      </w:tblGrid>
      <w:tr w:rsidR="00167FA4" w:rsidTr="002B0074">
        <w:tc>
          <w:tcPr>
            <w:tcW w:w="3078" w:type="dxa"/>
            <w:shd w:val="clear" w:color="auto" w:fill="943634" w:themeFill="accent2" w:themeFillShade="BF"/>
          </w:tcPr>
          <w:p w:rsidR="00167FA4" w:rsidRDefault="00167FA4" w:rsidP="00E911EA">
            <w:pPr>
              <w:pStyle w:val="ListParagraph"/>
              <w:spacing w:line="360" w:lineRule="auto"/>
              <w:ind w:left="0"/>
            </w:pPr>
          </w:p>
          <w:p w:rsidR="00167FA4" w:rsidRDefault="00167FA4" w:rsidP="00E911EA">
            <w:pPr>
              <w:pStyle w:val="ListParagraph"/>
              <w:spacing w:line="360" w:lineRule="auto"/>
              <w:ind w:left="0"/>
            </w:pPr>
          </w:p>
          <w:p w:rsidR="00167FA4" w:rsidRDefault="00167FA4" w:rsidP="00E911EA">
            <w:pPr>
              <w:pStyle w:val="ListParagraph"/>
              <w:spacing w:line="360" w:lineRule="auto"/>
              <w:ind w:left="0"/>
            </w:pPr>
          </w:p>
          <w:p w:rsidR="00167FA4" w:rsidRDefault="00167FA4" w:rsidP="00E911EA">
            <w:pPr>
              <w:pStyle w:val="ListParagraph"/>
              <w:spacing w:line="360" w:lineRule="auto"/>
              <w:ind w:left="0"/>
            </w:pPr>
          </w:p>
        </w:tc>
        <w:tc>
          <w:tcPr>
            <w:tcW w:w="1804" w:type="dxa"/>
            <w:vAlign w:val="center"/>
          </w:tcPr>
          <w:p w:rsidR="00167FA4" w:rsidRDefault="002B0074" w:rsidP="002B0074">
            <w:pPr>
              <w:pStyle w:val="ListParagraph"/>
              <w:spacing w:line="360" w:lineRule="auto"/>
              <w:ind w:left="0"/>
              <w:jc w:val="center"/>
            </w:pPr>
            <w:r>
              <w:t>Left Force</w:t>
            </w:r>
          </w:p>
          <w:p w:rsidR="002B0074" w:rsidRDefault="002B0074" w:rsidP="002B0074">
            <w:pPr>
              <w:pStyle w:val="ListParagraph"/>
              <w:spacing w:line="360" w:lineRule="auto"/>
              <w:ind w:left="0"/>
              <w:jc w:val="center"/>
            </w:pPr>
            <w:r>
              <w:t>(N)</w:t>
            </w:r>
          </w:p>
        </w:tc>
        <w:tc>
          <w:tcPr>
            <w:tcW w:w="1805" w:type="dxa"/>
            <w:vAlign w:val="center"/>
          </w:tcPr>
          <w:p w:rsidR="00167FA4" w:rsidRDefault="002B0074" w:rsidP="002B0074">
            <w:pPr>
              <w:pStyle w:val="ListParagraph"/>
              <w:spacing w:line="360" w:lineRule="auto"/>
              <w:ind w:left="0"/>
              <w:jc w:val="center"/>
            </w:pPr>
            <w:r>
              <w:t>Right Force</w:t>
            </w:r>
          </w:p>
          <w:p w:rsidR="002B0074" w:rsidRDefault="002B0074" w:rsidP="002B0074">
            <w:pPr>
              <w:pStyle w:val="ListParagraph"/>
              <w:spacing w:line="360" w:lineRule="auto"/>
              <w:ind w:left="0"/>
              <w:jc w:val="center"/>
            </w:pPr>
            <w:r>
              <w:t>(N)</w:t>
            </w:r>
          </w:p>
        </w:tc>
        <w:tc>
          <w:tcPr>
            <w:tcW w:w="1804" w:type="dxa"/>
            <w:vAlign w:val="center"/>
          </w:tcPr>
          <w:p w:rsidR="00167FA4" w:rsidRDefault="002B0074" w:rsidP="002B0074">
            <w:pPr>
              <w:pStyle w:val="ListParagraph"/>
              <w:spacing w:line="360" w:lineRule="auto"/>
              <w:ind w:left="0"/>
              <w:jc w:val="center"/>
            </w:pPr>
            <w:r>
              <w:t>Sum of Forces</w:t>
            </w:r>
          </w:p>
          <w:p w:rsidR="002B0074" w:rsidRDefault="002B0074" w:rsidP="002B0074">
            <w:pPr>
              <w:pStyle w:val="ListParagraph"/>
              <w:spacing w:line="360" w:lineRule="auto"/>
              <w:ind w:left="0"/>
              <w:jc w:val="center"/>
            </w:pPr>
            <w:r>
              <w:t>(N)</w:t>
            </w:r>
          </w:p>
        </w:tc>
        <w:tc>
          <w:tcPr>
            <w:tcW w:w="1805" w:type="dxa"/>
            <w:vAlign w:val="center"/>
          </w:tcPr>
          <w:p w:rsidR="00167FA4" w:rsidRDefault="002B0074" w:rsidP="002B0074">
            <w:pPr>
              <w:pStyle w:val="ListParagraph"/>
              <w:spacing w:line="360" w:lineRule="auto"/>
              <w:ind w:left="0"/>
              <w:jc w:val="center"/>
            </w:pPr>
            <w:r>
              <w:t>Direction of cart movement once “GO!” is pressed.</w:t>
            </w:r>
          </w:p>
        </w:tc>
      </w:tr>
      <w:tr w:rsidR="00167FA4" w:rsidTr="002B0074">
        <w:tc>
          <w:tcPr>
            <w:tcW w:w="3078" w:type="dxa"/>
          </w:tcPr>
          <w:p w:rsidR="00167FA4" w:rsidRDefault="002B0074" w:rsidP="00E911EA">
            <w:pPr>
              <w:pStyle w:val="ListParagraph"/>
              <w:spacing w:line="360" w:lineRule="auto"/>
              <w:ind w:left="0"/>
            </w:pPr>
            <w:r>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143758</wp:posOffset>
                  </wp:positionV>
                  <wp:extent cx="1817370" cy="784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ces 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7370" cy="784225"/>
                          </a:xfrm>
                          <a:prstGeom prst="rect">
                            <a:avLst/>
                          </a:prstGeom>
                        </pic:spPr>
                      </pic:pic>
                    </a:graphicData>
                  </a:graphic>
                  <wp14:sizeRelH relativeFrom="page">
                    <wp14:pctWidth>0</wp14:pctWidth>
                  </wp14:sizeRelH>
                  <wp14:sizeRelV relativeFrom="page">
                    <wp14:pctHeight>0</wp14:pctHeight>
                  </wp14:sizeRelV>
                </wp:anchor>
              </w:drawing>
            </w:r>
          </w:p>
          <w:p w:rsidR="00167FA4" w:rsidRDefault="00167FA4" w:rsidP="002B0074">
            <w:pPr>
              <w:pStyle w:val="ListParagraph"/>
              <w:spacing w:line="360" w:lineRule="auto"/>
              <w:ind w:left="0"/>
              <w:jc w:val="center"/>
            </w:pPr>
          </w:p>
          <w:p w:rsidR="00167FA4" w:rsidRDefault="00167FA4" w:rsidP="00E911EA">
            <w:pPr>
              <w:pStyle w:val="ListParagraph"/>
              <w:spacing w:line="360" w:lineRule="auto"/>
              <w:ind w:left="0"/>
            </w:pPr>
          </w:p>
          <w:p w:rsidR="00167FA4" w:rsidRDefault="00167FA4" w:rsidP="00E911EA">
            <w:pPr>
              <w:pStyle w:val="ListParagraph"/>
              <w:spacing w:line="360" w:lineRule="auto"/>
              <w:ind w:left="0"/>
            </w:pPr>
          </w:p>
        </w:tc>
        <w:tc>
          <w:tcPr>
            <w:tcW w:w="1804" w:type="dxa"/>
            <w:vAlign w:val="center"/>
          </w:tcPr>
          <w:p w:rsidR="00167FA4" w:rsidRDefault="00167FA4" w:rsidP="002B0074">
            <w:pPr>
              <w:pStyle w:val="ListParagraph"/>
              <w:spacing w:line="360" w:lineRule="auto"/>
              <w:ind w:left="0"/>
              <w:jc w:val="center"/>
            </w:pPr>
          </w:p>
        </w:tc>
        <w:tc>
          <w:tcPr>
            <w:tcW w:w="1805" w:type="dxa"/>
            <w:vAlign w:val="center"/>
          </w:tcPr>
          <w:p w:rsidR="00167FA4" w:rsidRDefault="00167FA4" w:rsidP="002B0074">
            <w:pPr>
              <w:pStyle w:val="ListParagraph"/>
              <w:spacing w:line="360" w:lineRule="auto"/>
              <w:ind w:left="0"/>
              <w:jc w:val="center"/>
            </w:pPr>
          </w:p>
        </w:tc>
        <w:tc>
          <w:tcPr>
            <w:tcW w:w="1804" w:type="dxa"/>
            <w:vAlign w:val="center"/>
          </w:tcPr>
          <w:p w:rsidR="00167FA4" w:rsidRDefault="00167FA4" w:rsidP="002B0074">
            <w:pPr>
              <w:pStyle w:val="ListParagraph"/>
              <w:spacing w:line="360" w:lineRule="auto"/>
              <w:ind w:left="0"/>
              <w:jc w:val="center"/>
            </w:pPr>
          </w:p>
        </w:tc>
        <w:tc>
          <w:tcPr>
            <w:tcW w:w="1805" w:type="dxa"/>
            <w:vAlign w:val="center"/>
          </w:tcPr>
          <w:p w:rsidR="00167FA4" w:rsidRDefault="00167FA4" w:rsidP="002B0074">
            <w:pPr>
              <w:pStyle w:val="ListParagraph"/>
              <w:spacing w:line="360" w:lineRule="auto"/>
              <w:ind w:left="0"/>
              <w:jc w:val="center"/>
            </w:pPr>
          </w:p>
        </w:tc>
      </w:tr>
      <w:tr w:rsidR="002B0074" w:rsidTr="002B0074">
        <w:tc>
          <w:tcPr>
            <w:tcW w:w="3078" w:type="dxa"/>
          </w:tcPr>
          <w:p w:rsidR="002B0074" w:rsidRDefault="002B0074" w:rsidP="00E911EA">
            <w:pPr>
              <w:pStyle w:val="ListParagraph"/>
              <w:spacing w:line="360" w:lineRule="auto"/>
              <w:ind w:left="0"/>
              <w:rPr>
                <w:noProof/>
              </w:rPr>
            </w:pPr>
          </w:p>
          <w:p w:rsidR="002B0074" w:rsidRDefault="002B0074" w:rsidP="00E911EA">
            <w:pPr>
              <w:pStyle w:val="ListParagraph"/>
              <w:spacing w:line="360" w:lineRule="auto"/>
              <w:ind w:left="0"/>
              <w:rPr>
                <w:noProof/>
              </w:rPr>
            </w:pPr>
            <w:r>
              <w:rPr>
                <w:noProof/>
              </w:rPr>
              <w:drawing>
                <wp:inline distT="0" distB="0" distL="0" distR="0">
                  <wp:extent cx="1817370" cy="9251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ces 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7370" cy="925195"/>
                          </a:xfrm>
                          <a:prstGeom prst="rect">
                            <a:avLst/>
                          </a:prstGeom>
                        </pic:spPr>
                      </pic:pic>
                    </a:graphicData>
                  </a:graphic>
                </wp:inline>
              </w:drawing>
            </w:r>
          </w:p>
          <w:p w:rsidR="002B0074" w:rsidRDefault="002B0074" w:rsidP="00E911EA">
            <w:pPr>
              <w:pStyle w:val="ListParagraph"/>
              <w:spacing w:line="360" w:lineRule="auto"/>
              <w:ind w:left="0"/>
              <w:rPr>
                <w:noProof/>
              </w:rPr>
            </w:pPr>
          </w:p>
        </w:tc>
        <w:tc>
          <w:tcPr>
            <w:tcW w:w="1804" w:type="dxa"/>
            <w:vAlign w:val="center"/>
          </w:tcPr>
          <w:p w:rsidR="002B0074" w:rsidRDefault="002B0074" w:rsidP="002B0074">
            <w:pPr>
              <w:pStyle w:val="ListParagraph"/>
              <w:spacing w:line="360" w:lineRule="auto"/>
              <w:ind w:left="0"/>
              <w:jc w:val="center"/>
            </w:pPr>
          </w:p>
        </w:tc>
        <w:tc>
          <w:tcPr>
            <w:tcW w:w="1805" w:type="dxa"/>
            <w:vAlign w:val="center"/>
          </w:tcPr>
          <w:p w:rsidR="002B0074" w:rsidRDefault="002B0074" w:rsidP="002B0074">
            <w:pPr>
              <w:pStyle w:val="ListParagraph"/>
              <w:spacing w:line="360" w:lineRule="auto"/>
              <w:ind w:left="0"/>
              <w:jc w:val="center"/>
            </w:pPr>
          </w:p>
        </w:tc>
        <w:tc>
          <w:tcPr>
            <w:tcW w:w="1804" w:type="dxa"/>
            <w:vAlign w:val="center"/>
          </w:tcPr>
          <w:p w:rsidR="002B0074" w:rsidRDefault="002B0074" w:rsidP="002B0074">
            <w:pPr>
              <w:pStyle w:val="ListParagraph"/>
              <w:spacing w:line="360" w:lineRule="auto"/>
              <w:ind w:left="0"/>
              <w:jc w:val="center"/>
            </w:pPr>
          </w:p>
        </w:tc>
        <w:tc>
          <w:tcPr>
            <w:tcW w:w="1805" w:type="dxa"/>
            <w:vAlign w:val="center"/>
          </w:tcPr>
          <w:p w:rsidR="002B0074" w:rsidRDefault="002B0074" w:rsidP="002B0074">
            <w:pPr>
              <w:pStyle w:val="ListParagraph"/>
              <w:spacing w:line="360" w:lineRule="auto"/>
              <w:ind w:left="0"/>
              <w:jc w:val="center"/>
            </w:pPr>
          </w:p>
        </w:tc>
      </w:tr>
    </w:tbl>
    <w:p w:rsidR="00C12859" w:rsidRDefault="00C12859" w:rsidP="00E911EA">
      <w:pPr>
        <w:pStyle w:val="ListParagraph"/>
        <w:spacing w:line="360" w:lineRule="auto"/>
      </w:pPr>
    </w:p>
    <w:p w:rsidR="002B0074" w:rsidRDefault="002B0074" w:rsidP="00E911EA">
      <w:pPr>
        <w:pStyle w:val="ListParagraph"/>
        <w:spacing w:line="360" w:lineRule="auto"/>
      </w:pPr>
    </w:p>
    <w:p w:rsidR="002B0074" w:rsidRDefault="002B0074" w:rsidP="00E911EA">
      <w:pPr>
        <w:pStyle w:val="ListParagraph"/>
        <w:spacing w:line="360" w:lineRule="auto"/>
      </w:pPr>
    </w:p>
    <w:p w:rsidR="002B0074" w:rsidRDefault="002B0074" w:rsidP="00E911EA">
      <w:pPr>
        <w:pStyle w:val="ListParagraph"/>
        <w:spacing w:line="360" w:lineRule="auto"/>
      </w:pPr>
    </w:p>
    <w:p w:rsidR="002B0074" w:rsidRDefault="002B0074" w:rsidP="00E911EA">
      <w:pPr>
        <w:pStyle w:val="ListParagraph"/>
        <w:spacing w:line="360" w:lineRule="auto"/>
      </w:pPr>
      <w:r>
        <w:t>Summary:</w:t>
      </w:r>
    </w:p>
    <w:p w:rsidR="002B0074" w:rsidRDefault="002B0074" w:rsidP="002B0074">
      <w:pPr>
        <w:pStyle w:val="ListParagraph"/>
        <w:numPr>
          <w:ilvl w:val="0"/>
          <w:numId w:val="1"/>
        </w:numPr>
        <w:spacing w:line="360" w:lineRule="auto"/>
      </w:pPr>
      <w:r>
        <w:t xml:space="preserve"> </w:t>
      </w:r>
      <w:r w:rsidR="003B5FEF">
        <w:t>During the simulation, when the sum of forces acting on the cart equaled zero, did the cart move?</w:t>
      </w:r>
    </w:p>
    <w:p w:rsidR="003B5FEF" w:rsidRDefault="003B5FEF" w:rsidP="003B5FEF">
      <w:pPr>
        <w:pStyle w:val="ListParagraph"/>
        <w:spacing w:line="360" w:lineRule="auto"/>
      </w:pPr>
      <w:r>
        <w:t>______________________________________________________________________________</w:t>
      </w:r>
    </w:p>
    <w:p w:rsidR="003B5FEF" w:rsidRDefault="003B5FEF" w:rsidP="003B5FEF">
      <w:pPr>
        <w:spacing w:line="360" w:lineRule="auto"/>
      </w:pPr>
    </w:p>
    <w:p w:rsidR="003B5FEF" w:rsidRDefault="003B5FEF" w:rsidP="003B5FEF">
      <w:pPr>
        <w:pStyle w:val="ListParagraph"/>
        <w:numPr>
          <w:ilvl w:val="0"/>
          <w:numId w:val="1"/>
        </w:numPr>
        <w:spacing w:line="360" w:lineRule="auto"/>
      </w:pPr>
      <w:r>
        <w:t xml:space="preserve"> When the cart moved, were the forces acting upon it balanced or unbalanced?  Explain.</w:t>
      </w:r>
    </w:p>
    <w:p w:rsidR="003B5FEF" w:rsidRDefault="003B5FEF" w:rsidP="003B5FEF">
      <w:pPr>
        <w:pStyle w:val="ListParagraph"/>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w:t>
      </w:r>
    </w:p>
    <w:p w:rsidR="003B5FEF" w:rsidRDefault="003B5FEF" w:rsidP="003B5FEF">
      <w:pPr>
        <w:spacing w:line="360" w:lineRule="auto"/>
      </w:pPr>
    </w:p>
    <w:p w:rsidR="003B5FEF" w:rsidRDefault="003B5FEF" w:rsidP="003B5FEF">
      <w:pPr>
        <w:pStyle w:val="ListParagraph"/>
        <w:numPr>
          <w:ilvl w:val="0"/>
          <w:numId w:val="1"/>
        </w:numPr>
        <w:spacing w:line="360" w:lineRule="auto"/>
      </w:pPr>
      <w:r>
        <w:t xml:space="preserve"> When the cart moved, did it always move in the direction of the “sum of forces”?</w:t>
      </w:r>
    </w:p>
    <w:p w:rsidR="003B5FEF" w:rsidRDefault="003B5FEF" w:rsidP="003B5FEF">
      <w:pPr>
        <w:pStyle w:val="ListParagraph"/>
        <w:spacing w:line="360" w:lineRule="auto"/>
      </w:pPr>
      <w:r>
        <w:t>___________________________________________________________________________________</w:t>
      </w:r>
    </w:p>
    <w:p w:rsidR="003B5FEF" w:rsidRDefault="003B5FEF" w:rsidP="003B5FEF">
      <w:pPr>
        <w:spacing w:line="360" w:lineRule="auto"/>
      </w:pPr>
    </w:p>
    <w:p w:rsidR="003B5FEF" w:rsidRDefault="003B5FEF" w:rsidP="003B5FEF">
      <w:pPr>
        <w:pStyle w:val="ListParagraph"/>
        <w:numPr>
          <w:ilvl w:val="0"/>
          <w:numId w:val="1"/>
        </w:numPr>
        <w:spacing w:line="360" w:lineRule="auto"/>
      </w:pPr>
      <w:r>
        <w:t xml:space="preserve"> With your lab partner, write a summary of what you have learned today while performing the lab simulation on Forces and Motion.</w:t>
      </w:r>
    </w:p>
    <w:p w:rsidR="003B5FEF" w:rsidRDefault="003B5FEF" w:rsidP="003B5FEF">
      <w:pPr>
        <w:pStyle w:val="ListParagraph"/>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5FEF" w:rsidRDefault="003B5FEF" w:rsidP="003B5FEF">
      <w:pPr>
        <w:pStyle w:val="ListParagraph"/>
        <w:spacing w:line="360" w:lineRule="auto"/>
      </w:pPr>
    </w:p>
    <w:p w:rsidR="003B5FEF" w:rsidRDefault="003B5FEF" w:rsidP="003B5FEF">
      <w:pPr>
        <w:pStyle w:val="ListParagraph"/>
        <w:spacing w:line="360" w:lineRule="auto"/>
      </w:pPr>
      <w:bookmarkStart w:id="0" w:name="_GoBack"/>
      <w:bookmarkEnd w:id="0"/>
    </w:p>
    <w:p w:rsidR="003B5FEF" w:rsidRDefault="003B5FEF" w:rsidP="003B5FEF">
      <w:pPr>
        <w:pStyle w:val="ListParagraph"/>
        <w:spacing w:line="360" w:lineRule="auto"/>
      </w:pPr>
    </w:p>
    <w:p w:rsidR="003B5FEF" w:rsidRDefault="003B5FEF" w:rsidP="003B5FEF">
      <w:pPr>
        <w:pStyle w:val="ListParagraph"/>
        <w:spacing w:line="360" w:lineRule="auto"/>
      </w:pPr>
    </w:p>
    <w:p w:rsidR="003B5FEF" w:rsidRDefault="003B5FEF" w:rsidP="003B5FEF">
      <w:pPr>
        <w:pStyle w:val="ListParagraph"/>
        <w:spacing w:line="360" w:lineRule="auto"/>
      </w:pPr>
    </w:p>
    <w:p w:rsidR="003B5FEF" w:rsidRDefault="003B5FEF" w:rsidP="003B5FEF">
      <w:pPr>
        <w:pStyle w:val="ListParagraph"/>
        <w:spacing w:line="360" w:lineRule="auto"/>
      </w:pPr>
    </w:p>
    <w:p w:rsidR="003B5FEF" w:rsidRPr="003B5FEF" w:rsidRDefault="003B5FEF" w:rsidP="003B5FEF">
      <w:pPr>
        <w:spacing w:line="360" w:lineRule="auto"/>
        <w:jc w:val="center"/>
        <w:rPr>
          <w:color w:val="404040" w:themeColor="text1" w:themeTint="BF"/>
        </w:rPr>
      </w:pPr>
      <w:r w:rsidRPr="003B5FEF">
        <w:rPr>
          <w:color w:val="404040" w:themeColor="text1" w:themeTint="BF"/>
        </w:rPr>
        <w:t xml:space="preserve">Lab written and designed by Stephen N. </w:t>
      </w:r>
      <w:proofErr w:type="spellStart"/>
      <w:r w:rsidRPr="003B5FEF">
        <w:rPr>
          <w:color w:val="404040" w:themeColor="text1" w:themeTint="BF"/>
        </w:rPr>
        <w:t>Clontz</w:t>
      </w:r>
      <w:proofErr w:type="spellEnd"/>
      <w:r w:rsidRPr="003B5FEF">
        <w:rPr>
          <w:color w:val="404040" w:themeColor="text1" w:themeTint="BF"/>
        </w:rPr>
        <w:t>, M. Ed</w:t>
      </w:r>
    </w:p>
    <w:p w:rsidR="003B5FEF" w:rsidRDefault="003B5FEF" w:rsidP="003B5FEF">
      <w:pPr>
        <w:spacing w:line="360" w:lineRule="auto"/>
        <w:jc w:val="center"/>
        <w:rPr>
          <w:color w:val="A6A6A6" w:themeColor="background1" w:themeShade="A6"/>
        </w:rPr>
      </w:pPr>
      <w:r w:rsidRPr="003B5FEF">
        <w:rPr>
          <w:color w:val="404040" w:themeColor="text1" w:themeTint="BF"/>
        </w:rPr>
        <w:t xml:space="preserve">Email comments or suggestions:  </w:t>
      </w:r>
      <w:hyperlink r:id="rId13" w:history="1">
        <w:r w:rsidRPr="00127B18">
          <w:rPr>
            <w:rStyle w:val="Hyperlink"/>
          </w:rPr>
          <w:t>sclontz@whiteville.k12.nc.us</w:t>
        </w:r>
      </w:hyperlink>
    </w:p>
    <w:p w:rsidR="003B5FEF" w:rsidRPr="003B5FEF" w:rsidRDefault="003B5FEF" w:rsidP="003B5FEF">
      <w:pPr>
        <w:pStyle w:val="ListParagraph"/>
        <w:jc w:val="center"/>
        <w:rPr>
          <w:b/>
          <w:i/>
          <w:sz w:val="22"/>
        </w:rPr>
      </w:pPr>
      <w:r w:rsidRPr="003B5FEF">
        <w:rPr>
          <w:b/>
          <w:i/>
          <w:sz w:val="22"/>
        </w:rPr>
        <w:t>*Teachers, please email me and let me know if you used the lab.  I’d welcome your suggestions and comments.  This lab has been designed for minimal difficulty (remediation / concept introduction).</w:t>
      </w:r>
    </w:p>
    <w:sectPr w:rsidR="003B5FEF" w:rsidRPr="003B5FEF" w:rsidSect="005674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60A58"/>
    <w:multiLevelType w:val="hybridMultilevel"/>
    <w:tmpl w:val="B2084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4E6"/>
    <w:rsid w:val="00167FA4"/>
    <w:rsid w:val="002B0074"/>
    <w:rsid w:val="003B5FEF"/>
    <w:rsid w:val="005674E6"/>
    <w:rsid w:val="00746261"/>
    <w:rsid w:val="008D2DC0"/>
    <w:rsid w:val="00B93BE5"/>
    <w:rsid w:val="00C12859"/>
    <w:rsid w:val="00E911EA"/>
    <w:rsid w:val="00ED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4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4E6"/>
    <w:pPr>
      <w:ind w:left="720"/>
      <w:contextualSpacing/>
    </w:pPr>
  </w:style>
  <w:style w:type="character" w:styleId="Hyperlink">
    <w:name w:val="Hyperlink"/>
    <w:basedOn w:val="DefaultParagraphFont"/>
    <w:uiPriority w:val="99"/>
    <w:unhideWhenUsed/>
    <w:rsid w:val="005674E6"/>
    <w:rPr>
      <w:color w:val="0000FF" w:themeColor="hyperlink"/>
      <w:u w:val="single"/>
    </w:rPr>
  </w:style>
  <w:style w:type="paragraph" w:styleId="BalloonText">
    <w:name w:val="Balloon Text"/>
    <w:basedOn w:val="Normal"/>
    <w:link w:val="BalloonTextChar"/>
    <w:uiPriority w:val="99"/>
    <w:semiHidden/>
    <w:unhideWhenUsed/>
    <w:rsid w:val="005674E6"/>
    <w:rPr>
      <w:rFonts w:ascii="Tahoma" w:hAnsi="Tahoma" w:cs="Tahoma"/>
      <w:sz w:val="16"/>
      <w:szCs w:val="16"/>
    </w:rPr>
  </w:style>
  <w:style w:type="character" w:customStyle="1" w:styleId="BalloonTextChar">
    <w:name w:val="Balloon Text Char"/>
    <w:basedOn w:val="DefaultParagraphFont"/>
    <w:link w:val="BalloonText"/>
    <w:uiPriority w:val="99"/>
    <w:semiHidden/>
    <w:rsid w:val="005674E6"/>
    <w:rPr>
      <w:rFonts w:ascii="Tahoma" w:eastAsia="Times New Roman" w:hAnsi="Tahoma" w:cs="Tahoma"/>
      <w:sz w:val="16"/>
      <w:szCs w:val="16"/>
    </w:rPr>
  </w:style>
  <w:style w:type="table" w:styleId="TableGrid">
    <w:name w:val="Table Grid"/>
    <w:basedOn w:val="TableNormal"/>
    <w:uiPriority w:val="59"/>
    <w:rsid w:val="00167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4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4E6"/>
    <w:pPr>
      <w:ind w:left="720"/>
      <w:contextualSpacing/>
    </w:pPr>
  </w:style>
  <w:style w:type="character" w:styleId="Hyperlink">
    <w:name w:val="Hyperlink"/>
    <w:basedOn w:val="DefaultParagraphFont"/>
    <w:uiPriority w:val="99"/>
    <w:unhideWhenUsed/>
    <w:rsid w:val="005674E6"/>
    <w:rPr>
      <w:color w:val="0000FF" w:themeColor="hyperlink"/>
      <w:u w:val="single"/>
    </w:rPr>
  </w:style>
  <w:style w:type="paragraph" w:styleId="BalloonText">
    <w:name w:val="Balloon Text"/>
    <w:basedOn w:val="Normal"/>
    <w:link w:val="BalloonTextChar"/>
    <w:uiPriority w:val="99"/>
    <w:semiHidden/>
    <w:unhideWhenUsed/>
    <w:rsid w:val="005674E6"/>
    <w:rPr>
      <w:rFonts w:ascii="Tahoma" w:hAnsi="Tahoma" w:cs="Tahoma"/>
      <w:sz w:val="16"/>
      <w:szCs w:val="16"/>
    </w:rPr>
  </w:style>
  <w:style w:type="character" w:customStyle="1" w:styleId="BalloonTextChar">
    <w:name w:val="Balloon Text Char"/>
    <w:basedOn w:val="DefaultParagraphFont"/>
    <w:link w:val="BalloonText"/>
    <w:uiPriority w:val="99"/>
    <w:semiHidden/>
    <w:rsid w:val="005674E6"/>
    <w:rPr>
      <w:rFonts w:ascii="Tahoma" w:eastAsia="Times New Roman" w:hAnsi="Tahoma" w:cs="Tahoma"/>
      <w:sz w:val="16"/>
      <w:szCs w:val="16"/>
    </w:rPr>
  </w:style>
  <w:style w:type="table" w:styleId="TableGrid">
    <w:name w:val="Table Grid"/>
    <w:basedOn w:val="TableNormal"/>
    <w:uiPriority w:val="59"/>
    <w:rsid w:val="00167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sclontz@whiteville.k12.nc.us" TargetMode="External"/><Relationship Id="rId3" Type="http://schemas.microsoft.com/office/2007/relationships/stylesWithEffects" Target="stylesWithEffect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et.colorado.edu/en/simulation/forces-and-motion-basics"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WCS</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Clontz</dc:creator>
  <cp:lastModifiedBy>Stephen Clontz</cp:lastModifiedBy>
  <cp:revision>2</cp:revision>
  <dcterms:created xsi:type="dcterms:W3CDTF">2014-10-24T18:39:00Z</dcterms:created>
  <dcterms:modified xsi:type="dcterms:W3CDTF">2014-10-24T18:39:00Z</dcterms:modified>
</cp:coreProperties>
</file>