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2710" w:rsidRDefault="00A91255">
      <w:pPr>
        <w:jc w:val="right"/>
      </w:pPr>
      <w:bookmarkStart w:id="0" w:name="_GoBack"/>
      <w:bookmarkEnd w:id="0"/>
      <w:r>
        <w:rPr>
          <w:sz w:val="18"/>
        </w:rPr>
        <w:t xml:space="preserve">Name __________________________________ Period_______ </w:t>
      </w:r>
    </w:p>
    <w:p w:rsidR="00DA2710" w:rsidRDefault="00DA2710"/>
    <w:p w:rsidR="00DA2710" w:rsidRDefault="00A91255">
      <w:pPr>
        <w:jc w:val="center"/>
      </w:pPr>
      <w:r>
        <w:rPr>
          <w:b/>
        </w:rPr>
        <w:t>Fields and Energy - Fields and Forces 3 - NGSS Aligned</w:t>
      </w:r>
    </w:p>
    <w:p w:rsidR="00DA2710" w:rsidRDefault="00DA2710">
      <w:pPr>
        <w:jc w:val="center"/>
      </w:pPr>
    </w:p>
    <w:p w:rsidR="00DA2710" w:rsidRDefault="00A91255">
      <w:r>
        <w:rPr>
          <w:rFonts w:ascii="Verdana" w:eastAsia="Verdana" w:hAnsi="Verdana" w:cs="Verdana"/>
          <w:b/>
          <w:sz w:val="20"/>
        </w:rPr>
        <w:t xml:space="preserve">Learning Goals: </w:t>
      </w:r>
      <w:r>
        <w:rPr>
          <w:rFonts w:ascii="Verdana" w:eastAsia="Verdana" w:hAnsi="Verdana" w:cs="Verdana"/>
          <w:color w:val="262626"/>
          <w:sz w:val="20"/>
        </w:rPr>
        <w:t>Two like charges are placed close together. They gain kinetic energy as they fly apart. Where did the energy come from?</w:t>
      </w:r>
    </w:p>
    <w:p w:rsidR="00DA2710" w:rsidRDefault="00A91255">
      <w:pPr>
        <w:numPr>
          <w:ilvl w:val="0"/>
          <w:numId w:val="2"/>
        </w:numPr>
        <w:spacing w:line="240" w:lineRule="auto"/>
        <w:ind w:hanging="359"/>
        <w:contextualSpacing/>
        <w:rPr>
          <w:rFonts w:ascii="Verdana" w:eastAsia="Verdana" w:hAnsi="Verdana" w:cs="Verdana"/>
          <w:color w:val="262626"/>
          <w:sz w:val="20"/>
        </w:rPr>
      </w:pPr>
      <w:r>
        <w:rPr>
          <w:rFonts w:ascii="Verdana" w:eastAsia="Verdana" w:hAnsi="Verdana" w:cs="Verdana"/>
          <w:color w:val="262626"/>
          <w:sz w:val="20"/>
        </w:rPr>
        <w:t xml:space="preserve">Investigate why kinetic energy of an object changes when it is placed in a field. </w:t>
      </w:r>
    </w:p>
    <w:p w:rsidR="00DA2710" w:rsidRDefault="00A91255">
      <w:pPr>
        <w:numPr>
          <w:ilvl w:val="0"/>
          <w:numId w:val="2"/>
        </w:numPr>
        <w:spacing w:line="240" w:lineRule="auto"/>
        <w:ind w:hanging="359"/>
        <w:contextualSpacing/>
        <w:rPr>
          <w:rFonts w:ascii="Verdana" w:eastAsia="Verdana" w:hAnsi="Verdana" w:cs="Verdana"/>
          <w:color w:val="262626"/>
          <w:sz w:val="20"/>
        </w:rPr>
      </w:pPr>
      <w:r>
        <w:rPr>
          <w:rFonts w:ascii="Verdana" w:eastAsia="Verdana" w:hAnsi="Verdana" w:cs="Verdana"/>
          <w:color w:val="262626"/>
          <w:sz w:val="20"/>
        </w:rPr>
        <w:t>Connect conservation of energy concepts to change in the kinetic and potential energy of an object in a field.</w:t>
      </w:r>
    </w:p>
    <w:p w:rsidR="00DA2710" w:rsidRDefault="00A91255">
      <w:pPr>
        <w:numPr>
          <w:ilvl w:val="0"/>
          <w:numId w:val="2"/>
        </w:numPr>
        <w:spacing w:line="240" w:lineRule="auto"/>
        <w:ind w:hanging="359"/>
        <w:contextualSpacing/>
        <w:rPr>
          <w:rFonts w:ascii="Verdana" w:eastAsia="Verdana" w:hAnsi="Verdana" w:cs="Verdana"/>
          <w:color w:val="262626"/>
          <w:sz w:val="20"/>
        </w:rPr>
      </w:pPr>
      <w:r>
        <w:rPr>
          <w:rFonts w:ascii="Verdana" w:eastAsia="Verdana" w:hAnsi="Verdana" w:cs="Verdana"/>
          <w:color w:val="262626"/>
          <w:sz w:val="20"/>
        </w:rPr>
        <w:t>Use screenshots, drawings, and words to defend and communicate</w:t>
      </w:r>
      <w:r>
        <w:rPr>
          <w:rFonts w:ascii="Verdana" w:eastAsia="Verdana" w:hAnsi="Verdana" w:cs="Verdana"/>
          <w:color w:val="262626"/>
          <w:sz w:val="20"/>
        </w:rPr>
        <w:t xml:space="preserve"> conclusions about the relationship between energy and fields.</w:t>
      </w:r>
    </w:p>
    <w:p w:rsidR="00DA2710" w:rsidRDefault="00DA2710">
      <w:pPr>
        <w:spacing w:line="240" w:lineRule="auto"/>
      </w:pPr>
    </w:p>
    <w:p w:rsidR="00DA2710" w:rsidRDefault="00A91255">
      <w:pPr>
        <w:spacing w:line="240" w:lineRule="auto"/>
      </w:pPr>
      <w:r>
        <w:rPr>
          <w:rFonts w:ascii="Verdana" w:eastAsia="Verdana" w:hAnsi="Verdana" w:cs="Verdana"/>
          <w:b/>
          <w:sz w:val="20"/>
        </w:rPr>
        <w:t xml:space="preserve">Your ultimate task: </w:t>
      </w:r>
    </w:p>
    <w:p w:rsidR="00DA2710" w:rsidRDefault="00A91255">
      <w:pPr>
        <w:spacing w:line="240" w:lineRule="auto"/>
      </w:pPr>
      <w:r>
        <w:rPr>
          <w:rFonts w:ascii="Verdana" w:eastAsia="Verdana" w:hAnsi="Verdana" w:cs="Verdana"/>
          <w:sz w:val="20"/>
        </w:rPr>
        <w:t>Answer the question “</w:t>
      </w:r>
      <w:r>
        <w:rPr>
          <w:rFonts w:ascii="Verdana" w:eastAsia="Verdana" w:hAnsi="Verdana" w:cs="Verdana"/>
          <w:b/>
          <w:sz w:val="20"/>
        </w:rPr>
        <w:t>What is the relationship between energy and fields?</w:t>
      </w:r>
      <w:r>
        <w:rPr>
          <w:rFonts w:ascii="Verdana" w:eastAsia="Verdana" w:hAnsi="Verdana" w:cs="Verdana"/>
          <w:sz w:val="20"/>
        </w:rPr>
        <w:t>” and document your answer, your rationale, and your evidence, using items from learning goal C abo</w:t>
      </w:r>
      <w:r>
        <w:rPr>
          <w:rFonts w:ascii="Verdana" w:eastAsia="Verdana" w:hAnsi="Verdana" w:cs="Verdana"/>
          <w:sz w:val="20"/>
        </w:rPr>
        <w:t>ve.</w:t>
      </w:r>
    </w:p>
    <w:p w:rsidR="00DA2710" w:rsidRDefault="00DA2710">
      <w:pPr>
        <w:spacing w:line="240" w:lineRule="auto"/>
      </w:pPr>
    </w:p>
    <w:p w:rsidR="00DA2710" w:rsidRDefault="00A91255">
      <w:pPr>
        <w:spacing w:line="240" w:lineRule="auto"/>
      </w:pPr>
      <w:r>
        <w:rPr>
          <w:rFonts w:ascii="Verdana" w:eastAsia="Verdana" w:hAnsi="Verdana" w:cs="Verdana"/>
          <w:b/>
          <w:sz w:val="20"/>
        </w:rPr>
        <w:t>Part I. Investigate the relationship between energy and fields.</w:t>
      </w:r>
    </w:p>
    <w:p w:rsidR="00DA2710" w:rsidRDefault="00DA2710">
      <w:pPr>
        <w:spacing w:line="240" w:lineRule="auto"/>
      </w:pPr>
    </w:p>
    <w:p w:rsidR="00DA2710" w:rsidRDefault="00A91255">
      <w:pPr>
        <w:spacing w:line="240" w:lineRule="auto"/>
      </w:pPr>
      <w:r>
        <w:rPr>
          <w:rFonts w:ascii="Verdana" w:eastAsia="Verdana" w:hAnsi="Verdana" w:cs="Verdana"/>
          <w:color w:val="262626"/>
          <w:sz w:val="20"/>
        </w:rPr>
        <w:t xml:space="preserve">Here you will investigate to develop an understanding and come to consensus your answer to the question above. Learning goals A and B will be a part of this investigation. </w:t>
      </w:r>
    </w:p>
    <w:p w:rsidR="00DA2710" w:rsidRDefault="00DA2710">
      <w:pPr>
        <w:spacing w:line="240" w:lineRule="auto"/>
      </w:pPr>
    </w:p>
    <w:p w:rsidR="00DA2710" w:rsidRDefault="00A91255">
      <w:pPr>
        <w:spacing w:line="240" w:lineRule="auto"/>
      </w:pPr>
      <w:r>
        <w:rPr>
          <w:rFonts w:ascii="Verdana" w:eastAsia="Verdana" w:hAnsi="Verdana" w:cs="Verdana"/>
          <w:b/>
          <w:color w:val="262626"/>
          <w:sz w:val="20"/>
        </w:rPr>
        <w:t>A. Some sugg</w:t>
      </w:r>
      <w:r>
        <w:rPr>
          <w:rFonts w:ascii="Verdana" w:eastAsia="Verdana" w:hAnsi="Verdana" w:cs="Verdana"/>
          <w:b/>
          <w:color w:val="262626"/>
          <w:sz w:val="20"/>
        </w:rPr>
        <w:t>estions</w:t>
      </w:r>
      <w:r>
        <w:rPr>
          <w:rFonts w:ascii="Verdana" w:eastAsia="Verdana" w:hAnsi="Verdana" w:cs="Verdana"/>
          <w:color w:val="262626"/>
          <w:sz w:val="20"/>
        </w:rPr>
        <w:t xml:space="preserve"> to help you develop your understanding:</w:t>
      </w:r>
    </w:p>
    <w:p w:rsidR="00DA2710" w:rsidRDefault="00A91255">
      <w:pPr>
        <w:numPr>
          <w:ilvl w:val="0"/>
          <w:numId w:val="5"/>
        </w:numPr>
        <w:spacing w:line="240" w:lineRule="auto"/>
        <w:ind w:hanging="359"/>
        <w:rPr>
          <w:rFonts w:ascii="Verdana" w:eastAsia="Verdana" w:hAnsi="Verdana" w:cs="Verdana"/>
          <w:color w:val="262626"/>
          <w:sz w:val="20"/>
        </w:rPr>
      </w:pPr>
      <w:r>
        <w:rPr>
          <w:rFonts w:ascii="Verdana" w:eastAsia="Verdana" w:hAnsi="Verdana" w:cs="Verdana"/>
          <w:color w:val="262626"/>
          <w:sz w:val="20"/>
        </w:rPr>
        <w:t>Create a scenario with an object in a field (electric, magnetic, or gravitational). Use this particular scenario as you investigate.</w:t>
      </w:r>
    </w:p>
    <w:p w:rsidR="00DA2710" w:rsidRDefault="00A91255">
      <w:pPr>
        <w:numPr>
          <w:ilvl w:val="0"/>
          <w:numId w:val="5"/>
        </w:numPr>
        <w:spacing w:before="120" w:line="240" w:lineRule="auto"/>
        <w:ind w:hanging="359"/>
        <w:rPr>
          <w:rFonts w:ascii="Verdana" w:eastAsia="Verdana" w:hAnsi="Verdana" w:cs="Verdana"/>
          <w:color w:val="262626"/>
          <w:sz w:val="20"/>
        </w:rPr>
      </w:pPr>
      <w:r>
        <w:rPr>
          <w:rFonts w:ascii="Verdana" w:eastAsia="Verdana" w:hAnsi="Verdana" w:cs="Verdana"/>
          <w:color w:val="262626"/>
          <w:sz w:val="20"/>
        </w:rPr>
        <w:t>Investigate, using what you already know about fields. Here are some ideas:</w:t>
      </w:r>
    </w:p>
    <w:p w:rsidR="00DA2710" w:rsidRDefault="00A91255">
      <w:pPr>
        <w:numPr>
          <w:ilvl w:val="1"/>
          <w:numId w:val="5"/>
        </w:numPr>
        <w:spacing w:line="240" w:lineRule="auto"/>
        <w:ind w:hanging="359"/>
        <w:rPr>
          <w:rFonts w:ascii="Verdana" w:eastAsia="Verdana" w:hAnsi="Verdana" w:cs="Verdana"/>
          <w:color w:val="262626"/>
          <w:sz w:val="20"/>
        </w:rPr>
      </w:pPr>
      <w:r>
        <w:rPr>
          <w:rFonts w:ascii="Verdana" w:eastAsia="Verdana" w:hAnsi="Verdana" w:cs="Verdana"/>
          <w:color w:val="262626"/>
          <w:sz w:val="20"/>
        </w:rPr>
        <w:t xml:space="preserve">Consider your experience with fields in everyday life. </w:t>
      </w:r>
    </w:p>
    <w:p w:rsidR="00DA2710" w:rsidRDefault="00A91255">
      <w:pPr>
        <w:numPr>
          <w:ilvl w:val="1"/>
          <w:numId w:val="5"/>
        </w:numPr>
        <w:spacing w:line="240" w:lineRule="auto"/>
        <w:ind w:hanging="359"/>
        <w:rPr>
          <w:rFonts w:ascii="Verdana" w:eastAsia="Verdana" w:hAnsi="Verdana" w:cs="Verdana"/>
          <w:color w:val="262626"/>
          <w:sz w:val="20"/>
        </w:rPr>
      </w:pPr>
      <w:r>
        <w:rPr>
          <w:rFonts w:ascii="Verdana" w:eastAsia="Verdana" w:hAnsi="Verdana" w:cs="Verdana"/>
          <w:color w:val="262626"/>
          <w:sz w:val="20"/>
        </w:rPr>
        <w:t xml:space="preserve">Make drawings of field lines. </w:t>
      </w:r>
    </w:p>
    <w:p w:rsidR="00DA2710" w:rsidRDefault="00A91255">
      <w:pPr>
        <w:numPr>
          <w:ilvl w:val="1"/>
          <w:numId w:val="5"/>
        </w:numPr>
        <w:spacing w:line="240" w:lineRule="auto"/>
        <w:ind w:hanging="359"/>
        <w:rPr>
          <w:rFonts w:ascii="Verdana" w:eastAsia="Verdana" w:hAnsi="Verdana" w:cs="Verdana"/>
          <w:color w:val="262626"/>
          <w:sz w:val="20"/>
        </w:rPr>
      </w:pPr>
      <w:r>
        <w:rPr>
          <w:rFonts w:ascii="Verdana" w:eastAsia="Verdana" w:hAnsi="Verdana" w:cs="Verdana"/>
          <w:color w:val="262626"/>
          <w:sz w:val="20"/>
        </w:rPr>
        <w:t xml:space="preserve">Work through answers to the guiding questions below. </w:t>
      </w:r>
    </w:p>
    <w:p w:rsidR="00DA2710" w:rsidRDefault="00A91255">
      <w:pPr>
        <w:numPr>
          <w:ilvl w:val="1"/>
          <w:numId w:val="5"/>
        </w:numPr>
        <w:spacing w:line="240" w:lineRule="auto"/>
        <w:ind w:hanging="359"/>
        <w:rPr>
          <w:rFonts w:ascii="Verdana" w:eastAsia="Verdana" w:hAnsi="Verdana" w:cs="Verdana"/>
          <w:color w:val="262626"/>
          <w:sz w:val="20"/>
        </w:rPr>
      </w:pPr>
      <w:r>
        <w:rPr>
          <w:rFonts w:ascii="Verdana" w:eastAsia="Verdana" w:hAnsi="Verdana" w:cs="Verdana"/>
          <w:color w:val="262626"/>
          <w:sz w:val="20"/>
        </w:rPr>
        <w:t>Use the PhET simulations Electric Field Hockey and Magnets and Electromagnets.</w:t>
      </w:r>
    </w:p>
    <w:p w:rsidR="00DA2710" w:rsidRDefault="00DA2710">
      <w:pPr>
        <w:spacing w:line="240" w:lineRule="auto"/>
      </w:pPr>
    </w:p>
    <w:p w:rsidR="00DA2710" w:rsidRDefault="00A91255">
      <w:pPr>
        <w:spacing w:line="240" w:lineRule="auto"/>
      </w:pPr>
      <w:r>
        <w:rPr>
          <w:rFonts w:ascii="Verdana" w:eastAsia="Verdana" w:hAnsi="Verdana" w:cs="Verdana"/>
          <w:b/>
          <w:sz w:val="20"/>
        </w:rPr>
        <w:t>B. Guiding questions</w:t>
      </w:r>
    </w:p>
    <w:p w:rsidR="00DA2710" w:rsidRDefault="00A91255">
      <w:pPr>
        <w:numPr>
          <w:ilvl w:val="0"/>
          <w:numId w:val="8"/>
        </w:numPr>
        <w:spacing w:line="240" w:lineRule="auto"/>
        <w:ind w:hanging="359"/>
        <w:rPr>
          <w:rFonts w:ascii="Verdana" w:eastAsia="Verdana" w:hAnsi="Verdana" w:cs="Verdana"/>
          <w:sz w:val="20"/>
        </w:rPr>
      </w:pPr>
      <w:r>
        <w:rPr>
          <w:rFonts w:ascii="Verdana" w:eastAsia="Verdana" w:hAnsi="Verdana" w:cs="Verdana"/>
          <w:sz w:val="20"/>
        </w:rPr>
        <w:t>An object is placed in a field and released. Explore with either PhET simulation, your own drawing of field lines, or your every-day experience with masses in gravitational fields.</w:t>
      </w:r>
    </w:p>
    <w:p w:rsidR="00DA2710" w:rsidRDefault="00A91255">
      <w:pPr>
        <w:numPr>
          <w:ilvl w:val="1"/>
          <w:numId w:val="8"/>
        </w:numPr>
        <w:spacing w:line="240" w:lineRule="auto"/>
        <w:ind w:hanging="359"/>
        <w:rPr>
          <w:rFonts w:ascii="Verdana" w:eastAsia="Verdana" w:hAnsi="Verdana" w:cs="Verdana"/>
          <w:sz w:val="20"/>
        </w:rPr>
      </w:pPr>
      <w:r>
        <w:rPr>
          <w:rFonts w:ascii="Verdana" w:eastAsia="Verdana" w:hAnsi="Verdana" w:cs="Verdana"/>
          <w:sz w:val="20"/>
        </w:rPr>
        <w:t>What energy changes are observable or measurable?</w:t>
      </w:r>
    </w:p>
    <w:p w:rsidR="00DA2710" w:rsidRDefault="00A91255">
      <w:pPr>
        <w:numPr>
          <w:ilvl w:val="1"/>
          <w:numId w:val="8"/>
        </w:numPr>
        <w:spacing w:line="240" w:lineRule="auto"/>
        <w:ind w:hanging="359"/>
        <w:rPr>
          <w:rFonts w:ascii="Verdana" w:eastAsia="Verdana" w:hAnsi="Verdana" w:cs="Verdana"/>
          <w:sz w:val="20"/>
        </w:rPr>
      </w:pPr>
      <w:r>
        <w:rPr>
          <w:rFonts w:ascii="Verdana" w:eastAsia="Verdana" w:hAnsi="Verdana" w:cs="Verdana"/>
          <w:sz w:val="20"/>
        </w:rPr>
        <w:t>What does the conservatio</w:t>
      </w:r>
      <w:r>
        <w:rPr>
          <w:rFonts w:ascii="Verdana" w:eastAsia="Verdana" w:hAnsi="Verdana" w:cs="Verdana"/>
          <w:sz w:val="20"/>
        </w:rPr>
        <w:t>n of energy principle imply about these energy changes?</w:t>
      </w:r>
    </w:p>
    <w:p w:rsidR="00DA2710" w:rsidRDefault="00A91255">
      <w:pPr>
        <w:numPr>
          <w:ilvl w:val="0"/>
          <w:numId w:val="8"/>
        </w:numPr>
        <w:spacing w:before="120" w:line="240" w:lineRule="auto"/>
        <w:ind w:hanging="359"/>
        <w:rPr>
          <w:rFonts w:ascii="Verdana" w:eastAsia="Verdana" w:hAnsi="Verdana" w:cs="Verdana"/>
          <w:sz w:val="20"/>
        </w:rPr>
      </w:pPr>
      <w:r>
        <w:rPr>
          <w:rFonts w:ascii="Verdana" w:eastAsia="Verdana" w:hAnsi="Verdana" w:cs="Verdana"/>
          <w:sz w:val="20"/>
        </w:rPr>
        <w:t>Imagine that the field strength is doubled, for example by doubling the source charge or the mass of a planet. How does doubling the field strength affect the kinetic energy gained by an object placed</w:t>
      </w:r>
      <w:r>
        <w:rPr>
          <w:rFonts w:ascii="Verdana" w:eastAsia="Verdana" w:hAnsi="Verdana" w:cs="Verdana"/>
          <w:sz w:val="20"/>
        </w:rPr>
        <w:t xml:space="preserve"> in the field? </w:t>
      </w:r>
    </w:p>
    <w:p w:rsidR="00DA2710" w:rsidRDefault="00A91255">
      <w:pPr>
        <w:numPr>
          <w:ilvl w:val="0"/>
          <w:numId w:val="8"/>
        </w:numPr>
        <w:spacing w:before="120" w:line="240" w:lineRule="auto"/>
        <w:ind w:hanging="359"/>
        <w:rPr>
          <w:rFonts w:ascii="Verdana" w:eastAsia="Verdana" w:hAnsi="Verdana" w:cs="Verdana"/>
          <w:sz w:val="20"/>
        </w:rPr>
      </w:pPr>
      <w:r>
        <w:rPr>
          <w:rFonts w:ascii="Verdana" w:eastAsia="Verdana" w:hAnsi="Verdana" w:cs="Verdana"/>
          <w:sz w:val="20"/>
        </w:rPr>
        <w:t xml:space="preserve">Create a field with two sources at some distance apart. If using charges or magnets, use charges or poles with the same sign (for example, both positive or both north). </w:t>
      </w:r>
    </w:p>
    <w:p w:rsidR="00DA2710" w:rsidRDefault="00A91255">
      <w:pPr>
        <w:numPr>
          <w:ilvl w:val="1"/>
          <w:numId w:val="8"/>
        </w:numPr>
        <w:spacing w:line="240" w:lineRule="auto"/>
        <w:ind w:hanging="359"/>
        <w:rPr>
          <w:rFonts w:ascii="Verdana" w:eastAsia="Verdana" w:hAnsi="Verdana" w:cs="Verdana"/>
          <w:sz w:val="20"/>
        </w:rPr>
      </w:pPr>
      <w:r>
        <w:rPr>
          <w:rFonts w:ascii="Verdana" w:eastAsia="Verdana" w:hAnsi="Verdana" w:cs="Verdana"/>
          <w:sz w:val="20"/>
        </w:rPr>
        <w:t>What happens to the field as you move the two source objects closer to</w:t>
      </w:r>
      <w:r>
        <w:rPr>
          <w:rFonts w:ascii="Verdana" w:eastAsia="Verdana" w:hAnsi="Verdana" w:cs="Verdana"/>
          <w:sz w:val="20"/>
        </w:rPr>
        <w:t xml:space="preserve">gether? </w:t>
      </w:r>
    </w:p>
    <w:p w:rsidR="00DA2710" w:rsidRDefault="00A91255">
      <w:pPr>
        <w:numPr>
          <w:ilvl w:val="1"/>
          <w:numId w:val="8"/>
        </w:numPr>
        <w:spacing w:line="240" w:lineRule="auto"/>
        <w:ind w:hanging="359"/>
        <w:rPr>
          <w:rFonts w:ascii="Verdana" w:eastAsia="Verdana" w:hAnsi="Verdana" w:cs="Verdana"/>
          <w:sz w:val="20"/>
        </w:rPr>
      </w:pPr>
      <w:r>
        <w:rPr>
          <w:rFonts w:ascii="Verdana" w:eastAsia="Verdana" w:hAnsi="Verdana" w:cs="Verdana"/>
          <w:sz w:val="20"/>
        </w:rPr>
        <w:t xml:space="preserve">Did moving the sources closer together do (+), (-), or 0 work on the system? </w:t>
      </w:r>
    </w:p>
    <w:p w:rsidR="00DA2710" w:rsidRDefault="00A91255">
      <w:pPr>
        <w:numPr>
          <w:ilvl w:val="1"/>
          <w:numId w:val="8"/>
        </w:numPr>
        <w:spacing w:line="240" w:lineRule="auto"/>
        <w:ind w:hanging="359"/>
        <w:rPr>
          <w:rFonts w:ascii="Verdana" w:eastAsia="Verdana" w:hAnsi="Verdana" w:cs="Verdana"/>
          <w:sz w:val="20"/>
        </w:rPr>
      </w:pPr>
      <w:r>
        <w:rPr>
          <w:rFonts w:ascii="Verdana" w:eastAsia="Verdana" w:hAnsi="Verdana" w:cs="Verdana"/>
          <w:sz w:val="20"/>
        </w:rPr>
        <w:t>Did the energy of the system change as you did work? If so, how?</w:t>
      </w:r>
    </w:p>
    <w:p w:rsidR="00DA2710" w:rsidRDefault="00A91255">
      <w:pPr>
        <w:numPr>
          <w:ilvl w:val="1"/>
          <w:numId w:val="8"/>
        </w:numPr>
        <w:spacing w:line="240" w:lineRule="auto"/>
        <w:ind w:hanging="359"/>
        <w:rPr>
          <w:rFonts w:ascii="Verdana" w:eastAsia="Verdana" w:hAnsi="Verdana" w:cs="Verdana"/>
          <w:sz w:val="20"/>
        </w:rPr>
      </w:pPr>
      <w:r>
        <w:rPr>
          <w:rFonts w:ascii="Verdana" w:eastAsia="Verdana" w:hAnsi="Verdana" w:cs="Verdana"/>
          <w:sz w:val="20"/>
        </w:rPr>
        <w:t>If the energy of the system changed, is this change mainly a change in potential or kinetic energy or bo</w:t>
      </w:r>
      <w:r>
        <w:rPr>
          <w:rFonts w:ascii="Verdana" w:eastAsia="Verdana" w:hAnsi="Verdana" w:cs="Verdana"/>
          <w:sz w:val="20"/>
        </w:rPr>
        <w:t>th? Consider only the starting and ending positions.</w:t>
      </w:r>
    </w:p>
    <w:p w:rsidR="00DA2710" w:rsidRDefault="00DA2710">
      <w:pPr>
        <w:spacing w:line="240" w:lineRule="auto"/>
        <w:ind w:left="720"/>
      </w:pPr>
    </w:p>
    <w:p w:rsidR="00DA2710" w:rsidRDefault="00A91255">
      <w:pPr>
        <w:spacing w:line="240" w:lineRule="auto"/>
      </w:pPr>
      <w:r>
        <w:rPr>
          <w:rFonts w:ascii="Verdana" w:eastAsia="Verdana" w:hAnsi="Verdana" w:cs="Verdana"/>
          <w:b/>
          <w:sz w:val="20"/>
        </w:rPr>
        <w:t xml:space="preserve">C. Develop an explanation. </w:t>
      </w:r>
    </w:p>
    <w:p w:rsidR="00DA2710" w:rsidRDefault="00A91255">
      <w:pPr>
        <w:numPr>
          <w:ilvl w:val="0"/>
          <w:numId w:val="7"/>
        </w:numPr>
        <w:spacing w:line="240" w:lineRule="auto"/>
        <w:ind w:hanging="359"/>
        <w:contextualSpacing/>
        <w:rPr>
          <w:rFonts w:ascii="Verdana" w:eastAsia="Verdana" w:hAnsi="Verdana" w:cs="Verdana"/>
          <w:sz w:val="20"/>
        </w:rPr>
      </w:pPr>
      <w:r>
        <w:rPr>
          <w:rFonts w:ascii="Verdana" w:eastAsia="Verdana" w:hAnsi="Verdana" w:cs="Verdana"/>
          <w:sz w:val="20"/>
        </w:rPr>
        <w:t xml:space="preserve">Use your thoughts from part A to develop a group consensus about </w:t>
      </w:r>
      <w:r>
        <w:rPr>
          <w:rFonts w:ascii="Verdana" w:eastAsia="Verdana" w:hAnsi="Verdana" w:cs="Verdana"/>
          <w:b/>
          <w:sz w:val="20"/>
        </w:rPr>
        <w:t xml:space="preserve">the relationship between energy and fields. </w:t>
      </w:r>
    </w:p>
    <w:p w:rsidR="00DA2710" w:rsidRDefault="00A91255">
      <w:pPr>
        <w:numPr>
          <w:ilvl w:val="0"/>
          <w:numId w:val="7"/>
        </w:numPr>
        <w:spacing w:before="120" w:line="240" w:lineRule="auto"/>
        <w:ind w:hanging="359"/>
        <w:rPr>
          <w:rFonts w:ascii="Verdana" w:eastAsia="Verdana" w:hAnsi="Verdana" w:cs="Verdana"/>
          <w:sz w:val="20"/>
        </w:rPr>
      </w:pPr>
      <w:r>
        <w:rPr>
          <w:rFonts w:ascii="Verdana" w:eastAsia="Verdana" w:hAnsi="Verdana" w:cs="Verdana"/>
          <w:sz w:val="20"/>
        </w:rPr>
        <w:lastRenderedPageBreak/>
        <w:t>After you have come to consensus, write a draft statement that describes your answer. Keep a written record of your reasoning and evidence</w:t>
      </w:r>
      <w:r>
        <w:rPr>
          <w:rFonts w:ascii="Verdana" w:eastAsia="Verdana" w:hAnsi="Verdana" w:cs="Verdana"/>
          <w:b/>
          <w:sz w:val="20"/>
        </w:rPr>
        <w:t xml:space="preserve"> </w:t>
      </w:r>
      <w:r>
        <w:rPr>
          <w:rFonts w:ascii="Verdana" w:eastAsia="Verdana" w:hAnsi="Verdana" w:cs="Verdana"/>
          <w:sz w:val="20"/>
        </w:rPr>
        <w:t>as well. Use your own paper.</w:t>
      </w:r>
    </w:p>
    <w:p w:rsidR="00DA2710" w:rsidRDefault="00DA2710">
      <w:pPr>
        <w:spacing w:before="120" w:line="240" w:lineRule="auto"/>
      </w:pPr>
    </w:p>
    <w:p w:rsidR="00DA2710" w:rsidRDefault="00DA2710">
      <w:pPr>
        <w:spacing w:line="240" w:lineRule="auto"/>
      </w:pPr>
    </w:p>
    <w:p w:rsidR="00DA2710" w:rsidRDefault="00A91255">
      <w:pPr>
        <w:spacing w:line="240" w:lineRule="auto"/>
      </w:pPr>
      <w:r>
        <w:rPr>
          <w:rFonts w:ascii="Verdana" w:eastAsia="Verdana" w:hAnsi="Verdana" w:cs="Verdana"/>
          <w:b/>
          <w:sz w:val="20"/>
        </w:rPr>
        <w:t>D. Compare with another group</w:t>
      </w:r>
    </w:p>
    <w:p w:rsidR="00DA2710" w:rsidRDefault="00A91255">
      <w:pPr>
        <w:numPr>
          <w:ilvl w:val="0"/>
          <w:numId w:val="1"/>
        </w:numPr>
        <w:spacing w:line="240" w:lineRule="auto"/>
        <w:ind w:hanging="359"/>
        <w:contextualSpacing/>
        <w:rPr>
          <w:rFonts w:ascii="Verdana" w:eastAsia="Verdana" w:hAnsi="Verdana" w:cs="Verdana"/>
          <w:sz w:val="20"/>
        </w:rPr>
      </w:pPr>
      <w:r>
        <w:rPr>
          <w:rFonts w:ascii="Verdana" w:eastAsia="Verdana" w:hAnsi="Verdana" w:cs="Verdana"/>
          <w:sz w:val="20"/>
        </w:rPr>
        <w:t xml:space="preserve">Join with another group to share and discuss your ideas. Bring your written explanation and reasoning with you. </w:t>
      </w:r>
    </w:p>
    <w:p w:rsidR="00DA2710" w:rsidRDefault="00A91255">
      <w:pPr>
        <w:spacing w:before="120" w:line="240" w:lineRule="auto"/>
        <w:ind w:firstLine="720"/>
      </w:pPr>
      <w:r>
        <w:rPr>
          <w:rFonts w:ascii="Verdana" w:eastAsia="Verdana" w:hAnsi="Verdana" w:cs="Verdana"/>
          <w:b/>
          <w:sz w:val="20"/>
        </w:rPr>
        <w:t>Guidelines for sharing and discussing:</w:t>
      </w:r>
    </w:p>
    <w:p w:rsidR="00DA2710" w:rsidRDefault="00A91255">
      <w:pPr>
        <w:numPr>
          <w:ilvl w:val="0"/>
          <w:numId w:val="4"/>
        </w:numPr>
        <w:spacing w:line="240" w:lineRule="auto"/>
        <w:ind w:hanging="359"/>
        <w:contextualSpacing/>
        <w:rPr>
          <w:rFonts w:ascii="Verdana" w:eastAsia="Verdana" w:hAnsi="Verdana" w:cs="Verdana"/>
          <w:sz w:val="20"/>
        </w:rPr>
      </w:pPr>
      <w:r>
        <w:rPr>
          <w:rFonts w:ascii="Verdana" w:eastAsia="Verdana" w:hAnsi="Verdana" w:cs="Verdana"/>
          <w:sz w:val="20"/>
        </w:rPr>
        <w:t xml:space="preserve">Listen to one group’s explanation and reasoning without speaking. </w:t>
      </w:r>
    </w:p>
    <w:p w:rsidR="00DA2710" w:rsidRDefault="00A91255">
      <w:pPr>
        <w:numPr>
          <w:ilvl w:val="0"/>
          <w:numId w:val="4"/>
        </w:numPr>
        <w:spacing w:line="240" w:lineRule="auto"/>
        <w:ind w:hanging="359"/>
        <w:contextualSpacing/>
        <w:rPr>
          <w:rFonts w:ascii="Verdana" w:eastAsia="Verdana" w:hAnsi="Verdana" w:cs="Verdana"/>
          <w:sz w:val="20"/>
        </w:rPr>
      </w:pPr>
      <w:r>
        <w:rPr>
          <w:rFonts w:ascii="Verdana" w:eastAsia="Verdana" w:hAnsi="Verdana" w:cs="Verdana"/>
          <w:sz w:val="20"/>
        </w:rPr>
        <w:t xml:space="preserve">Ask clarifying questions, as needed, </w:t>
      </w:r>
      <w:r>
        <w:rPr>
          <w:rFonts w:ascii="Verdana" w:eastAsia="Verdana" w:hAnsi="Verdana" w:cs="Verdana"/>
          <w:sz w:val="20"/>
        </w:rPr>
        <w:t>to understand their ideas.</w:t>
      </w:r>
    </w:p>
    <w:p w:rsidR="00DA2710" w:rsidRDefault="00A91255">
      <w:pPr>
        <w:numPr>
          <w:ilvl w:val="0"/>
          <w:numId w:val="4"/>
        </w:numPr>
        <w:spacing w:line="240" w:lineRule="auto"/>
        <w:ind w:hanging="359"/>
        <w:contextualSpacing/>
        <w:rPr>
          <w:rFonts w:ascii="Verdana" w:eastAsia="Verdana" w:hAnsi="Verdana" w:cs="Verdana"/>
          <w:sz w:val="20"/>
        </w:rPr>
      </w:pPr>
      <w:r>
        <w:rPr>
          <w:rFonts w:ascii="Verdana" w:eastAsia="Verdana" w:hAnsi="Verdana" w:cs="Verdana"/>
          <w:sz w:val="20"/>
        </w:rPr>
        <w:t>Give warm (positive) feedback - what do you agree with, what do you find interesting (positive only), etc.</w:t>
      </w:r>
    </w:p>
    <w:p w:rsidR="00DA2710" w:rsidRDefault="00A91255">
      <w:pPr>
        <w:numPr>
          <w:ilvl w:val="0"/>
          <w:numId w:val="4"/>
        </w:numPr>
        <w:spacing w:line="240" w:lineRule="auto"/>
        <w:ind w:hanging="359"/>
        <w:contextualSpacing/>
        <w:rPr>
          <w:rFonts w:ascii="Verdana" w:eastAsia="Verdana" w:hAnsi="Verdana" w:cs="Verdana"/>
          <w:sz w:val="20"/>
        </w:rPr>
      </w:pPr>
      <w:r>
        <w:rPr>
          <w:rFonts w:ascii="Verdana" w:eastAsia="Verdana" w:hAnsi="Verdana" w:cs="Verdana"/>
          <w:sz w:val="20"/>
        </w:rPr>
        <w:t>Give cool (constructive) feedback - what do you find confusing, conflicting, or perhaps disagree with.</w:t>
      </w:r>
    </w:p>
    <w:p w:rsidR="00DA2710" w:rsidRDefault="00DA2710">
      <w:pPr>
        <w:spacing w:line="240" w:lineRule="auto"/>
      </w:pPr>
    </w:p>
    <w:p w:rsidR="00DA2710" w:rsidRDefault="00A91255">
      <w:pPr>
        <w:numPr>
          <w:ilvl w:val="0"/>
          <w:numId w:val="3"/>
        </w:numPr>
        <w:spacing w:line="240" w:lineRule="auto"/>
        <w:ind w:hanging="359"/>
        <w:contextualSpacing/>
        <w:rPr>
          <w:rFonts w:ascii="Verdana" w:eastAsia="Verdana" w:hAnsi="Verdana" w:cs="Verdana"/>
          <w:sz w:val="20"/>
        </w:rPr>
      </w:pPr>
      <w:r>
        <w:rPr>
          <w:rFonts w:ascii="Verdana" w:eastAsia="Verdana" w:hAnsi="Verdana" w:cs="Verdana"/>
          <w:sz w:val="20"/>
        </w:rPr>
        <w:t>Then, let the othe</w:t>
      </w:r>
      <w:r>
        <w:rPr>
          <w:rFonts w:ascii="Verdana" w:eastAsia="Verdana" w:hAnsi="Verdana" w:cs="Verdana"/>
          <w:sz w:val="20"/>
        </w:rPr>
        <w:t>r group explain their ideas and reasoning. Follow the same guidelines.</w:t>
      </w:r>
    </w:p>
    <w:p w:rsidR="00DA2710" w:rsidRDefault="00DA2710">
      <w:pPr>
        <w:spacing w:line="240" w:lineRule="auto"/>
      </w:pPr>
    </w:p>
    <w:p w:rsidR="00DA2710" w:rsidRDefault="00A91255">
      <w:pPr>
        <w:spacing w:line="240" w:lineRule="auto"/>
      </w:pPr>
      <w:r>
        <w:rPr>
          <w:rFonts w:ascii="Verdana" w:eastAsia="Verdana" w:hAnsi="Verdana" w:cs="Verdana"/>
          <w:b/>
          <w:sz w:val="20"/>
        </w:rPr>
        <w:t xml:space="preserve">E. Refine your own group’s ideas. </w:t>
      </w:r>
    </w:p>
    <w:p w:rsidR="00DA2710" w:rsidRDefault="00A91255">
      <w:pPr>
        <w:numPr>
          <w:ilvl w:val="0"/>
          <w:numId w:val="6"/>
        </w:numPr>
        <w:spacing w:line="240" w:lineRule="auto"/>
        <w:ind w:hanging="359"/>
        <w:contextualSpacing/>
        <w:rPr>
          <w:rFonts w:ascii="Verdana" w:eastAsia="Verdana" w:hAnsi="Verdana" w:cs="Verdana"/>
          <w:sz w:val="20"/>
        </w:rPr>
      </w:pPr>
      <w:r>
        <w:rPr>
          <w:rFonts w:ascii="Verdana" w:eastAsia="Verdana" w:hAnsi="Verdana" w:cs="Verdana"/>
          <w:sz w:val="20"/>
        </w:rPr>
        <w:t xml:space="preserve">After consulting with another group, meet again with your own group. </w:t>
      </w:r>
    </w:p>
    <w:p w:rsidR="00DA2710" w:rsidRDefault="00A91255">
      <w:pPr>
        <w:numPr>
          <w:ilvl w:val="0"/>
          <w:numId w:val="6"/>
        </w:numPr>
        <w:spacing w:before="120" w:line="240" w:lineRule="auto"/>
        <w:ind w:hanging="359"/>
        <w:rPr>
          <w:rFonts w:ascii="Verdana" w:eastAsia="Verdana" w:hAnsi="Verdana" w:cs="Verdana"/>
          <w:sz w:val="20"/>
        </w:rPr>
      </w:pPr>
      <w:r>
        <w:rPr>
          <w:rFonts w:ascii="Verdana" w:eastAsia="Verdana" w:hAnsi="Verdana" w:cs="Verdana"/>
          <w:sz w:val="20"/>
        </w:rPr>
        <w:t xml:space="preserve">Discuss what you heard and come to consensus again if needed. </w:t>
      </w:r>
    </w:p>
    <w:p w:rsidR="00DA2710" w:rsidRDefault="00A91255">
      <w:pPr>
        <w:numPr>
          <w:ilvl w:val="0"/>
          <w:numId w:val="6"/>
        </w:numPr>
        <w:spacing w:before="120" w:line="240" w:lineRule="auto"/>
        <w:ind w:hanging="359"/>
        <w:rPr>
          <w:rFonts w:ascii="Verdana" w:eastAsia="Verdana" w:hAnsi="Verdana" w:cs="Verdana"/>
          <w:sz w:val="20"/>
        </w:rPr>
      </w:pPr>
      <w:r>
        <w:rPr>
          <w:rFonts w:ascii="Verdana" w:eastAsia="Verdana" w:hAnsi="Verdana" w:cs="Verdana"/>
          <w:sz w:val="20"/>
        </w:rPr>
        <w:t>Rewrite your sta</w:t>
      </w:r>
      <w:r>
        <w:rPr>
          <w:rFonts w:ascii="Verdana" w:eastAsia="Verdana" w:hAnsi="Verdana" w:cs="Verdana"/>
          <w:sz w:val="20"/>
        </w:rPr>
        <w:t xml:space="preserve">tement about the relationship between energy and fields below. Include your reasoning and evidence statements. Show your work to the teacher and get teacher initials in the official initial box (O.I.B). </w:t>
      </w:r>
      <w:r>
        <w:rPr>
          <w:noProof/>
        </w:rPr>
        <w:drawing>
          <wp:anchor distT="114300" distB="114300" distL="114300" distR="114300" simplePos="0" relativeHeight="251658240" behindDoc="0" locked="0" layoutInCell="0" hidden="0" allowOverlap="0">
            <wp:simplePos x="0" y="0"/>
            <wp:positionH relativeFrom="margin">
              <wp:posOffset>5438775</wp:posOffset>
            </wp:positionH>
            <wp:positionV relativeFrom="paragraph">
              <wp:posOffset>295275</wp:posOffset>
            </wp:positionV>
            <wp:extent cx="576263" cy="464211"/>
            <wp:effectExtent l="0" t="0" r="0" b="0"/>
            <wp:wrapSquare wrapText="bothSides" distT="114300" distB="114300" distL="114300" distR="11430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rcRect/>
                    <a:stretch>
                      <a:fillRect/>
                    </a:stretch>
                  </pic:blipFill>
                  <pic:spPr>
                    <a:xfrm>
                      <a:off x="0" y="0"/>
                      <a:ext cx="576263" cy="464211"/>
                    </a:xfrm>
                    <a:prstGeom prst="rect">
                      <a:avLst/>
                    </a:prstGeom>
                    <a:ln/>
                  </pic:spPr>
                </pic:pic>
              </a:graphicData>
            </a:graphic>
          </wp:anchor>
        </w:drawing>
      </w: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DA2710">
      <w:pPr>
        <w:spacing w:line="240" w:lineRule="auto"/>
      </w:pPr>
    </w:p>
    <w:p w:rsidR="00DA2710" w:rsidRDefault="00A91255">
      <w:pPr>
        <w:spacing w:line="240" w:lineRule="auto"/>
      </w:pPr>
      <w:r>
        <w:rPr>
          <w:rFonts w:ascii="Verdana" w:eastAsia="Verdana" w:hAnsi="Verdana" w:cs="Verdana"/>
          <w:b/>
          <w:sz w:val="20"/>
        </w:rPr>
        <w:t xml:space="preserve">Part II. </w:t>
      </w:r>
    </w:p>
    <w:p w:rsidR="00DA2710" w:rsidRDefault="00A91255">
      <w:pPr>
        <w:spacing w:line="240" w:lineRule="auto"/>
      </w:pPr>
      <w:r>
        <w:rPr>
          <w:rFonts w:ascii="Verdana" w:eastAsia="Verdana" w:hAnsi="Verdana" w:cs="Verdana"/>
          <w:sz w:val="20"/>
        </w:rPr>
        <w:lastRenderedPageBreak/>
        <w:t>Make a large, neat, clearly labeled document, or poster, with words and drawings and/or screenshots, that you can use to present your conclusions, reasoning, and evidence to the class. (See learning goal C above.)</w:t>
      </w:r>
    </w:p>
    <w:p w:rsidR="00DA2710" w:rsidRDefault="00DA2710">
      <w:pPr>
        <w:spacing w:line="240" w:lineRule="auto"/>
      </w:pPr>
    </w:p>
    <w:p w:rsidR="00DA2710" w:rsidRDefault="00DA2710">
      <w:pPr>
        <w:spacing w:line="240" w:lineRule="auto"/>
        <w:ind w:left="720"/>
      </w:pPr>
    </w:p>
    <w:p w:rsidR="00DA2710" w:rsidRDefault="00DA2710">
      <w:pPr>
        <w:spacing w:before="200" w:line="360" w:lineRule="auto"/>
      </w:pPr>
    </w:p>
    <w:sectPr w:rsidR="00DA2710">
      <w:headerReference w:type="default" r:id="rId9"/>
      <w:pgSz w:w="12240" w:h="15840"/>
      <w:pgMar w:top="1152" w:right="1296" w:bottom="1152"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255" w:rsidRDefault="00A91255">
      <w:pPr>
        <w:spacing w:line="240" w:lineRule="auto"/>
      </w:pPr>
      <w:r>
        <w:separator/>
      </w:r>
    </w:p>
  </w:endnote>
  <w:endnote w:type="continuationSeparator" w:id="0">
    <w:p w:rsidR="00A91255" w:rsidRDefault="00A91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255" w:rsidRDefault="00A91255">
      <w:pPr>
        <w:spacing w:line="240" w:lineRule="auto"/>
      </w:pPr>
      <w:r>
        <w:separator/>
      </w:r>
    </w:p>
  </w:footnote>
  <w:footnote w:type="continuationSeparator" w:id="0">
    <w:p w:rsidR="00A91255" w:rsidRDefault="00A912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10" w:rsidRDefault="00A91255">
    <w:pPr>
      <w:jc w:val="right"/>
    </w:pPr>
    <w:r>
      <w:t xml:space="preserve">Page </w:t>
    </w:r>
    <w:r>
      <w:fldChar w:fldCharType="begin"/>
    </w:r>
    <w:r>
      <w:instrText>PAGE</w:instrText>
    </w:r>
    <w:r>
      <w:fldChar w:fldCharType="separate"/>
    </w:r>
    <w:r w:rsidR="00143154">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4A4"/>
    <w:multiLevelType w:val="multilevel"/>
    <w:tmpl w:val="1AF0A8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53737D9"/>
    <w:multiLevelType w:val="multilevel"/>
    <w:tmpl w:val="730C20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3251A73"/>
    <w:multiLevelType w:val="multilevel"/>
    <w:tmpl w:val="CFCA28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49B90236"/>
    <w:multiLevelType w:val="multilevel"/>
    <w:tmpl w:val="14E6399E"/>
    <w:lvl w:ilvl="0">
      <w:start w:val="1"/>
      <w:numFmt w:val="upp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4CCA3630"/>
    <w:multiLevelType w:val="multilevel"/>
    <w:tmpl w:val="3D74F4C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59A66DA1"/>
    <w:multiLevelType w:val="multilevel"/>
    <w:tmpl w:val="197C17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5B104319"/>
    <w:multiLevelType w:val="multilevel"/>
    <w:tmpl w:val="B45472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64710CF3"/>
    <w:multiLevelType w:val="multilevel"/>
    <w:tmpl w:val="13BA2242"/>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3"/>
  </w:num>
  <w:num w:numId="3">
    <w:abstractNumId w:val="7"/>
  </w:num>
  <w:num w:numId="4">
    <w:abstractNumId w:val="4"/>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A2710"/>
    <w:rsid w:val="00143154"/>
    <w:rsid w:val="00A91255"/>
    <w:rsid w:val="00DA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PhET/NGSS Fields 3 Student Sheet - Fields and Energy .docx</vt:lpstr>
    </vt:vector>
  </TitlesOfParts>
  <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PhET/NGSS Fields 3 Student Sheet - Fields and Energy .docx</dc:title>
  <cp:lastModifiedBy>Roberta</cp:lastModifiedBy>
  <cp:revision>2</cp:revision>
  <dcterms:created xsi:type="dcterms:W3CDTF">2014-08-25T15:33:00Z</dcterms:created>
  <dcterms:modified xsi:type="dcterms:W3CDTF">2014-08-25T15:33:00Z</dcterms:modified>
</cp:coreProperties>
</file>