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90D" w:rsidRPr="003930F7" w:rsidRDefault="00170A5F" w:rsidP="00EE7600">
      <w:pPr>
        <w:jc w:val="center"/>
        <w:rPr>
          <w:rFonts w:ascii="Goudy Old Style" w:hAnsi="Goudy Old Style"/>
        </w:rPr>
      </w:pPr>
      <w:r>
        <w:rPr>
          <w:rFonts w:ascii="Goudy Old Style" w:hAnsi="Goudy Old Style"/>
        </w:rPr>
        <w:t>Light and Waves E-Learning Activity</w:t>
      </w:r>
    </w:p>
    <w:p w:rsidR="00EE7600" w:rsidRPr="003930F7" w:rsidRDefault="00EE7600" w:rsidP="00EE7600">
      <w:pPr>
        <w:jc w:val="center"/>
        <w:rPr>
          <w:rFonts w:ascii="Goudy Old Style" w:hAnsi="Goudy Old Style"/>
        </w:rPr>
      </w:pPr>
    </w:p>
    <w:p w:rsidR="00EE7600" w:rsidRPr="003930F7" w:rsidRDefault="0064453C" w:rsidP="00EE7600">
      <w:pPr>
        <w:rPr>
          <w:rFonts w:ascii="Goudy Old Style" w:hAnsi="Goudy Old Style"/>
          <w:u w:val="single"/>
        </w:rPr>
      </w:pPr>
      <w:r w:rsidRPr="003930F7">
        <w:rPr>
          <w:rFonts w:ascii="Goudy Old Style" w:hAnsi="Goudy Old Style"/>
          <w:u w:val="single"/>
        </w:rPr>
        <w:t>Background</w:t>
      </w:r>
    </w:p>
    <w:p w:rsidR="00EE7600" w:rsidRPr="003930F7" w:rsidRDefault="00170A5F" w:rsidP="00EE7600">
      <w:pPr>
        <w:rPr>
          <w:rFonts w:ascii="Goudy Old Style" w:hAnsi="Goudy Old Style"/>
        </w:rPr>
      </w:pPr>
      <w:r>
        <w:rPr>
          <w:rFonts w:ascii="Goudy Old Style" w:hAnsi="Goudy Old Style"/>
        </w:rPr>
        <w:t>This activity aims to guide your under</w:t>
      </w:r>
      <w:r w:rsidR="0048557C">
        <w:rPr>
          <w:rFonts w:ascii="Goudy Old Style" w:hAnsi="Goudy Old Style"/>
        </w:rPr>
        <w:t>standing of how waves react to meeting a boundary in the medium that they are travelling. As you go through this activity take time to investigate and ‘play’ with the E-Learning Applet to discover all that you can about the phenomena that take place.</w:t>
      </w:r>
    </w:p>
    <w:p w:rsidR="00400DA5" w:rsidRDefault="00400DA5" w:rsidP="00EE7600">
      <w:pPr>
        <w:rPr>
          <w:rFonts w:ascii="Goudy Old Style" w:hAnsi="Goudy Old Style"/>
        </w:rPr>
      </w:pPr>
    </w:p>
    <w:p w:rsidR="0048557C" w:rsidRDefault="0048557C" w:rsidP="00EE7600">
      <w:pPr>
        <w:rPr>
          <w:rFonts w:ascii="Goudy Old Style" w:hAnsi="Goudy Old Style"/>
        </w:rPr>
      </w:pPr>
      <w:r>
        <w:rPr>
          <w:rFonts w:ascii="Goudy Old Style" w:hAnsi="Goudy Old Style"/>
          <w:u w:val="single"/>
        </w:rPr>
        <w:t>Instructions</w:t>
      </w:r>
    </w:p>
    <w:p w:rsidR="0048557C" w:rsidRDefault="00996EFF" w:rsidP="00EE7600">
      <w:pPr>
        <w:rPr>
          <w:rFonts w:ascii="Goudy Old Style" w:hAnsi="Goudy Old Style"/>
        </w:rPr>
      </w:pPr>
      <w:r>
        <w:rPr>
          <w:rFonts w:ascii="Goudy Old Style" w:hAnsi="Goudy Old Style"/>
        </w:rPr>
        <w:t>Download the app</w:t>
      </w:r>
      <w:r w:rsidR="0048557C">
        <w:rPr>
          <w:rFonts w:ascii="Goudy Old Style" w:hAnsi="Goudy Old Style"/>
        </w:rPr>
        <w:t xml:space="preserve"> from:</w:t>
      </w:r>
    </w:p>
    <w:p w:rsidR="0048557C" w:rsidRDefault="0061773C" w:rsidP="00EE7600">
      <w:hyperlink r:id="rId7" w:history="1">
        <w:r w:rsidR="0048557C">
          <w:rPr>
            <w:rStyle w:val="Hyperlink"/>
          </w:rPr>
          <w:t>http://phet.colorado.edu/en/simulation/bending-light</w:t>
        </w:r>
      </w:hyperlink>
    </w:p>
    <w:p w:rsidR="0048557C" w:rsidRPr="00025255" w:rsidRDefault="00996EFF" w:rsidP="00EE7600">
      <w:pPr>
        <w:rPr>
          <w:rFonts w:ascii="Goudy Old Style" w:hAnsi="Goudy Old Style"/>
        </w:rPr>
      </w:pPr>
      <w:r>
        <w:rPr>
          <w:rFonts w:ascii="Goudy Old Style" w:hAnsi="Goudy Old Style"/>
        </w:rPr>
        <w:t>Click on ‘Download’ and then run it.</w:t>
      </w:r>
    </w:p>
    <w:p w:rsidR="0048557C" w:rsidRDefault="0048557C" w:rsidP="00EE7600">
      <w:pPr>
        <w:rPr>
          <w:rFonts w:ascii="Goudy Old Style" w:hAnsi="Goudy Old Style"/>
        </w:rPr>
      </w:pPr>
    </w:p>
    <w:p w:rsidR="00025255" w:rsidRDefault="00025255" w:rsidP="00EE7600">
      <w:pPr>
        <w:rPr>
          <w:rFonts w:ascii="Goudy Old Style" w:hAnsi="Goudy Old Style"/>
        </w:rPr>
      </w:pPr>
    </w:p>
    <w:p w:rsidR="00025255" w:rsidRPr="00025255" w:rsidRDefault="00025255" w:rsidP="00EE7600">
      <w:pPr>
        <w:rPr>
          <w:rFonts w:ascii="Goudy Old Style" w:hAnsi="Goudy Old Style"/>
          <w:u w:val="single"/>
        </w:rPr>
      </w:pPr>
      <w:r>
        <w:rPr>
          <w:rFonts w:ascii="Goudy Old Style" w:hAnsi="Goudy Old Style"/>
          <w:u w:val="single"/>
        </w:rPr>
        <w:t>Refraction</w:t>
      </w:r>
    </w:p>
    <w:p w:rsidR="00730DB3" w:rsidRPr="00025255" w:rsidRDefault="0048557C" w:rsidP="00EE7600">
      <w:pPr>
        <w:rPr>
          <w:rFonts w:ascii="Goudy Old Style" w:hAnsi="Goudy Old Style"/>
        </w:rPr>
      </w:pPr>
      <w:r w:rsidRPr="00025255">
        <w:rPr>
          <w:rFonts w:ascii="Goudy Old Style" w:hAnsi="Goudy Old Style"/>
        </w:rPr>
        <w:t>With the App now open</w:t>
      </w:r>
      <w:r w:rsidR="00D066B9" w:rsidRPr="00D066B9">
        <w:rPr>
          <w:rFonts w:ascii="Goudy Old Style" w:hAnsi="Goudy Old Style"/>
        </w:rPr>
        <w:t xml:space="preserve"> </w:t>
      </w:r>
      <w:r w:rsidR="00D066B9">
        <w:rPr>
          <w:rFonts w:ascii="Goudy Old Style" w:hAnsi="Goudy Old Style"/>
        </w:rPr>
        <w:t>click on the tab at the top that says ‘More Tools’.</w:t>
      </w:r>
      <w:r w:rsidRPr="00025255">
        <w:rPr>
          <w:rFonts w:ascii="Goudy Old Style" w:hAnsi="Goudy Old Style"/>
        </w:rPr>
        <w:t xml:space="preserve"> </w:t>
      </w:r>
      <w:r w:rsidR="00D066B9">
        <w:rPr>
          <w:rFonts w:ascii="Goudy Old Style" w:hAnsi="Goudy Old Style"/>
        </w:rPr>
        <w:t>C</w:t>
      </w:r>
      <w:r w:rsidRPr="00025255">
        <w:rPr>
          <w:rFonts w:ascii="Goudy Old Style" w:hAnsi="Goudy Old Style"/>
        </w:rPr>
        <w:t xml:space="preserve">lick on ‘Wave’ in the top left corner. Turn on the laser by clicking on the big red button. </w:t>
      </w:r>
      <w:r w:rsidR="00730DB3" w:rsidRPr="00025255">
        <w:rPr>
          <w:rFonts w:ascii="Goudy Old Style" w:hAnsi="Goudy Old Style"/>
        </w:rPr>
        <w:t>Describe the output of the laser. What do the red lines represent?</w:t>
      </w:r>
    </w:p>
    <w:p w:rsidR="00730DB3" w:rsidRPr="00025255" w:rsidRDefault="00730DB3" w:rsidP="00EE7600">
      <w:pPr>
        <w:rPr>
          <w:rFonts w:ascii="Goudy Old Style" w:hAnsi="Goudy Old Style"/>
        </w:rPr>
      </w:pPr>
    </w:p>
    <w:p w:rsidR="00730DB3" w:rsidRPr="00025255" w:rsidRDefault="00730DB3" w:rsidP="00EE7600">
      <w:pPr>
        <w:rPr>
          <w:rFonts w:ascii="Goudy Old Style" w:hAnsi="Goudy Old Style"/>
        </w:rPr>
      </w:pPr>
    </w:p>
    <w:p w:rsidR="00730DB3" w:rsidRPr="00025255" w:rsidRDefault="00730DB3" w:rsidP="00EE7600">
      <w:pPr>
        <w:rPr>
          <w:rFonts w:ascii="Goudy Old Style" w:hAnsi="Goudy Old Style"/>
        </w:rPr>
      </w:pPr>
    </w:p>
    <w:p w:rsidR="00730DB3" w:rsidRPr="00025255" w:rsidRDefault="00730DB3" w:rsidP="00EE7600">
      <w:pPr>
        <w:rPr>
          <w:rFonts w:ascii="Goudy Old Style" w:hAnsi="Goudy Old Style"/>
        </w:rPr>
      </w:pPr>
    </w:p>
    <w:p w:rsidR="0048557C" w:rsidRPr="00025255" w:rsidRDefault="0048557C" w:rsidP="00EE7600">
      <w:pPr>
        <w:rPr>
          <w:rFonts w:ascii="Goudy Old Style" w:hAnsi="Goudy Old Style"/>
        </w:rPr>
      </w:pPr>
      <w:r w:rsidRPr="00025255">
        <w:rPr>
          <w:rFonts w:ascii="Goudy Old Style" w:hAnsi="Goudy Old Style"/>
        </w:rPr>
        <w:t>Move the laser up and down and describe the change that you see:</w:t>
      </w:r>
    </w:p>
    <w:p w:rsidR="0048557C" w:rsidRPr="00025255" w:rsidRDefault="0048557C" w:rsidP="00EE7600">
      <w:pPr>
        <w:rPr>
          <w:rFonts w:ascii="Goudy Old Style" w:hAnsi="Goudy Old Style"/>
        </w:rPr>
      </w:pPr>
    </w:p>
    <w:p w:rsidR="0048557C" w:rsidRPr="00025255" w:rsidRDefault="0048557C" w:rsidP="00EE7600">
      <w:pPr>
        <w:rPr>
          <w:rFonts w:ascii="Goudy Old Style" w:hAnsi="Goudy Old Style"/>
        </w:rPr>
      </w:pPr>
    </w:p>
    <w:p w:rsidR="001518F0" w:rsidRPr="00025255" w:rsidRDefault="001518F0" w:rsidP="00EE7600">
      <w:pPr>
        <w:rPr>
          <w:rFonts w:ascii="Goudy Old Style" w:hAnsi="Goudy Old Style"/>
        </w:rPr>
      </w:pPr>
    </w:p>
    <w:p w:rsidR="00A57983" w:rsidRPr="00025255" w:rsidRDefault="00A57983" w:rsidP="00A57983">
      <w:pPr>
        <w:rPr>
          <w:rFonts w:ascii="Goudy Old Style" w:hAnsi="Goudy Old Style"/>
        </w:rPr>
      </w:pPr>
    </w:p>
    <w:p w:rsidR="0024375F" w:rsidRDefault="00E42F66" w:rsidP="0064453C">
      <w:pPr>
        <w:rPr>
          <w:rFonts w:ascii="Goudy Old Style" w:hAnsi="Goudy Old Style"/>
        </w:rPr>
      </w:pPr>
      <w:r w:rsidRPr="00025255">
        <w:rPr>
          <w:rFonts w:ascii="Goudy Old Style" w:hAnsi="Goudy Old Style"/>
        </w:rPr>
        <w:t>Now move the laser closer to the boundary. Observe what is happening at the bou</w:t>
      </w:r>
      <w:r w:rsidR="00730DB3" w:rsidRPr="00025255">
        <w:rPr>
          <w:rFonts w:ascii="Goudy Old Style" w:hAnsi="Goudy Old Style"/>
        </w:rPr>
        <w:t>ndary. Describe why the ‘refracted’ beam gets thicker.</w:t>
      </w:r>
    </w:p>
    <w:p w:rsidR="00400DA5" w:rsidRDefault="00400DA5" w:rsidP="0064453C">
      <w:pPr>
        <w:rPr>
          <w:rFonts w:ascii="Goudy Old Style" w:hAnsi="Goudy Old Style"/>
        </w:rPr>
      </w:pPr>
    </w:p>
    <w:p w:rsidR="00D63E4E" w:rsidRDefault="00D63E4E" w:rsidP="0064453C">
      <w:pPr>
        <w:rPr>
          <w:rFonts w:ascii="Goudy Old Style" w:hAnsi="Goudy Old Style"/>
        </w:rPr>
      </w:pPr>
    </w:p>
    <w:p w:rsidR="00730DB3" w:rsidRDefault="00D07396" w:rsidP="0064453C">
      <w:pPr>
        <w:rPr>
          <w:rFonts w:ascii="Goudy Old Style" w:hAnsi="Goudy Old Style"/>
        </w:rPr>
      </w:pPr>
      <w:r>
        <w:rPr>
          <w:rFonts w:ascii="Goudy Old Style" w:hAnsi="Goudy Old Style"/>
        </w:rPr>
        <w:lastRenderedPageBreak/>
        <w:t>Now consider why the reflected ray’s width does not change.</w:t>
      </w:r>
    </w:p>
    <w:p w:rsidR="00D07396" w:rsidRDefault="00D07396" w:rsidP="0064453C">
      <w:pPr>
        <w:rPr>
          <w:rFonts w:ascii="Goudy Old Style" w:hAnsi="Goudy Old Style"/>
        </w:rPr>
      </w:pPr>
    </w:p>
    <w:p w:rsidR="00D07396" w:rsidRPr="00025255" w:rsidRDefault="00D07396" w:rsidP="0064453C">
      <w:pPr>
        <w:rPr>
          <w:rFonts w:ascii="Goudy Old Style" w:hAnsi="Goudy Old Style"/>
        </w:rPr>
      </w:pPr>
    </w:p>
    <w:p w:rsidR="00730DB3" w:rsidRDefault="00730DB3" w:rsidP="0064453C">
      <w:pPr>
        <w:rPr>
          <w:rFonts w:ascii="Goudy Old Style" w:hAnsi="Goudy Old Style"/>
        </w:rPr>
      </w:pPr>
    </w:p>
    <w:p w:rsidR="00D07396" w:rsidRPr="00025255" w:rsidRDefault="00D07396" w:rsidP="0064453C">
      <w:pPr>
        <w:rPr>
          <w:rFonts w:ascii="Goudy Old Style" w:hAnsi="Goudy Old Style"/>
        </w:rPr>
      </w:pPr>
    </w:p>
    <w:p w:rsidR="00C25A6B" w:rsidRDefault="00C25A6B" w:rsidP="00C25A6B">
      <w:pPr>
        <w:rPr>
          <w:rFonts w:ascii="Goudy Old Style" w:hAnsi="Goudy Old Style"/>
        </w:rPr>
      </w:pPr>
      <w:r w:rsidRPr="00025255">
        <w:rPr>
          <w:rFonts w:ascii="Goudy Old Style" w:hAnsi="Goudy Old Style"/>
        </w:rPr>
        <w:t xml:space="preserve">Click on the </w:t>
      </w:r>
      <w:r>
        <w:rPr>
          <w:rFonts w:ascii="Goudy Old Style" w:hAnsi="Goudy Old Style"/>
        </w:rPr>
        <w:t>orange meter</w:t>
      </w:r>
      <w:r w:rsidRPr="00025255">
        <w:rPr>
          <w:rFonts w:ascii="Goudy Old Style" w:hAnsi="Goudy Old Style"/>
        </w:rPr>
        <w:t xml:space="preserve"> in the ‘toolbox’ in the bottom left corner and drag it onto the screen.</w:t>
      </w:r>
      <w:r>
        <w:rPr>
          <w:rFonts w:ascii="Goudy Old Style" w:hAnsi="Goudy Old Style"/>
        </w:rPr>
        <w:t xml:space="preserve"> Place the arrow of the speed meter in the refracted ray and then the reflected ray. Does this confirm your findings?</w:t>
      </w:r>
    </w:p>
    <w:p w:rsidR="00C25A6B" w:rsidRDefault="00C25A6B" w:rsidP="0064453C">
      <w:pPr>
        <w:rPr>
          <w:rFonts w:ascii="Goudy Old Style" w:hAnsi="Goudy Old Style"/>
        </w:rPr>
      </w:pPr>
    </w:p>
    <w:p w:rsidR="00C25A6B" w:rsidRDefault="00C25A6B" w:rsidP="0064453C">
      <w:pPr>
        <w:rPr>
          <w:rFonts w:ascii="Goudy Old Style" w:hAnsi="Goudy Old Style"/>
        </w:rPr>
      </w:pPr>
    </w:p>
    <w:p w:rsidR="00C25A6B" w:rsidRDefault="00C25A6B" w:rsidP="0064453C">
      <w:pPr>
        <w:rPr>
          <w:rFonts w:ascii="Goudy Old Style" w:hAnsi="Goudy Old Style"/>
        </w:rPr>
      </w:pPr>
    </w:p>
    <w:p w:rsidR="00C25A6B" w:rsidRDefault="00C25A6B" w:rsidP="0064453C">
      <w:pPr>
        <w:rPr>
          <w:rFonts w:ascii="Goudy Old Style" w:hAnsi="Goudy Old Style"/>
        </w:rPr>
      </w:pPr>
    </w:p>
    <w:p w:rsidR="00C25A6B" w:rsidRDefault="00C25A6B" w:rsidP="0064453C">
      <w:pPr>
        <w:rPr>
          <w:rFonts w:ascii="Goudy Old Style" w:hAnsi="Goudy Old Style"/>
        </w:rPr>
      </w:pPr>
    </w:p>
    <w:p w:rsidR="00730DB3" w:rsidRDefault="00730DB3" w:rsidP="0064453C">
      <w:pPr>
        <w:rPr>
          <w:rFonts w:ascii="Goudy Old Style" w:hAnsi="Goudy Old Style"/>
        </w:rPr>
      </w:pPr>
      <w:r w:rsidRPr="00025255">
        <w:rPr>
          <w:rFonts w:ascii="Goudy Old Style" w:hAnsi="Goudy Old Style"/>
        </w:rPr>
        <w:t xml:space="preserve">Describe </w:t>
      </w:r>
      <w:r w:rsidR="00ED7606">
        <w:rPr>
          <w:rFonts w:ascii="Goudy Old Style" w:hAnsi="Goudy Old Style"/>
        </w:rPr>
        <w:t>why the refracted ray</w:t>
      </w:r>
      <w:r w:rsidRPr="00025255">
        <w:rPr>
          <w:rFonts w:ascii="Goudy Old Style" w:hAnsi="Goudy Old Style"/>
        </w:rPr>
        <w:t xml:space="preserve"> bend</w:t>
      </w:r>
      <w:r w:rsidR="00ED7606">
        <w:rPr>
          <w:rFonts w:ascii="Goudy Old Style" w:hAnsi="Goudy Old Style"/>
        </w:rPr>
        <w:t>s</w:t>
      </w:r>
      <w:r w:rsidRPr="00025255">
        <w:rPr>
          <w:rFonts w:ascii="Goudy Old Style" w:hAnsi="Goudy Old Style"/>
        </w:rPr>
        <w:t>.</w:t>
      </w:r>
    </w:p>
    <w:p w:rsidR="00EF3C92" w:rsidRDefault="00EF3C92" w:rsidP="0064453C">
      <w:pPr>
        <w:rPr>
          <w:rFonts w:ascii="Goudy Old Style" w:hAnsi="Goudy Old Style"/>
        </w:rPr>
      </w:pPr>
    </w:p>
    <w:p w:rsidR="00EF3C92" w:rsidRDefault="00EF3C92" w:rsidP="0064453C">
      <w:pPr>
        <w:rPr>
          <w:rFonts w:ascii="Goudy Old Style" w:hAnsi="Goudy Old Style"/>
        </w:rPr>
      </w:pPr>
    </w:p>
    <w:p w:rsidR="00EF3C92" w:rsidRDefault="00EF3C92" w:rsidP="0064453C">
      <w:pPr>
        <w:rPr>
          <w:rFonts w:ascii="Goudy Old Style" w:hAnsi="Goudy Old Style"/>
        </w:rPr>
      </w:pPr>
    </w:p>
    <w:p w:rsidR="00EF3C92" w:rsidRDefault="00EF3C92" w:rsidP="0064453C">
      <w:pPr>
        <w:rPr>
          <w:rFonts w:ascii="Goudy Old Style" w:hAnsi="Goudy Old Style"/>
        </w:rPr>
      </w:pPr>
    </w:p>
    <w:p w:rsidR="00EF3C92" w:rsidRDefault="00EF3C92" w:rsidP="0064453C">
      <w:pPr>
        <w:rPr>
          <w:rFonts w:ascii="Goudy Old Style" w:hAnsi="Goudy Old Style"/>
        </w:rPr>
      </w:pPr>
    </w:p>
    <w:p w:rsidR="00EF3C92" w:rsidRPr="00025255" w:rsidRDefault="00EF3C92" w:rsidP="0064453C">
      <w:pPr>
        <w:rPr>
          <w:rFonts w:ascii="Goudy Old Style" w:hAnsi="Goudy Old Style"/>
        </w:rPr>
      </w:pPr>
      <w:r>
        <w:rPr>
          <w:rFonts w:ascii="Goudy Old Style" w:hAnsi="Goudy Old Style"/>
        </w:rPr>
        <w:t xml:space="preserve">Put the speed meter away and drag the ‘time’ meter out. </w:t>
      </w:r>
      <w:r w:rsidR="00795418">
        <w:rPr>
          <w:rFonts w:ascii="Goudy Old Style" w:hAnsi="Goudy Old Style"/>
        </w:rPr>
        <w:t>Without moving its sensors move it so one goes into the reflected ray and the other into the refracted ray</w:t>
      </w:r>
      <w:r>
        <w:rPr>
          <w:rFonts w:ascii="Goudy Old Style" w:hAnsi="Goudy Old Style"/>
        </w:rPr>
        <w:t xml:space="preserve">. Observe what is on the screen of the meter. </w:t>
      </w:r>
      <w:r w:rsidR="0061773C">
        <w:rPr>
          <w:rFonts w:ascii="Goudy Old Style" w:hAnsi="Goudy Old Style"/>
        </w:rPr>
        <w:t>Explain what this indicates is the same about the light ray in both media</w:t>
      </w:r>
      <w:r>
        <w:rPr>
          <w:rFonts w:ascii="Goudy Old Style" w:hAnsi="Goudy Old Style"/>
        </w:rPr>
        <w:t>?</w:t>
      </w:r>
    </w:p>
    <w:p w:rsidR="00730DB3" w:rsidRPr="00025255" w:rsidRDefault="00730DB3" w:rsidP="0064453C">
      <w:pPr>
        <w:rPr>
          <w:rFonts w:ascii="Goudy Old Style" w:hAnsi="Goudy Old Style"/>
        </w:rPr>
      </w:pPr>
    </w:p>
    <w:p w:rsidR="00730DB3" w:rsidRPr="00025255" w:rsidRDefault="00730DB3" w:rsidP="0064453C">
      <w:pPr>
        <w:rPr>
          <w:rFonts w:ascii="Goudy Old Style" w:hAnsi="Goudy Old Style"/>
        </w:rPr>
      </w:pPr>
      <w:bookmarkStart w:id="0" w:name="_GoBack"/>
      <w:bookmarkEnd w:id="0"/>
    </w:p>
    <w:p w:rsidR="00730DB3" w:rsidRPr="00025255" w:rsidRDefault="00730DB3" w:rsidP="0064453C">
      <w:pPr>
        <w:rPr>
          <w:rFonts w:ascii="Goudy Old Style" w:hAnsi="Goudy Old Style"/>
        </w:rPr>
      </w:pPr>
    </w:p>
    <w:p w:rsidR="00730DB3" w:rsidRPr="00025255" w:rsidRDefault="00730DB3" w:rsidP="0064453C">
      <w:pPr>
        <w:rPr>
          <w:rFonts w:ascii="Goudy Old Style" w:hAnsi="Goudy Old Style"/>
        </w:rPr>
      </w:pPr>
    </w:p>
    <w:p w:rsidR="00730DB3" w:rsidRPr="00025255" w:rsidRDefault="00EF3C92" w:rsidP="0064453C">
      <w:pPr>
        <w:rPr>
          <w:rFonts w:ascii="Goudy Old Style" w:hAnsi="Goudy Old Style"/>
        </w:rPr>
      </w:pPr>
      <w:r>
        <w:rPr>
          <w:rFonts w:ascii="Goudy Old Style" w:hAnsi="Goudy Old Style"/>
        </w:rPr>
        <w:t xml:space="preserve">Put the time meter away. Drag out the green meter </w:t>
      </w:r>
      <w:r w:rsidR="00631F03">
        <w:rPr>
          <w:rFonts w:ascii="Goudy Old Style" w:hAnsi="Goudy Old Style"/>
        </w:rPr>
        <w:t>and p</w:t>
      </w:r>
      <w:r w:rsidR="007172DE" w:rsidRPr="00025255">
        <w:rPr>
          <w:rFonts w:ascii="Goudy Old Style" w:hAnsi="Goudy Old Style"/>
        </w:rPr>
        <w:t xml:space="preserve">ut the white circular part in the ray and the meter reading anywhere you can see it. Note that you can drag the two parts of </w:t>
      </w:r>
      <w:r w:rsidR="00025255" w:rsidRPr="00025255">
        <w:rPr>
          <w:rFonts w:ascii="Goudy Old Style" w:hAnsi="Goudy Old Style"/>
        </w:rPr>
        <w:t>the intensity meter separately. Describe what happens to the intensity of the refracted ray as you change the angle. Note also that you may need to move the meter to keep it in the ray.</w:t>
      </w:r>
    </w:p>
    <w:p w:rsidR="00025255" w:rsidRPr="00025255" w:rsidRDefault="00025255" w:rsidP="0064453C">
      <w:pPr>
        <w:rPr>
          <w:rFonts w:ascii="Goudy Old Style" w:hAnsi="Goudy Old Style"/>
        </w:rPr>
      </w:pPr>
    </w:p>
    <w:p w:rsidR="00D066B9" w:rsidRDefault="00D066B9" w:rsidP="0064453C">
      <w:pPr>
        <w:rPr>
          <w:rFonts w:ascii="Goudy Old Style" w:hAnsi="Goudy Old Style"/>
        </w:rPr>
      </w:pPr>
    </w:p>
    <w:p w:rsidR="00025255" w:rsidRDefault="00025255" w:rsidP="0064453C">
      <w:pPr>
        <w:rPr>
          <w:rFonts w:ascii="Goudy Old Style" w:hAnsi="Goudy Old Style"/>
        </w:rPr>
      </w:pPr>
      <w:r w:rsidRPr="00025255">
        <w:rPr>
          <w:rFonts w:ascii="Goudy Old Style" w:hAnsi="Goudy Old Style"/>
        </w:rPr>
        <w:t>Repeat the process with the reflected ray. Describe the relationship between the intensity of the refracted ray and that of the reflected ray.</w:t>
      </w:r>
    </w:p>
    <w:p w:rsidR="00025255" w:rsidRDefault="00025255" w:rsidP="0064453C">
      <w:pPr>
        <w:rPr>
          <w:rFonts w:ascii="Goudy Old Style" w:hAnsi="Goudy Old Style"/>
        </w:rPr>
      </w:pPr>
    </w:p>
    <w:p w:rsidR="00025255" w:rsidRDefault="00025255" w:rsidP="0064453C">
      <w:pPr>
        <w:rPr>
          <w:rFonts w:ascii="Goudy Old Style" w:hAnsi="Goudy Old Style"/>
        </w:rPr>
      </w:pPr>
    </w:p>
    <w:p w:rsidR="00025255" w:rsidRDefault="00025255" w:rsidP="0064453C">
      <w:pPr>
        <w:rPr>
          <w:rFonts w:ascii="Goudy Old Style" w:hAnsi="Goudy Old Style"/>
        </w:rPr>
      </w:pPr>
    </w:p>
    <w:p w:rsidR="00025255" w:rsidRDefault="00D07396" w:rsidP="0064453C">
      <w:pPr>
        <w:rPr>
          <w:rFonts w:ascii="Goudy Old Style" w:hAnsi="Goudy Old Style"/>
        </w:rPr>
      </w:pPr>
      <w:r>
        <w:rPr>
          <w:rFonts w:ascii="Goudy Old Style" w:hAnsi="Goudy Old Style"/>
        </w:rPr>
        <w:t>While k</w:t>
      </w:r>
      <w:r w:rsidR="00025255">
        <w:rPr>
          <w:rFonts w:ascii="Goudy Old Style" w:hAnsi="Goudy Old Style"/>
        </w:rPr>
        <w:t>eeping the laser in one place (</w:t>
      </w:r>
      <w:r>
        <w:rPr>
          <w:rFonts w:ascii="Goudy Old Style" w:hAnsi="Goudy Old Style"/>
        </w:rPr>
        <w:t>close to 90</w:t>
      </w:r>
      <w:r>
        <w:rPr>
          <w:rFonts w:ascii="Goudy Old Style" w:hAnsi="Goudy Old Style"/>
          <w:vertAlign w:val="superscript"/>
        </w:rPr>
        <w:t>o</w:t>
      </w:r>
      <w:r w:rsidR="00025255">
        <w:rPr>
          <w:rFonts w:ascii="Goudy Old Style" w:hAnsi="Goudy Old Style"/>
        </w:rPr>
        <w:t xml:space="preserve">) change the lower material to ‘custom’.  Slide the slider that changes ‘n’ (the refractive index of the material) back and forth. What do you observe and why do you think this happens? </w:t>
      </w:r>
    </w:p>
    <w:p w:rsidR="00631F03" w:rsidRDefault="00631F03" w:rsidP="0064453C">
      <w:pPr>
        <w:rPr>
          <w:rFonts w:ascii="Goudy Old Style" w:hAnsi="Goudy Old Style"/>
        </w:rPr>
      </w:pPr>
    </w:p>
    <w:p w:rsidR="00631F03" w:rsidRDefault="00631F03" w:rsidP="0064453C">
      <w:pPr>
        <w:rPr>
          <w:rFonts w:ascii="Goudy Old Style" w:hAnsi="Goudy Old Style"/>
        </w:rPr>
      </w:pPr>
    </w:p>
    <w:p w:rsidR="00631F03" w:rsidRDefault="00631F03" w:rsidP="0064453C">
      <w:pPr>
        <w:rPr>
          <w:rFonts w:ascii="Goudy Old Style" w:hAnsi="Goudy Old Style"/>
        </w:rPr>
      </w:pPr>
    </w:p>
    <w:p w:rsidR="00631F03" w:rsidRDefault="00631F03" w:rsidP="0064453C">
      <w:pPr>
        <w:rPr>
          <w:rFonts w:ascii="Goudy Old Style" w:hAnsi="Goudy Old Style"/>
        </w:rPr>
      </w:pPr>
    </w:p>
    <w:p w:rsidR="00631F03" w:rsidRDefault="00631F03" w:rsidP="0064453C">
      <w:pPr>
        <w:rPr>
          <w:rFonts w:ascii="Goudy Old Style" w:hAnsi="Goudy Old Style"/>
        </w:rPr>
      </w:pPr>
      <w:r>
        <w:rPr>
          <w:rFonts w:ascii="Goudy Old Style" w:hAnsi="Goudy Old Style"/>
        </w:rPr>
        <w:t>Now insert the speed meter into the beam as you change the refractive index of the lower material. Describe what happens and why.</w:t>
      </w:r>
    </w:p>
    <w:p w:rsidR="00631F03" w:rsidRDefault="00631F03" w:rsidP="0064453C">
      <w:pPr>
        <w:rPr>
          <w:rFonts w:ascii="Goudy Old Style" w:hAnsi="Goudy Old Style"/>
        </w:rPr>
      </w:pPr>
    </w:p>
    <w:p w:rsidR="00631F03" w:rsidRDefault="00631F03" w:rsidP="0064453C">
      <w:pPr>
        <w:rPr>
          <w:rFonts w:ascii="Goudy Old Style" w:hAnsi="Goudy Old Style"/>
        </w:rPr>
      </w:pPr>
    </w:p>
    <w:p w:rsidR="00631F03" w:rsidRDefault="00631F03" w:rsidP="0064453C">
      <w:pPr>
        <w:rPr>
          <w:rFonts w:ascii="Goudy Old Style" w:hAnsi="Goudy Old Style"/>
        </w:rPr>
      </w:pPr>
    </w:p>
    <w:p w:rsidR="00631F03" w:rsidRDefault="00631F03" w:rsidP="0064453C">
      <w:pPr>
        <w:rPr>
          <w:rFonts w:ascii="Goudy Old Style" w:hAnsi="Goudy Old Style"/>
          <w:u w:val="single"/>
        </w:rPr>
      </w:pPr>
      <w:r w:rsidRPr="00631F03">
        <w:rPr>
          <w:rFonts w:ascii="Goudy Old Style" w:hAnsi="Goudy Old Style"/>
          <w:u w:val="single"/>
        </w:rPr>
        <w:t>Total Internal Reflection</w:t>
      </w:r>
    </w:p>
    <w:p w:rsidR="001C07E7" w:rsidRDefault="0048765C" w:rsidP="0064453C">
      <w:pPr>
        <w:rPr>
          <w:rFonts w:ascii="Goudy Old Style" w:hAnsi="Goudy Old Style"/>
        </w:rPr>
      </w:pPr>
      <w:r>
        <w:rPr>
          <w:rFonts w:ascii="Goudy Old Style" w:hAnsi="Goudy Old Style"/>
        </w:rPr>
        <w:t xml:space="preserve">Put all the meters away. Change the lower material to air and the upper material to glass. </w:t>
      </w:r>
      <w:r w:rsidR="001C07E7">
        <w:rPr>
          <w:rFonts w:ascii="Goudy Old Style" w:hAnsi="Goudy Old Style"/>
        </w:rPr>
        <w:t>With the laser at the top drag the laser toward the boundary. Describe why the refracted ray refracts towards the boundary.</w:t>
      </w:r>
    </w:p>
    <w:p w:rsidR="001C07E7" w:rsidRDefault="001C07E7" w:rsidP="0064453C">
      <w:pPr>
        <w:rPr>
          <w:rFonts w:ascii="Goudy Old Style" w:hAnsi="Goudy Old Style"/>
        </w:rPr>
      </w:pPr>
    </w:p>
    <w:p w:rsidR="001C07E7" w:rsidRDefault="001C07E7" w:rsidP="0064453C">
      <w:pPr>
        <w:rPr>
          <w:rFonts w:ascii="Goudy Old Style" w:hAnsi="Goudy Old Style"/>
        </w:rPr>
      </w:pPr>
    </w:p>
    <w:p w:rsidR="001C07E7" w:rsidRDefault="001C07E7" w:rsidP="0064453C">
      <w:pPr>
        <w:rPr>
          <w:rFonts w:ascii="Goudy Old Style" w:hAnsi="Goudy Old Style"/>
        </w:rPr>
      </w:pPr>
    </w:p>
    <w:p w:rsidR="00631F03" w:rsidRPr="0048765C" w:rsidRDefault="0048765C" w:rsidP="0064453C">
      <w:pPr>
        <w:rPr>
          <w:rFonts w:ascii="Goudy Old Style" w:hAnsi="Goudy Old Style"/>
        </w:rPr>
      </w:pPr>
      <w:r>
        <w:rPr>
          <w:rFonts w:ascii="Goudy Old Style" w:hAnsi="Goudy Old Style"/>
        </w:rPr>
        <w:t>Move the laser to the top of the screen</w:t>
      </w:r>
      <w:r w:rsidR="003557F8">
        <w:rPr>
          <w:rFonts w:ascii="Goudy Old Style" w:hAnsi="Goudy Old Style"/>
        </w:rPr>
        <w:t xml:space="preserve"> again</w:t>
      </w:r>
      <w:r>
        <w:rPr>
          <w:rFonts w:ascii="Goudy Old Style" w:hAnsi="Goudy Old Style"/>
        </w:rPr>
        <w:t xml:space="preserve"> and select ‘ray’ in the top left corner.</w:t>
      </w:r>
      <w:r w:rsidR="001C07E7">
        <w:rPr>
          <w:rFonts w:ascii="Goudy Old Style" w:hAnsi="Goudy Old Style"/>
        </w:rPr>
        <w:t xml:space="preserve"> Drag the laser slowly towards the boundary observing the refracted ray as you do. </w:t>
      </w:r>
      <w:r w:rsidR="003557F8">
        <w:rPr>
          <w:rFonts w:ascii="Goudy Old Style" w:hAnsi="Goudy Old Style"/>
        </w:rPr>
        <w:t xml:space="preserve">Stop when the refracted ray disappears. Measure the angle of the </w:t>
      </w:r>
      <w:r w:rsidR="00322E9A">
        <w:rPr>
          <w:rFonts w:ascii="Goudy Old Style" w:hAnsi="Goudy Old Style"/>
        </w:rPr>
        <w:t>reflected ray using the protractor in the tools menu. What angle have you just measured?</w:t>
      </w:r>
    </w:p>
    <w:sectPr w:rsidR="00631F03" w:rsidRPr="00487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C57BB"/>
    <w:multiLevelType w:val="hybridMultilevel"/>
    <w:tmpl w:val="A6BC027C"/>
    <w:lvl w:ilvl="0" w:tplc="CD6EA5A2">
      <w:start w:val="1"/>
      <w:numFmt w:val="upperLetter"/>
      <w:lvlText w:val="(%1)"/>
      <w:lvlJc w:val="left"/>
      <w:pPr>
        <w:ind w:left="720" w:hanging="360"/>
      </w:pPr>
      <w:rPr>
        <w:rFonts w:ascii="Arial" w:hAnsi="Arial" w:cs="Arial" w:hint="default"/>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00"/>
    <w:rsid w:val="00025255"/>
    <w:rsid w:val="000C232E"/>
    <w:rsid w:val="001518F0"/>
    <w:rsid w:val="00170A5F"/>
    <w:rsid w:val="001C07E7"/>
    <w:rsid w:val="00213732"/>
    <w:rsid w:val="00242E21"/>
    <w:rsid w:val="0024375F"/>
    <w:rsid w:val="0026424A"/>
    <w:rsid w:val="00303B07"/>
    <w:rsid w:val="00322E9A"/>
    <w:rsid w:val="003557F8"/>
    <w:rsid w:val="00365F2D"/>
    <w:rsid w:val="003930F7"/>
    <w:rsid w:val="003C5A4A"/>
    <w:rsid w:val="00400DA5"/>
    <w:rsid w:val="0044556E"/>
    <w:rsid w:val="0048557C"/>
    <w:rsid w:val="0048765C"/>
    <w:rsid w:val="0061773C"/>
    <w:rsid w:val="00631F03"/>
    <w:rsid w:val="0064453C"/>
    <w:rsid w:val="007172DE"/>
    <w:rsid w:val="00730DB3"/>
    <w:rsid w:val="00795418"/>
    <w:rsid w:val="007E1063"/>
    <w:rsid w:val="00996EFF"/>
    <w:rsid w:val="00A57983"/>
    <w:rsid w:val="00AB60E9"/>
    <w:rsid w:val="00AF222C"/>
    <w:rsid w:val="00C25A6B"/>
    <w:rsid w:val="00D066B9"/>
    <w:rsid w:val="00D07396"/>
    <w:rsid w:val="00D63E4E"/>
    <w:rsid w:val="00E42F66"/>
    <w:rsid w:val="00EC6A92"/>
    <w:rsid w:val="00ED7606"/>
    <w:rsid w:val="00EE7600"/>
    <w:rsid w:val="00EF3C92"/>
    <w:rsid w:val="00FB29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8F0"/>
    <w:rPr>
      <w:rFonts w:ascii="Tahoma" w:hAnsi="Tahoma" w:cs="Tahoma"/>
      <w:sz w:val="16"/>
      <w:szCs w:val="16"/>
    </w:rPr>
  </w:style>
  <w:style w:type="paragraph" w:styleId="ListParagraph">
    <w:name w:val="List Paragraph"/>
    <w:basedOn w:val="Normal"/>
    <w:uiPriority w:val="34"/>
    <w:qFormat/>
    <w:rsid w:val="0064453C"/>
    <w:pPr>
      <w:ind w:left="720"/>
      <w:contextualSpacing/>
    </w:pPr>
  </w:style>
  <w:style w:type="character" w:styleId="PlaceholderText">
    <w:name w:val="Placeholder Text"/>
    <w:basedOn w:val="DefaultParagraphFont"/>
    <w:uiPriority w:val="99"/>
    <w:semiHidden/>
    <w:rsid w:val="00365F2D"/>
    <w:rPr>
      <w:color w:val="808080"/>
    </w:rPr>
  </w:style>
  <w:style w:type="character" w:styleId="Hyperlink">
    <w:name w:val="Hyperlink"/>
    <w:basedOn w:val="DefaultParagraphFont"/>
    <w:uiPriority w:val="99"/>
    <w:semiHidden/>
    <w:unhideWhenUsed/>
    <w:rsid w:val="004855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8F0"/>
    <w:rPr>
      <w:rFonts w:ascii="Tahoma" w:hAnsi="Tahoma" w:cs="Tahoma"/>
      <w:sz w:val="16"/>
      <w:szCs w:val="16"/>
    </w:rPr>
  </w:style>
  <w:style w:type="paragraph" w:styleId="ListParagraph">
    <w:name w:val="List Paragraph"/>
    <w:basedOn w:val="Normal"/>
    <w:uiPriority w:val="34"/>
    <w:qFormat/>
    <w:rsid w:val="0064453C"/>
    <w:pPr>
      <w:ind w:left="720"/>
      <w:contextualSpacing/>
    </w:pPr>
  </w:style>
  <w:style w:type="character" w:styleId="PlaceholderText">
    <w:name w:val="Placeholder Text"/>
    <w:basedOn w:val="DefaultParagraphFont"/>
    <w:uiPriority w:val="99"/>
    <w:semiHidden/>
    <w:rsid w:val="00365F2D"/>
    <w:rPr>
      <w:color w:val="808080"/>
    </w:rPr>
  </w:style>
  <w:style w:type="character" w:styleId="Hyperlink">
    <w:name w:val="Hyperlink"/>
    <w:basedOn w:val="DefaultParagraphFont"/>
    <w:uiPriority w:val="99"/>
    <w:semiHidden/>
    <w:unhideWhenUsed/>
    <w:rsid w:val="004855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het.colorado.edu/en/simulation/bending-ligh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401A4-E18D-4813-9D9B-0B06BF01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O'Neill</dc:creator>
  <cp:lastModifiedBy>Gregory Oneill</cp:lastModifiedBy>
  <cp:revision>3</cp:revision>
  <dcterms:created xsi:type="dcterms:W3CDTF">2015-06-15T22:22:00Z</dcterms:created>
  <dcterms:modified xsi:type="dcterms:W3CDTF">2015-06-18T01:50:00Z</dcterms:modified>
</cp:coreProperties>
</file>