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D65DBD" w14:textId="77777777" w:rsidR="00B041F2" w:rsidRDefault="005E4EA9" w:rsidP="005E4EA9">
      <w:pPr>
        <w:pStyle w:val="normal0"/>
        <w:jc w:val="center"/>
      </w:pPr>
      <w:r>
        <w:rPr>
          <w:rFonts w:ascii="Times New Roman" w:eastAsia="Times New Roman" w:hAnsi="Times New Roman" w:cs="Times New Roman"/>
          <w:sz w:val="24"/>
          <w:u w:val="single"/>
        </w:rPr>
        <w:t>Gas Properties Simulation Activity</w:t>
      </w:r>
    </w:p>
    <w:p w14:paraId="44D6E756" w14:textId="77777777" w:rsidR="00B041F2" w:rsidRDefault="00B041F2">
      <w:pPr>
        <w:pStyle w:val="normal0"/>
      </w:pPr>
    </w:p>
    <w:p w14:paraId="0375B99E" w14:textId="77777777" w:rsidR="00B041F2" w:rsidRDefault="005E4EA9">
      <w:pPr>
        <w:pStyle w:val="normal0"/>
      </w:pPr>
      <w:r>
        <w:rPr>
          <w:rFonts w:ascii="Times New Roman" w:eastAsia="Times New Roman" w:hAnsi="Times New Roman" w:cs="Times New Roman"/>
          <w:sz w:val="24"/>
        </w:rPr>
        <w:t xml:space="preserve">In this activity you’ll use the </w:t>
      </w:r>
      <w:r>
        <w:rPr>
          <w:rFonts w:ascii="Times New Roman" w:eastAsia="Times New Roman" w:hAnsi="Times New Roman" w:cs="Times New Roman"/>
          <w:i/>
          <w:sz w:val="24"/>
        </w:rPr>
        <w:t>Gas Properties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PhET</w:t>
      </w:r>
      <w:proofErr w:type="spellEnd"/>
      <w:r>
        <w:rPr>
          <w:rFonts w:ascii="Times New Roman" w:eastAsia="Times New Roman" w:hAnsi="Times New Roman" w:cs="Times New Roman"/>
          <w:sz w:val="24"/>
        </w:rPr>
        <w:t xml:space="preserve"> Simulation to explore and explain the relationships between energy, pressure, volume, temperature, particle mass, number, and speed.  </w:t>
      </w:r>
    </w:p>
    <w:p w14:paraId="565EA10A" w14:textId="77777777" w:rsidR="00B041F2" w:rsidRDefault="00B041F2">
      <w:pPr>
        <w:pStyle w:val="normal0"/>
      </w:pPr>
    </w:p>
    <w:p w14:paraId="0754D0C8" w14:textId="77777777" w:rsidR="00B041F2" w:rsidRDefault="00B041F2">
      <w:pPr>
        <w:pStyle w:val="normal0"/>
      </w:pPr>
    </w:p>
    <w:p w14:paraId="5BDA3B75" w14:textId="77777777" w:rsidR="00B041F2" w:rsidRDefault="005E4EA9">
      <w:pPr>
        <w:pStyle w:val="normal0"/>
      </w:pPr>
      <w:r>
        <w:rPr>
          <w:rFonts w:ascii="Times New Roman" w:eastAsia="Times New Roman" w:hAnsi="Times New Roman" w:cs="Times New Roman"/>
          <w:sz w:val="24"/>
        </w:rPr>
        <w:t>This activity has 5 modules:</w:t>
      </w:r>
    </w:p>
    <w:p w14:paraId="5E27D730" w14:textId="77777777" w:rsidR="00B041F2" w:rsidRDefault="005E4EA9">
      <w:pPr>
        <w:pStyle w:val="normal0"/>
        <w:numPr>
          <w:ilvl w:val="1"/>
          <w:numId w:val="1"/>
        </w:numPr>
        <w:ind w:hanging="359"/>
      </w:pPr>
      <w:r>
        <w:rPr>
          <w:rFonts w:ascii="Times New Roman" w:eastAsia="Times New Roman" w:hAnsi="Times New Roman" w:cs="Times New Roman"/>
          <w:sz w:val="24"/>
        </w:rPr>
        <w:t>Explore the Simulation</w:t>
      </w:r>
    </w:p>
    <w:p w14:paraId="3977248E" w14:textId="77777777" w:rsidR="00B041F2" w:rsidRDefault="005E4EA9">
      <w:pPr>
        <w:pStyle w:val="normal0"/>
        <w:numPr>
          <w:ilvl w:val="1"/>
          <w:numId w:val="1"/>
        </w:numPr>
        <w:ind w:hanging="359"/>
      </w:pPr>
      <w:r>
        <w:rPr>
          <w:rFonts w:ascii="Times New Roman" w:eastAsia="Times New Roman" w:hAnsi="Times New Roman" w:cs="Times New Roman"/>
          <w:sz w:val="24"/>
        </w:rPr>
        <w:t>Kinetic Energy and Speed</w:t>
      </w:r>
    </w:p>
    <w:p w14:paraId="2AC22671" w14:textId="77777777" w:rsidR="00B041F2" w:rsidRDefault="005E4EA9">
      <w:pPr>
        <w:pStyle w:val="normal0"/>
        <w:numPr>
          <w:ilvl w:val="1"/>
          <w:numId w:val="1"/>
        </w:numPr>
        <w:ind w:hanging="359"/>
      </w:pPr>
      <w:r>
        <w:rPr>
          <w:rFonts w:ascii="Times New Roman" w:eastAsia="Times New Roman" w:hAnsi="Times New Roman" w:cs="Times New Roman"/>
          <w:sz w:val="24"/>
        </w:rPr>
        <w:t>Kinetic Molecular Theory of Gases</w:t>
      </w:r>
    </w:p>
    <w:p w14:paraId="75498222" w14:textId="77777777" w:rsidR="00B041F2" w:rsidRDefault="005E4EA9">
      <w:pPr>
        <w:pStyle w:val="normal0"/>
        <w:numPr>
          <w:ilvl w:val="1"/>
          <w:numId w:val="1"/>
        </w:numPr>
        <w:ind w:hanging="359"/>
      </w:pPr>
      <w:r>
        <w:rPr>
          <w:rFonts w:ascii="Times New Roman" w:eastAsia="Times New Roman" w:hAnsi="Times New Roman" w:cs="Times New Roman"/>
          <w:sz w:val="24"/>
        </w:rPr>
        <w:t>Relations</w:t>
      </w:r>
      <w:r>
        <w:rPr>
          <w:rFonts w:ascii="Times New Roman" w:eastAsia="Times New Roman" w:hAnsi="Times New Roman" w:cs="Times New Roman"/>
          <w:sz w:val="24"/>
        </w:rPr>
        <w:t>hips between Gas Variables</w:t>
      </w:r>
    </w:p>
    <w:p w14:paraId="20123E53" w14:textId="77777777" w:rsidR="00B041F2" w:rsidRDefault="005E4EA9">
      <w:pPr>
        <w:pStyle w:val="normal0"/>
        <w:numPr>
          <w:ilvl w:val="1"/>
          <w:numId w:val="1"/>
        </w:numPr>
        <w:ind w:hanging="359"/>
      </w:pPr>
      <w:r>
        <w:rPr>
          <w:rFonts w:ascii="Times New Roman" w:eastAsia="Times New Roman" w:hAnsi="Times New Roman" w:cs="Times New Roman"/>
          <w:sz w:val="24"/>
        </w:rPr>
        <w:t>Pressure and Mixtures of Gases</w:t>
      </w:r>
    </w:p>
    <w:p w14:paraId="76EDC63F" w14:textId="77777777" w:rsidR="00B041F2" w:rsidRDefault="00B041F2">
      <w:pPr>
        <w:pStyle w:val="normal0"/>
      </w:pPr>
    </w:p>
    <w:p w14:paraId="1ADB65C3" w14:textId="77777777" w:rsidR="00B041F2" w:rsidRDefault="005E4EA9">
      <w:pPr>
        <w:pStyle w:val="normal0"/>
      </w:pPr>
      <w:r>
        <w:rPr>
          <w:rFonts w:ascii="Times New Roman" w:eastAsia="Times New Roman" w:hAnsi="Times New Roman" w:cs="Times New Roman"/>
          <w:sz w:val="24"/>
        </w:rPr>
        <w:t xml:space="preserve">You will get the most out </w:t>
      </w:r>
      <w:r>
        <w:rPr>
          <w:rFonts w:ascii="Times New Roman" w:eastAsia="Times New Roman" w:hAnsi="Times New Roman" w:cs="Times New Roman"/>
          <w:sz w:val="24"/>
        </w:rPr>
        <w:t xml:space="preserve">of </w:t>
      </w:r>
      <w:r>
        <w:rPr>
          <w:rFonts w:ascii="Times New Roman" w:eastAsia="Times New Roman" w:hAnsi="Times New Roman" w:cs="Times New Roman"/>
          <w:sz w:val="24"/>
        </w:rPr>
        <w:t xml:space="preserve">the activity if you do the exploration first!  The rest of the sections can be worked in any order; you could work on any sections where you want to deepen your </w:t>
      </w:r>
      <w:proofErr w:type="gramStart"/>
      <w:r>
        <w:rPr>
          <w:rFonts w:ascii="Times New Roman" w:eastAsia="Times New Roman" w:hAnsi="Times New Roman" w:cs="Times New Roman"/>
          <w:sz w:val="24"/>
        </w:rPr>
        <w:t>conceptu</w:t>
      </w:r>
      <w:r>
        <w:rPr>
          <w:rFonts w:ascii="Times New Roman" w:eastAsia="Times New Roman" w:hAnsi="Times New Roman" w:cs="Times New Roman"/>
          <w:sz w:val="24"/>
        </w:rPr>
        <w:t>al</w:t>
      </w:r>
      <w:proofErr w:type="gramEnd"/>
      <w:r>
        <w:rPr>
          <w:rFonts w:ascii="Times New Roman" w:eastAsia="Times New Roman" w:hAnsi="Times New Roman" w:cs="Times New Roman"/>
          <w:sz w:val="24"/>
        </w:rPr>
        <w:t xml:space="preserve"> understanding. </w:t>
      </w:r>
    </w:p>
    <w:p w14:paraId="6DDB9B84" w14:textId="77777777" w:rsidR="00B041F2" w:rsidRDefault="005E4EA9">
      <w:pPr>
        <w:pStyle w:val="normal0"/>
        <w:spacing w:after="240"/>
      </w:pPr>
      <w:r>
        <w:rPr>
          <w:rFonts w:ascii="Times New Roman" w:eastAsia="Times New Roman" w:hAnsi="Times New Roman" w:cs="Times New Roman"/>
          <w:sz w:val="20"/>
        </w:rPr>
        <w:t xml:space="preserve"> </w:t>
      </w:r>
    </w:p>
    <w:p w14:paraId="1CEA0134" w14:textId="77777777" w:rsidR="00B041F2" w:rsidRDefault="00B041F2">
      <w:pPr>
        <w:pStyle w:val="normal0"/>
        <w:spacing w:after="240"/>
      </w:pPr>
    </w:p>
    <w:p w14:paraId="583CF13F" w14:textId="77777777" w:rsidR="00B041F2" w:rsidRDefault="005E4EA9">
      <w:pPr>
        <w:pStyle w:val="normal0"/>
        <w:jc w:val="center"/>
      </w:pPr>
      <w:r>
        <w:rPr>
          <w:rFonts w:ascii="Times New Roman" w:eastAsia="Times New Roman" w:hAnsi="Times New Roman" w:cs="Times New Roman"/>
          <w:sz w:val="24"/>
          <w:u w:val="single"/>
        </w:rPr>
        <w:t>Part I: Explore the Simulation</w:t>
      </w:r>
    </w:p>
    <w:p w14:paraId="34FFD10F" w14:textId="77777777" w:rsidR="00B041F2" w:rsidRDefault="005E4EA9">
      <w:pPr>
        <w:pStyle w:val="normal0"/>
      </w:pPr>
      <w:r>
        <w:rPr>
          <w:rFonts w:ascii="Times New Roman" w:eastAsia="Times New Roman" w:hAnsi="Times New Roman" w:cs="Times New Roman"/>
          <w:sz w:val="20"/>
        </w:rPr>
        <w:t xml:space="preserve"> </w:t>
      </w:r>
    </w:p>
    <w:p w14:paraId="5503F7C0" w14:textId="77777777" w:rsidR="00B041F2" w:rsidRDefault="005E4EA9">
      <w:pPr>
        <w:pStyle w:val="normal0"/>
      </w:pPr>
      <w:r>
        <w:rPr>
          <w:rFonts w:ascii="Times New Roman" w:eastAsia="Times New Roman" w:hAnsi="Times New Roman" w:cs="Times New Roman"/>
          <w:sz w:val="24"/>
        </w:rPr>
        <w:t xml:space="preserve">Take about five minutes to explore the </w:t>
      </w:r>
      <w:proofErr w:type="spellStart"/>
      <w:r>
        <w:rPr>
          <w:rFonts w:ascii="Times New Roman" w:eastAsia="Times New Roman" w:hAnsi="Times New Roman" w:cs="Times New Roman"/>
          <w:sz w:val="24"/>
        </w:rPr>
        <w:t>sim</w:t>
      </w:r>
      <w:proofErr w:type="spellEnd"/>
      <w:r>
        <w:rPr>
          <w:rFonts w:ascii="Times New Roman" w:eastAsia="Times New Roman" w:hAnsi="Times New Roman" w:cs="Times New Roman"/>
          <w:sz w:val="24"/>
        </w:rPr>
        <w:t>.   Note at least two relationships that you observe and find interesting.</w:t>
      </w:r>
    </w:p>
    <w:p w14:paraId="14446FA6" w14:textId="77777777" w:rsidR="00B041F2" w:rsidRDefault="00B041F2">
      <w:pPr>
        <w:pStyle w:val="normal0"/>
      </w:pPr>
    </w:p>
    <w:p w14:paraId="207BE030" w14:textId="77777777" w:rsidR="00B041F2" w:rsidRDefault="00B041F2">
      <w:pPr>
        <w:pStyle w:val="normal0"/>
      </w:pPr>
    </w:p>
    <w:p w14:paraId="4B5463B5" w14:textId="77777777" w:rsidR="00B041F2" w:rsidRDefault="00B041F2">
      <w:pPr>
        <w:pStyle w:val="normal0"/>
      </w:pPr>
    </w:p>
    <w:p w14:paraId="7F820186" w14:textId="77777777" w:rsidR="00B041F2" w:rsidRDefault="00B041F2">
      <w:pPr>
        <w:pStyle w:val="normal0"/>
      </w:pPr>
    </w:p>
    <w:p w14:paraId="39816BAA" w14:textId="77777777" w:rsidR="00B041F2" w:rsidRDefault="00B041F2">
      <w:pPr>
        <w:pStyle w:val="normal0"/>
      </w:pPr>
    </w:p>
    <w:p w14:paraId="350C2782" w14:textId="77777777" w:rsidR="00B041F2" w:rsidRDefault="00B041F2">
      <w:pPr>
        <w:pStyle w:val="normal0"/>
      </w:pPr>
    </w:p>
    <w:p w14:paraId="2E547C65" w14:textId="77777777" w:rsidR="00B041F2" w:rsidRDefault="005E4EA9">
      <w:pPr>
        <w:pStyle w:val="normal0"/>
      </w:pPr>
      <w:r>
        <w:br w:type="page"/>
      </w:r>
    </w:p>
    <w:p w14:paraId="7A35042E" w14:textId="77777777" w:rsidR="00B041F2" w:rsidRDefault="005E4EA9">
      <w:pPr>
        <w:pStyle w:val="normal0"/>
        <w:jc w:val="center"/>
      </w:pPr>
      <w:r>
        <w:rPr>
          <w:rFonts w:ascii="Times New Roman" w:eastAsia="Times New Roman" w:hAnsi="Times New Roman" w:cs="Times New Roman"/>
          <w:sz w:val="24"/>
          <w:u w:val="single"/>
        </w:rPr>
        <w:lastRenderedPageBreak/>
        <w:t>Part II: Kinetic Energy and Speed</w:t>
      </w:r>
    </w:p>
    <w:p w14:paraId="5EEE6294" w14:textId="77777777" w:rsidR="00B041F2" w:rsidRDefault="00B041F2">
      <w:pPr>
        <w:pStyle w:val="normal0"/>
        <w:jc w:val="center"/>
      </w:pPr>
    </w:p>
    <w:p w14:paraId="7A48A9FE" w14:textId="77777777" w:rsidR="00B041F2" w:rsidRDefault="005E4EA9">
      <w:pPr>
        <w:pStyle w:val="normal0"/>
      </w:pPr>
      <w:r>
        <w:rPr>
          <w:rFonts w:ascii="Times New Roman" w:eastAsia="Times New Roman" w:hAnsi="Times New Roman" w:cs="Times New Roman"/>
          <w:sz w:val="24"/>
        </w:rPr>
        <w:t xml:space="preserve">Sketch and compare the distributions for kinetic energy and speed at </w:t>
      </w:r>
      <w:r>
        <w:rPr>
          <w:rFonts w:ascii="Times New Roman" w:eastAsia="Times New Roman" w:hAnsi="Times New Roman" w:cs="Times New Roman"/>
          <w:sz w:val="24"/>
          <w:u w:val="single"/>
        </w:rPr>
        <w:t>two</w:t>
      </w:r>
      <w:r>
        <w:rPr>
          <w:rFonts w:ascii="Times New Roman" w:eastAsia="Times New Roman" w:hAnsi="Times New Roman" w:cs="Times New Roman"/>
          <w:sz w:val="24"/>
        </w:rPr>
        <w:t xml:space="preserve"> different temperatures in the table below.  Record your temperatures (T</w:t>
      </w:r>
      <w:r>
        <w:rPr>
          <w:rFonts w:ascii="Times New Roman" w:eastAsia="Times New Roman" w:hAnsi="Times New Roman" w:cs="Times New Roman"/>
          <w:sz w:val="26"/>
          <w:vertAlign w:val="subscript"/>
        </w:rPr>
        <w:t>1</w:t>
      </w:r>
      <w:r>
        <w:rPr>
          <w:rFonts w:ascii="Times New Roman" w:eastAsia="Times New Roman" w:hAnsi="Times New Roman" w:cs="Times New Roman"/>
          <w:sz w:val="24"/>
        </w:rPr>
        <w:t xml:space="preserve"> and T</w:t>
      </w:r>
      <w:r>
        <w:rPr>
          <w:rFonts w:ascii="Times New Roman" w:eastAsia="Times New Roman" w:hAnsi="Times New Roman" w:cs="Times New Roman"/>
          <w:sz w:val="26"/>
          <w:vertAlign w:val="subscript"/>
        </w:rPr>
        <w:t>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set Volume as a Constant Parameter, and use roughly the same number of particles for each experiment </w:t>
      </w:r>
      <w:r>
        <w:rPr>
          <w:rFonts w:ascii="Times New Roman" w:eastAsia="Times New Roman" w:hAnsi="Times New Roman" w:cs="Times New Roman"/>
          <w:sz w:val="24"/>
        </w:rPr>
        <w:t>(aim for ~100-200).  Use the T</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temperature to examine a mixture of particles.</w:t>
      </w:r>
    </w:p>
    <w:p w14:paraId="50AE7A7F" w14:textId="77777777" w:rsidR="00B041F2" w:rsidRDefault="005E4EA9">
      <w:pPr>
        <w:pStyle w:val="normal0"/>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i/>
          <w:sz w:val="24"/>
        </w:rPr>
        <w:t xml:space="preserve">Tips: </w:t>
      </w:r>
    </w:p>
    <w:p w14:paraId="509E327A" w14:textId="77777777" w:rsidR="00B041F2" w:rsidRDefault="005E4EA9">
      <w:pPr>
        <w:pStyle w:val="normal0"/>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1</w:t>
      </w:r>
      <w:r>
        <w:rPr>
          <w:rFonts w:ascii="Times New Roman" w:eastAsia="Times New Roman" w:hAnsi="Times New Roman" w:cs="Times New Roman"/>
          <w:sz w:val="24"/>
        </w:rPr>
        <w:t xml:space="preserve"> = __________K</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i/>
          <w:sz w:val="24"/>
        </w:rPr>
        <w:t>The Species Information and Energy Histograms tools will help.</w:t>
      </w:r>
    </w:p>
    <w:p w14:paraId="60035214" w14:textId="77777777" w:rsidR="00B041F2" w:rsidRDefault="005E4EA9">
      <w:pPr>
        <w:pStyle w:val="normal0"/>
      </w:pPr>
      <w:r>
        <w:rPr>
          <w:rFonts w:ascii="Times New Roman" w:eastAsia="Times New Roman" w:hAnsi="Times New Roman" w:cs="Times New Roman"/>
          <w:sz w:val="24"/>
        </w:rPr>
        <w:t>T</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 = __________K</w:t>
      </w:r>
      <w:r>
        <w:rPr>
          <w:rFonts w:ascii="Times New Roman" w:eastAsia="Times New Roman" w:hAnsi="Times New Roman" w:cs="Times New Roman"/>
          <w:b/>
          <w:i/>
          <w:sz w:val="24"/>
        </w:rPr>
        <w:tab/>
      </w:r>
      <w:r>
        <w:rPr>
          <w:rFonts w:ascii="Times New Roman" w:eastAsia="Times New Roman" w:hAnsi="Times New Roman" w:cs="Times New Roman"/>
          <w:b/>
          <w:i/>
          <w:sz w:val="24"/>
        </w:rPr>
        <w:tab/>
      </w:r>
      <w:proofErr w:type="gramStart"/>
      <w:r>
        <w:rPr>
          <w:rFonts w:ascii="Times New Roman" w:eastAsia="Times New Roman" w:hAnsi="Times New Roman" w:cs="Times New Roman"/>
          <w:i/>
          <w:sz w:val="24"/>
        </w:rPr>
        <w:t>The</w:t>
      </w:r>
      <w:proofErr w:type="gramEnd"/>
      <w:r>
        <w:rPr>
          <w:rFonts w:ascii="Times New Roman" w:eastAsia="Times New Roman" w:hAnsi="Times New Roman" w:cs="Times New Roman"/>
          <w:i/>
          <w:sz w:val="24"/>
        </w:rPr>
        <w:t xml:space="preserve"> system is dynamic so the distributions will fluct</w:t>
      </w:r>
      <w:r>
        <w:rPr>
          <w:rFonts w:ascii="Times New Roman" w:eastAsia="Times New Roman" w:hAnsi="Times New Roman" w:cs="Times New Roman"/>
          <w:i/>
          <w:sz w:val="24"/>
        </w:rPr>
        <w:t>uate.</w:t>
      </w:r>
    </w:p>
    <w:p w14:paraId="7A70A859" w14:textId="77777777" w:rsidR="00B041F2" w:rsidRDefault="005E4EA9">
      <w:pPr>
        <w:pStyle w:val="normal0"/>
        <w:ind w:left="2160" w:firstLine="720"/>
      </w:pPr>
      <w:r>
        <w:rPr>
          <w:rFonts w:ascii="Times New Roman" w:eastAsia="Times New Roman" w:hAnsi="Times New Roman" w:cs="Times New Roman"/>
          <w:i/>
          <w:sz w:val="24"/>
        </w:rPr>
        <w:t xml:space="preserve">Sketch </w:t>
      </w:r>
      <w:r>
        <w:rPr>
          <w:rFonts w:ascii="Times New Roman" w:eastAsia="Times New Roman" w:hAnsi="Times New Roman" w:cs="Times New Roman"/>
          <w:i/>
          <w:sz w:val="24"/>
        </w:rPr>
        <w:t>the average or most common distribution that you see.</w:t>
      </w:r>
    </w:p>
    <w:tbl>
      <w:tblPr>
        <w:tblW w:w="1017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530"/>
        <w:gridCol w:w="2880"/>
        <w:gridCol w:w="2880"/>
        <w:gridCol w:w="2880"/>
      </w:tblGrid>
      <w:tr w:rsidR="00B041F2" w14:paraId="72BB2216" w14:textId="77777777">
        <w:tblPrEx>
          <w:tblCellMar>
            <w:top w:w="0" w:type="dxa"/>
            <w:bottom w:w="0" w:type="dxa"/>
          </w:tblCellMar>
        </w:tblPrEx>
        <w:trPr>
          <w:trHeight w:val="540"/>
        </w:trPr>
        <w:tc>
          <w:tcPr>
            <w:tcW w:w="1530" w:type="dxa"/>
            <w:tcMar>
              <w:top w:w="100" w:type="dxa"/>
              <w:left w:w="100" w:type="dxa"/>
              <w:bottom w:w="100" w:type="dxa"/>
              <w:right w:w="100" w:type="dxa"/>
            </w:tcMar>
          </w:tcPr>
          <w:p w14:paraId="4EF74B6D" w14:textId="77777777" w:rsidR="00B041F2" w:rsidRDefault="00B041F2">
            <w:pPr>
              <w:pStyle w:val="normal0"/>
              <w:spacing w:line="240" w:lineRule="auto"/>
            </w:pPr>
          </w:p>
        </w:tc>
        <w:tc>
          <w:tcPr>
            <w:tcW w:w="2880" w:type="dxa"/>
            <w:tcMar>
              <w:top w:w="100" w:type="dxa"/>
              <w:left w:w="100" w:type="dxa"/>
              <w:bottom w:w="100" w:type="dxa"/>
              <w:right w:w="100" w:type="dxa"/>
            </w:tcMar>
          </w:tcPr>
          <w:p w14:paraId="0015806C" w14:textId="77777777" w:rsidR="00B041F2" w:rsidRDefault="005E4EA9">
            <w:pPr>
              <w:pStyle w:val="normal0"/>
              <w:spacing w:line="240" w:lineRule="auto"/>
            </w:pPr>
            <w:r>
              <w:rPr>
                <w:rFonts w:ascii="Times New Roman" w:eastAsia="Times New Roman" w:hAnsi="Times New Roman" w:cs="Times New Roman"/>
                <w:sz w:val="24"/>
              </w:rPr>
              <w:t>“Heavy” Particles Only</w:t>
            </w:r>
          </w:p>
        </w:tc>
        <w:tc>
          <w:tcPr>
            <w:tcW w:w="2880" w:type="dxa"/>
            <w:tcMar>
              <w:top w:w="100" w:type="dxa"/>
              <w:left w:w="100" w:type="dxa"/>
              <w:bottom w:w="100" w:type="dxa"/>
              <w:right w:w="100" w:type="dxa"/>
            </w:tcMar>
          </w:tcPr>
          <w:p w14:paraId="53EC7152" w14:textId="77777777" w:rsidR="00B041F2" w:rsidRDefault="005E4EA9">
            <w:pPr>
              <w:pStyle w:val="normal0"/>
              <w:spacing w:line="240" w:lineRule="auto"/>
            </w:pPr>
            <w:r>
              <w:rPr>
                <w:rFonts w:ascii="Times New Roman" w:eastAsia="Times New Roman" w:hAnsi="Times New Roman" w:cs="Times New Roman"/>
                <w:sz w:val="24"/>
              </w:rPr>
              <w:t>“Light” Particles Only</w:t>
            </w:r>
          </w:p>
        </w:tc>
        <w:tc>
          <w:tcPr>
            <w:tcW w:w="2880" w:type="dxa"/>
            <w:tcMar>
              <w:top w:w="100" w:type="dxa"/>
              <w:left w:w="100" w:type="dxa"/>
              <w:bottom w:w="100" w:type="dxa"/>
              <w:right w:w="100" w:type="dxa"/>
            </w:tcMar>
          </w:tcPr>
          <w:p w14:paraId="30C43893" w14:textId="77777777" w:rsidR="00B041F2" w:rsidRDefault="005E4EA9">
            <w:pPr>
              <w:pStyle w:val="normal0"/>
              <w:spacing w:line="240" w:lineRule="auto"/>
            </w:pPr>
            <w:r>
              <w:rPr>
                <w:rFonts w:ascii="Times New Roman" w:eastAsia="Times New Roman" w:hAnsi="Times New Roman" w:cs="Times New Roman"/>
                <w:sz w:val="24"/>
              </w:rPr>
              <w:t>Heavy + Light Mixture</w:t>
            </w:r>
          </w:p>
        </w:tc>
      </w:tr>
      <w:tr w:rsidR="00B041F2" w14:paraId="1A6BC6D1" w14:textId="77777777">
        <w:tblPrEx>
          <w:tblCellMar>
            <w:top w:w="0" w:type="dxa"/>
            <w:bottom w:w="0" w:type="dxa"/>
          </w:tblCellMar>
        </w:tblPrEx>
        <w:tc>
          <w:tcPr>
            <w:tcW w:w="1530" w:type="dxa"/>
            <w:tcMar>
              <w:top w:w="100" w:type="dxa"/>
              <w:left w:w="100" w:type="dxa"/>
              <w:bottom w:w="100" w:type="dxa"/>
              <w:right w:w="100" w:type="dxa"/>
            </w:tcMar>
          </w:tcPr>
          <w:p w14:paraId="10179929" w14:textId="77777777" w:rsidR="00B041F2" w:rsidRDefault="005E4EA9">
            <w:pPr>
              <w:pStyle w:val="normal0"/>
              <w:spacing w:line="240" w:lineRule="auto"/>
              <w:jc w:val="cente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particles</w:t>
            </w:r>
          </w:p>
          <w:p w14:paraId="745B7469" w14:textId="77777777" w:rsidR="00B041F2" w:rsidRDefault="005E4EA9">
            <w:pPr>
              <w:pStyle w:val="normal0"/>
              <w:spacing w:line="240" w:lineRule="auto"/>
              <w:jc w:val="center"/>
            </w:pPr>
            <w:r>
              <w:rPr>
                <w:rFonts w:ascii="Times New Roman" w:eastAsia="Times New Roman" w:hAnsi="Times New Roman" w:cs="Times New Roman"/>
                <w:sz w:val="24"/>
              </w:rPr>
              <w:t>(~100-200)</w:t>
            </w:r>
          </w:p>
        </w:tc>
        <w:tc>
          <w:tcPr>
            <w:tcW w:w="2880" w:type="dxa"/>
            <w:tcMar>
              <w:top w:w="100" w:type="dxa"/>
              <w:left w:w="100" w:type="dxa"/>
              <w:bottom w:w="100" w:type="dxa"/>
              <w:right w:w="100" w:type="dxa"/>
            </w:tcMar>
          </w:tcPr>
          <w:p w14:paraId="738DDB06" w14:textId="77777777" w:rsidR="00B041F2" w:rsidRDefault="00B041F2">
            <w:pPr>
              <w:pStyle w:val="normal0"/>
              <w:spacing w:line="240" w:lineRule="auto"/>
            </w:pPr>
          </w:p>
        </w:tc>
        <w:tc>
          <w:tcPr>
            <w:tcW w:w="2880" w:type="dxa"/>
            <w:tcMar>
              <w:top w:w="100" w:type="dxa"/>
              <w:left w:w="100" w:type="dxa"/>
              <w:bottom w:w="100" w:type="dxa"/>
              <w:right w:w="100" w:type="dxa"/>
            </w:tcMar>
          </w:tcPr>
          <w:p w14:paraId="24187130" w14:textId="77777777" w:rsidR="00B041F2" w:rsidRDefault="00B041F2">
            <w:pPr>
              <w:pStyle w:val="normal0"/>
              <w:spacing w:line="240" w:lineRule="auto"/>
            </w:pPr>
          </w:p>
        </w:tc>
        <w:tc>
          <w:tcPr>
            <w:tcW w:w="2880" w:type="dxa"/>
            <w:tcMar>
              <w:top w:w="100" w:type="dxa"/>
              <w:left w:w="100" w:type="dxa"/>
              <w:bottom w:w="100" w:type="dxa"/>
              <w:right w:w="100" w:type="dxa"/>
            </w:tcMar>
          </w:tcPr>
          <w:p w14:paraId="58BB0997" w14:textId="77777777" w:rsidR="00B041F2" w:rsidRDefault="00B041F2">
            <w:pPr>
              <w:pStyle w:val="normal0"/>
              <w:spacing w:line="240" w:lineRule="auto"/>
            </w:pPr>
          </w:p>
        </w:tc>
      </w:tr>
      <w:tr w:rsidR="00B041F2" w14:paraId="349F9661" w14:textId="77777777">
        <w:tblPrEx>
          <w:tblCellMar>
            <w:top w:w="0" w:type="dxa"/>
            <w:bottom w:w="0" w:type="dxa"/>
          </w:tblCellMar>
        </w:tblPrEx>
        <w:trPr>
          <w:trHeight w:val="1820"/>
        </w:trPr>
        <w:tc>
          <w:tcPr>
            <w:tcW w:w="1530" w:type="dxa"/>
            <w:tcMar>
              <w:top w:w="100" w:type="dxa"/>
              <w:left w:w="100" w:type="dxa"/>
              <w:bottom w:w="100" w:type="dxa"/>
              <w:right w:w="100" w:type="dxa"/>
            </w:tcMar>
          </w:tcPr>
          <w:p w14:paraId="33B6F50D" w14:textId="77777777" w:rsidR="00B041F2" w:rsidRDefault="005E4EA9">
            <w:pPr>
              <w:pStyle w:val="normal0"/>
              <w:spacing w:line="240" w:lineRule="auto"/>
              <w:jc w:val="center"/>
            </w:pPr>
            <w:r>
              <w:rPr>
                <w:rFonts w:ascii="Times New Roman" w:eastAsia="Times New Roman" w:hAnsi="Times New Roman" w:cs="Times New Roman"/>
                <w:sz w:val="24"/>
              </w:rPr>
              <w:t>Kinetic Energy Distribution</w:t>
            </w:r>
          </w:p>
          <w:p w14:paraId="0CE3C540" w14:textId="77777777" w:rsidR="00B041F2" w:rsidRDefault="005E4EA9">
            <w:pPr>
              <w:pStyle w:val="normal0"/>
              <w:spacing w:line="240" w:lineRule="auto"/>
              <w:jc w:val="center"/>
            </w:pPr>
            <w:proofErr w:type="gramStart"/>
            <w:r>
              <w:rPr>
                <w:rFonts w:ascii="Times New Roman" w:eastAsia="Times New Roman" w:hAnsi="Times New Roman" w:cs="Times New Roman"/>
                <w:sz w:val="24"/>
              </w:rPr>
              <w:t>sketch</w:t>
            </w:r>
            <w:proofErr w:type="gramEnd"/>
            <w:r>
              <w:rPr>
                <w:rFonts w:ascii="Times New Roman" w:eastAsia="Times New Roman" w:hAnsi="Times New Roman" w:cs="Times New Roman"/>
                <w:sz w:val="24"/>
              </w:rPr>
              <w:t xml:space="preserve"> for T</w:t>
            </w:r>
            <w:r>
              <w:rPr>
                <w:rFonts w:ascii="Times New Roman" w:eastAsia="Times New Roman" w:hAnsi="Times New Roman" w:cs="Times New Roman"/>
                <w:sz w:val="24"/>
                <w:vertAlign w:val="subscript"/>
              </w:rPr>
              <w:t>1</w:t>
            </w:r>
          </w:p>
          <w:p w14:paraId="1912CD58" w14:textId="77777777" w:rsidR="00B041F2" w:rsidRDefault="00B041F2">
            <w:pPr>
              <w:pStyle w:val="normal0"/>
              <w:spacing w:line="240" w:lineRule="auto"/>
              <w:jc w:val="center"/>
            </w:pPr>
          </w:p>
          <w:p w14:paraId="015C5914" w14:textId="77777777" w:rsidR="00B041F2" w:rsidRDefault="00B041F2">
            <w:pPr>
              <w:pStyle w:val="normal0"/>
              <w:spacing w:line="240" w:lineRule="auto"/>
              <w:jc w:val="center"/>
            </w:pPr>
          </w:p>
        </w:tc>
        <w:tc>
          <w:tcPr>
            <w:tcW w:w="2880" w:type="dxa"/>
            <w:tcMar>
              <w:top w:w="100" w:type="dxa"/>
              <w:left w:w="100" w:type="dxa"/>
              <w:bottom w:w="100" w:type="dxa"/>
              <w:right w:w="100" w:type="dxa"/>
            </w:tcMar>
          </w:tcPr>
          <w:p w14:paraId="4ED1F8E8" w14:textId="77777777" w:rsidR="00B041F2" w:rsidRDefault="00B041F2">
            <w:pPr>
              <w:pStyle w:val="normal0"/>
              <w:spacing w:line="240" w:lineRule="auto"/>
            </w:pPr>
          </w:p>
        </w:tc>
        <w:tc>
          <w:tcPr>
            <w:tcW w:w="2880" w:type="dxa"/>
            <w:tcMar>
              <w:top w:w="100" w:type="dxa"/>
              <w:left w:w="100" w:type="dxa"/>
              <w:bottom w:w="100" w:type="dxa"/>
              <w:right w:w="100" w:type="dxa"/>
            </w:tcMar>
          </w:tcPr>
          <w:p w14:paraId="6846AF4D" w14:textId="77777777" w:rsidR="00B041F2" w:rsidRDefault="00B041F2">
            <w:pPr>
              <w:pStyle w:val="normal0"/>
              <w:spacing w:line="240" w:lineRule="auto"/>
            </w:pPr>
          </w:p>
        </w:tc>
        <w:tc>
          <w:tcPr>
            <w:tcW w:w="2880" w:type="dxa"/>
            <w:shd w:val="clear" w:color="auto" w:fill="B7B7B7"/>
            <w:tcMar>
              <w:top w:w="100" w:type="dxa"/>
              <w:left w:w="100" w:type="dxa"/>
              <w:bottom w:w="100" w:type="dxa"/>
              <w:right w:w="100" w:type="dxa"/>
            </w:tcMar>
          </w:tcPr>
          <w:p w14:paraId="7AC00C2A" w14:textId="77777777" w:rsidR="00B041F2" w:rsidRDefault="00B041F2">
            <w:pPr>
              <w:pStyle w:val="normal0"/>
              <w:spacing w:line="240" w:lineRule="auto"/>
            </w:pPr>
          </w:p>
        </w:tc>
      </w:tr>
      <w:tr w:rsidR="00B041F2" w14:paraId="5617A8A7" w14:textId="77777777">
        <w:tblPrEx>
          <w:tblCellMar>
            <w:top w:w="0" w:type="dxa"/>
            <w:bottom w:w="0" w:type="dxa"/>
          </w:tblCellMar>
        </w:tblPrEx>
        <w:trPr>
          <w:trHeight w:val="1720"/>
        </w:trPr>
        <w:tc>
          <w:tcPr>
            <w:tcW w:w="1530" w:type="dxa"/>
            <w:tcMar>
              <w:top w:w="100" w:type="dxa"/>
              <w:left w:w="100" w:type="dxa"/>
              <w:bottom w:w="100" w:type="dxa"/>
              <w:right w:w="100" w:type="dxa"/>
            </w:tcMar>
          </w:tcPr>
          <w:p w14:paraId="6958C919" w14:textId="77777777" w:rsidR="00B041F2" w:rsidRDefault="005E4EA9">
            <w:pPr>
              <w:pStyle w:val="normal0"/>
              <w:spacing w:line="240" w:lineRule="auto"/>
              <w:jc w:val="center"/>
            </w:pPr>
            <w:r>
              <w:rPr>
                <w:rFonts w:ascii="Times New Roman" w:eastAsia="Times New Roman" w:hAnsi="Times New Roman" w:cs="Times New Roman"/>
                <w:sz w:val="24"/>
              </w:rPr>
              <w:t>Speed Distribution</w:t>
            </w:r>
          </w:p>
          <w:p w14:paraId="0E27B753" w14:textId="77777777" w:rsidR="00B041F2" w:rsidRDefault="005E4EA9">
            <w:pPr>
              <w:pStyle w:val="normal0"/>
              <w:spacing w:line="240" w:lineRule="auto"/>
              <w:jc w:val="center"/>
            </w:pPr>
            <w:proofErr w:type="gramStart"/>
            <w:r>
              <w:rPr>
                <w:rFonts w:ascii="Times New Roman" w:eastAsia="Times New Roman" w:hAnsi="Times New Roman" w:cs="Times New Roman"/>
                <w:sz w:val="24"/>
              </w:rPr>
              <w:t>sketch</w:t>
            </w:r>
            <w:proofErr w:type="gramEnd"/>
            <w:r>
              <w:rPr>
                <w:rFonts w:ascii="Times New Roman" w:eastAsia="Times New Roman" w:hAnsi="Times New Roman" w:cs="Times New Roman"/>
                <w:sz w:val="24"/>
              </w:rPr>
              <w:t xml:space="preserve"> for T</w:t>
            </w:r>
            <w:r>
              <w:rPr>
                <w:rFonts w:ascii="Times New Roman" w:eastAsia="Times New Roman" w:hAnsi="Times New Roman" w:cs="Times New Roman"/>
                <w:sz w:val="24"/>
                <w:vertAlign w:val="subscript"/>
              </w:rPr>
              <w:t>1</w:t>
            </w:r>
          </w:p>
          <w:p w14:paraId="24B0AC91" w14:textId="77777777" w:rsidR="00B041F2" w:rsidRDefault="00B041F2">
            <w:pPr>
              <w:pStyle w:val="normal0"/>
              <w:spacing w:line="240" w:lineRule="auto"/>
              <w:jc w:val="center"/>
            </w:pPr>
          </w:p>
          <w:p w14:paraId="28D9001B" w14:textId="77777777" w:rsidR="00B041F2" w:rsidRDefault="00B041F2">
            <w:pPr>
              <w:pStyle w:val="normal0"/>
              <w:spacing w:line="240" w:lineRule="auto"/>
            </w:pPr>
          </w:p>
        </w:tc>
        <w:tc>
          <w:tcPr>
            <w:tcW w:w="2880" w:type="dxa"/>
            <w:tcMar>
              <w:top w:w="100" w:type="dxa"/>
              <w:left w:w="100" w:type="dxa"/>
              <w:bottom w:w="100" w:type="dxa"/>
              <w:right w:w="100" w:type="dxa"/>
            </w:tcMar>
          </w:tcPr>
          <w:p w14:paraId="27E5E5F3" w14:textId="77777777" w:rsidR="00B041F2" w:rsidRDefault="00B041F2">
            <w:pPr>
              <w:pStyle w:val="normal0"/>
              <w:spacing w:line="240" w:lineRule="auto"/>
            </w:pPr>
          </w:p>
        </w:tc>
        <w:tc>
          <w:tcPr>
            <w:tcW w:w="2880" w:type="dxa"/>
            <w:tcMar>
              <w:top w:w="100" w:type="dxa"/>
              <w:left w:w="100" w:type="dxa"/>
              <w:bottom w:w="100" w:type="dxa"/>
              <w:right w:w="100" w:type="dxa"/>
            </w:tcMar>
          </w:tcPr>
          <w:p w14:paraId="39B36276" w14:textId="77777777" w:rsidR="00B041F2" w:rsidRDefault="00B041F2">
            <w:pPr>
              <w:pStyle w:val="normal0"/>
              <w:spacing w:line="240" w:lineRule="auto"/>
            </w:pPr>
          </w:p>
        </w:tc>
        <w:tc>
          <w:tcPr>
            <w:tcW w:w="2880" w:type="dxa"/>
            <w:shd w:val="clear" w:color="auto" w:fill="B7B7B7"/>
            <w:tcMar>
              <w:top w:w="100" w:type="dxa"/>
              <w:left w:w="100" w:type="dxa"/>
              <w:bottom w:w="100" w:type="dxa"/>
              <w:right w:w="100" w:type="dxa"/>
            </w:tcMar>
          </w:tcPr>
          <w:p w14:paraId="31D511C6" w14:textId="77777777" w:rsidR="00B041F2" w:rsidRDefault="00B041F2">
            <w:pPr>
              <w:pStyle w:val="normal0"/>
              <w:spacing w:line="240" w:lineRule="auto"/>
            </w:pPr>
          </w:p>
        </w:tc>
      </w:tr>
      <w:tr w:rsidR="00B041F2" w14:paraId="3384628B" w14:textId="77777777">
        <w:tblPrEx>
          <w:tblCellMar>
            <w:top w:w="0" w:type="dxa"/>
            <w:bottom w:w="0" w:type="dxa"/>
          </w:tblCellMar>
        </w:tblPrEx>
        <w:trPr>
          <w:trHeight w:val="1680"/>
        </w:trPr>
        <w:tc>
          <w:tcPr>
            <w:tcW w:w="1530" w:type="dxa"/>
            <w:tcMar>
              <w:top w:w="100" w:type="dxa"/>
              <w:left w:w="100" w:type="dxa"/>
              <w:bottom w:w="100" w:type="dxa"/>
              <w:right w:w="100" w:type="dxa"/>
            </w:tcMar>
          </w:tcPr>
          <w:p w14:paraId="64ADF2B2" w14:textId="77777777" w:rsidR="00B041F2" w:rsidRDefault="005E4EA9">
            <w:pPr>
              <w:pStyle w:val="normal0"/>
              <w:spacing w:line="240" w:lineRule="auto"/>
              <w:jc w:val="center"/>
            </w:pPr>
            <w:r>
              <w:rPr>
                <w:rFonts w:ascii="Times New Roman" w:eastAsia="Times New Roman" w:hAnsi="Times New Roman" w:cs="Times New Roman"/>
                <w:sz w:val="24"/>
              </w:rPr>
              <w:t>Kinetic Energy Distribution</w:t>
            </w:r>
          </w:p>
          <w:p w14:paraId="00448350" w14:textId="77777777" w:rsidR="00B041F2" w:rsidRDefault="005E4EA9">
            <w:pPr>
              <w:pStyle w:val="normal0"/>
              <w:spacing w:line="240" w:lineRule="auto"/>
              <w:jc w:val="center"/>
            </w:pPr>
            <w:proofErr w:type="gramStart"/>
            <w:r>
              <w:rPr>
                <w:rFonts w:ascii="Times New Roman" w:eastAsia="Times New Roman" w:hAnsi="Times New Roman" w:cs="Times New Roman"/>
                <w:sz w:val="24"/>
              </w:rPr>
              <w:t>sketch</w:t>
            </w:r>
            <w:proofErr w:type="gramEnd"/>
            <w:r>
              <w:rPr>
                <w:rFonts w:ascii="Times New Roman" w:eastAsia="Times New Roman" w:hAnsi="Times New Roman" w:cs="Times New Roman"/>
                <w:sz w:val="24"/>
              </w:rPr>
              <w:t xml:space="preserve"> for T</w:t>
            </w:r>
            <w:r>
              <w:rPr>
                <w:rFonts w:ascii="Times New Roman" w:eastAsia="Times New Roman" w:hAnsi="Times New Roman" w:cs="Times New Roman"/>
                <w:sz w:val="24"/>
                <w:vertAlign w:val="subscript"/>
              </w:rPr>
              <w:t>2</w:t>
            </w:r>
          </w:p>
          <w:p w14:paraId="5F6E5613" w14:textId="77777777" w:rsidR="00B041F2" w:rsidRDefault="00B041F2">
            <w:pPr>
              <w:pStyle w:val="normal0"/>
              <w:spacing w:line="240" w:lineRule="auto"/>
            </w:pPr>
          </w:p>
          <w:p w14:paraId="26E8F1B8" w14:textId="77777777" w:rsidR="00B041F2" w:rsidRDefault="00B041F2">
            <w:pPr>
              <w:pStyle w:val="normal0"/>
              <w:spacing w:line="240" w:lineRule="auto"/>
              <w:jc w:val="center"/>
            </w:pPr>
          </w:p>
        </w:tc>
        <w:tc>
          <w:tcPr>
            <w:tcW w:w="2880" w:type="dxa"/>
            <w:tcMar>
              <w:top w:w="100" w:type="dxa"/>
              <w:left w:w="100" w:type="dxa"/>
              <w:bottom w:w="100" w:type="dxa"/>
              <w:right w:w="100" w:type="dxa"/>
            </w:tcMar>
          </w:tcPr>
          <w:p w14:paraId="518DE766" w14:textId="77777777" w:rsidR="00B041F2" w:rsidRDefault="00B041F2">
            <w:pPr>
              <w:pStyle w:val="normal0"/>
              <w:spacing w:line="240" w:lineRule="auto"/>
            </w:pPr>
          </w:p>
        </w:tc>
        <w:tc>
          <w:tcPr>
            <w:tcW w:w="2880" w:type="dxa"/>
            <w:tcMar>
              <w:top w:w="100" w:type="dxa"/>
              <w:left w:w="100" w:type="dxa"/>
              <w:bottom w:w="100" w:type="dxa"/>
              <w:right w:w="100" w:type="dxa"/>
            </w:tcMar>
          </w:tcPr>
          <w:p w14:paraId="4BF31FCD" w14:textId="77777777" w:rsidR="00B041F2" w:rsidRDefault="00B041F2">
            <w:pPr>
              <w:pStyle w:val="normal0"/>
              <w:spacing w:line="240" w:lineRule="auto"/>
            </w:pPr>
          </w:p>
        </w:tc>
        <w:tc>
          <w:tcPr>
            <w:tcW w:w="2880" w:type="dxa"/>
            <w:tcMar>
              <w:top w:w="100" w:type="dxa"/>
              <w:left w:w="100" w:type="dxa"/>
              <w:bottom w:w="100" w:type="dxa"/>
              <w:right w:w="100" w:type="dxa"/>
            </w:tcMar>
          </w:tcPr>
          <w:p w14:paraId="4917DCF4" w14:textId="77777777" w:rsidR="00B041F2" w:rsidRDefault="00B041F2">
            <w:pPr>
              <w:pStyle w:val="normal0"/>
              <w:spacing w:line="240" w:lineRule="auto"/>
            </w:pPr>
          </w:p>
        </w:tc>
      </w:tr>
      <w:tr w:rsidR="00B041F2" w14:paraId="6303AF95" w14:textId="77777777">
        <w:tblPrEx>
          <w:tblCellMar>
            <w:top w:w="0" w:type="dxa"/>
            <w:bottom w:w="0" w:type="dxa"/>
          </w:tblCellMar>
        </w:tblPrEx>
        <w:trPr>
          <w:trHeight w:val="1660"/>
        </w:trPr>
        <w:tc>
          <w:tcPr>
            <w:tcW w:w="1530" w:type="dxa"/>
            <w:tcMar>
              <w:top w:w="100" w:type="dxa"/>
              <w:left w:w="100" w:type="dxa"/>
              <w:bottom w:w="100" w:type="dxa"/>
              <w:right w:w="100" w:type="dxa"/>
            </w:tcMar>
          </w:tcPr>
          <w:p w14:paraId="78C54988" w14:textId="77777777" w:rsidR="00B041F2" w:rsidRDefault="005E4EA9">
            <w:pPr>
              <w:pStyle w:val="normal0"/>
              <w:spacing w:line="240" w:lineRule="auto"/>
              <w:jc w:val="center"/>
            </w:pPr>
            <w:r>
              <w:rPr>
                <w:rFonts w:ascii="Times New Roman" w:eastAsia="Times New Roman" w:hAnsi="Times New Roman" w:cs="Times New Roman"/>
                <w:sz w:val="24"/>
              </w:rPr>
              <w:t>Speed Distribution</w:t>
            </w:r>
          </w:p>
          <w:p w14:paraId="43A2DAD8" w14:textId="77777777" w:rsidR="00B041F2" w:rsidRDefault="005E4EA9">
            <w:pPr>
              <w:pStyle w:val="normal0"/>
              <w:spacing w:line="240" w:lineRule="auto"/>
              <w:jc w:val="center"/>
            </w:pPr>
            <w:proofErr w:type="gramStart"/>
            <w:r>
              <w:rPr>
                <w:rFonts w:ascii="Times New Roman" w:eastAsia="Times New Roman" w:hAnsi="Times New Roman" w:cs="Times New Roman"/>
                <w:sz w:val="24"/>
              </w:rPr>
              <w:t>sketch</w:t>
            </w:r>
            <w:proofErr w:type="gramEnd"/>
            <w:r>
              <w:rPr>
                <w:rFonts w:ascii="Times New Roman" w:eastAsia="Times New Roman" w:hAnsi="Times New Roman" w:cs="Times New Roman"/>
                <w:sz w:val="24"/>
              </w:rPr>
              <w:t xml:space="preserve"> for T</w:t>
            </w:r>
            <w:r>
              <w:rPr>
                <w:rFonts w:ascii="Times New Roman" w:eastAsia="Times New Roman" w:hAnsi="Times New Roman" w:cs="Times New Roman"/>
                <w:sz w:val="24"/>
                <w:vertAlign w:val="subscript"/>
              </w:rPr>
              <w:t>2</w:t>
            </w:r>
          </w:p>
          <w:p w14:paraId="59B274CC" w14:textId="77777777" w:rsidR="00B041F2" w:rsidRDefault="00B041F2">
            <w:pPr>
              <w:pStyle w:val="normal0"/>
              <w:spacing w:line="240" w:lineRule="auto"/>
              <w:jc w:val="center"/>
            </w:pPr>
          </w:p>
          <w:p w14:paraId="2E379844" w14:textId="77777777" w:rsidR="00B041F2" w:rsidRDefault="00B041F2">
            <w:pPr>
              <w:pStyle w:val="normal0"/>
              <w:spacing w:line="240" w:lineRule="auto"/>
              <w:jc w:val="center"/>
            </w:pPr>
          </w:p>
          <w:p w14:paraId="25D94099" w14:textId="77777777" w:rsidR="00B041F2" w:rsidRDefault="00B041F2">
            <w:pPr>
              <w:pStyle w:val="normal0"/>
              <w:spacing w:line="240" w:lineRule="auto"/>
              <w:jc w:val="center"/>
            </w:pPr>
          </w:p>
        </w:tc>
        <w:tc>
          <w:tcPr>
            <w:tcW w:w="2880" w:type="dxa"/>
            <w:tcMar>
              <w:top w:w="100" w:type="dxa"/>
              <w:left w:w="100" w:type="dxa"/>
              <w:bottom w:w="100" w:type="dxa"/>
              <w:right w:w="100" w:type="dxa"/>
            </w:tcMar>
          </w:tcPr>
          <w:p w14:paraId="1A8FE388" w14:textId="77777777" w:rsidR="00B041F2" w:rsidRDefault="00B041F2">
            <w:pPr>
              <w:pStyle w:val="normal0"/>
              <w:spacing w:line="240" w:lineRule="auto"/>
            </w:pPr>
          </w:p>
        </w:tc>
        <w:tc>
          <w:tcPr>
            <w:tcW w:w="2880" w:type="dxa"/>
            <w:tcMar>
              <w:top w:w="100" w:type="dxa"/>
              <w:left w:w="100" w:type="dxa"/>
              <w:bottom w:w="100" w:type="dxa"/>
              <w:right w:w="100" w:type="dxa"/>
            </w:tcMar>
          </w:tcPr>
          <w:p w14:paraId="1D18A9DB" w14:textId="77777777" w:rsidR="00B041F2" w:rsidRDefault="00B041F2">
            <w:pPr>
              <w:pStyle w:val="normal0"/>
              <w:spacing w:line="240" w:lineRule="auto"/>
            </w:pPr>
          </w:p>
        </w:tc>
        <w:tc>
          <w:tcPr>
            <w:tcW w:w="2880" w:type="dxa"/>
            <w:tcMar>
              <w:top w:w="100" w:type="dxa"/>
              <w:left w:w="100" w:type="dxa"/>
              <w:bottom w:w="100" w:type="dxa"/>
              <w:right w:w="100" w:type="dxa"/>
            </w:tcMar>
          </w:tcPr>
          <w:p w14:paraId="5638FB0B" w14:textId="77777777" w:rsidR="00B041F2" w:rsidRDefault="00B041F2">
            <w:pPr>
              <w:pStyle w:val="normal0"/>
              <w:spacing w:line="240" w:lineRule="auto"/>
            </w:pPr>
          </w:p>
        </w:tc>
      </w:tr>
    </w:tbl>
    <w:p w14:paraId="1F73D820" w14:textId="77777777" w:rsidR="00B041F2" w:rsidRDefault="00B041F2">
      <w:pPr>
        <w:pStyle w:val="normal0"/>
      </w:pPr>
    </w:p>
    <w:p w14:paraId="3A36F3CE" w14:textId="77777777" w:rsidR="00B041F2" w:rsidRDefault="005E4EA9">
      <w:pPr>
        <w:pStyle w:val="normal0"/>
      </w:pPr>
      <w:r>
        <w:rPr>
          <w:rFonts w:ascii="Times New Roman" w:eastAsia="Times New Roman" w:hAnsi="Times New Roman" w:cs="Times New Roman"/>
          <w:sz w:val="24"/>
        </w:rPr>
        <w:lastRenderedPageBreak/>
        <w:t>1.  Compare the kinetic energy distributions for the heavy vs. light particles at the same temperature.  Are these the same or different?  What about the speed distributions?</w:t>
      </w:r>
    </w:p>
    <w:p w14:paraId="6933F7CE" w14:textId="77777777" w:rsidR="00B041F2" w:rsidRDefault="00B041F2">
      <w:pPr>
        <w:pStyle w:val="normal0"/>
      </w:pPr>
    </w:p>
    <w:p w14:paraId="09B68F1A" w14:textId="77777777" w:rsidR="00B041F2" w:rsidRDefault="00B041F2">
      <w:pPr>
        <w:pStyle w:val="normal0"/>
      </w:pPr>
    </w:p>
    <w:p w14:paraId="3B9C9630" w14:textId="77777777" w:rsidR="00B041F2" w:rsidRDefault="00B041F2">
      <w:pPr>
        <w:pStyle w:val="normal0"/>
      </w:pPr>
    </w:p>
    <w:p w14:paraId="013A7CB1" w14:textId="77777777" w:rsidR="00B041F2" w:rsidRDefault="00B041F2">
      <w:pPr>
        <w:pStyle w:val="normal0"/>
      </w:pPr>
    </w:p>
    <w:p w14:paraId="3BCE5031" w14:textId="77777777" w:rsidR="00B041F2" w:rsidRDefault="00B041F2">
      <w:pPr>
        <w:pStyle w:val="normal0"/>
      </w:pPr>
    </w:p>
    <w:p w14:paraId="74E742FD" w14:textId="77777777" w:rsidR="00B041F2" w:rsidRDefault="005E4EA9">
      <w:pPr>
        <w:pStyle w:val="normal0"/>
      </w:pPr>
      <w:r>
        <w:rPr>
          <w:rFonts w:ascii="Times New Roman" w:eastAsia="Times New Roman" w:hAnsi="Times New Roman" w:cs="Times New Roman"/>
          <w:sz w:val="24"/>
        </w:rPr>
        <w:t>2.  Compare the kinetic energy distributions for the heavy vs. light particl</w:t>
      </w:r>
      <w:r>
        <w:rPr>
          <w:rFonts w:ascii="Times New Roman" w:eastAsia="Times New Roman" w:hAnsi="Times New Roman" w:cs="Times New Roman"/>
          <w:sz w:val="24"/>
        </w:rPr>
        <w:t>es at different temperatures.  Are these the same or different?  What about the speed distributions?</w:t>
      </w:r>
    </w:p>
    <w:p w14:paraId="6701CB62" w14:textId="77777777" w:rsidR="00B041F2" w:rsidRDefault="00B041F2">
      <w:pPr>
        <w:pStyle w:val="normal0"/>
      </w:pPr>
    </w:p>
    <w:p w14:paraId="4AE468F6" w14:textId="77777777" w:rsidR="00B041F2" w:rsidRDefault="00B041F2">
      <w:pPr>
        <w:pStyle w:val="normal0"/>
      </w:pPr>
    </w:p>
    <w:p w14:paraId="379B7099" w14:textId="77777777" w:rsidR="00B041F2" w:rsidRDefault="00B041F2">
      <w:pPr>
        <w:pStyle w:val="normal0"/>
      </w:pPr>
    </w:p>
    <w:p w14:paraId="613B5F25" w14:textId="77777777" w:rsidR="00B041F2" w:rsidRDefault="00B041F2">
      <w:pPr>
        <w:pStyle w:val="normal0"/>
      </w:pPr>
    </w:p>
    <w:p w14:paraId="3DBDE5CF" w14:textId="77777777" w:rsidR="00B041F2" w:rsidRDefault="00B041F2">
      <w:pPr>
        <w:pStyle w:val="normal0"/>
      </w:pPr>
    </w:p>
    <w:p w14:paraId="39260819" w14:textId="77777777" w:rsidR="00B041F2" w:rsidRDefault="005E4EA9">
      <w:pPr>
        <w:pStyle w:val="normal0"/>
      </w:pPr>
      <w:r>
        <w:rPr>
          <w:rFonts w:ascii="Times New Roman" w:eastAsia="Times New Roman" w:hAnsi="Times New Roman" w:cs="Times New Roman"/>
          <w:sz w:val="24"/>
        </w:rPr>
        <w:t>3. Compare the kinetic energy distributions for the mixture to those of the heavy-only and light-only gases at the same temperature.  Are these the sa</w:t>
      </w:r>
      <w:r>
        <w:rPr>
          <w:rFonts w:ascii="Times New Roman" w:eastAsia="Times New Roman" w:hAnsi="Times New Roman" w:cs="Times New Roman"/>
          <w:sz w:val="24"/>
        </w:rPr>
        <w:t>me or different?  What about the speed distributions?</w:t>
      </w:r>
    </w:p>
    <w:p w14:paraId="03116F04" w14:textId="77777777" w:rsidR="00B041F2" w:rsidRDefault="00B041F2">
      <w:pPr>
        <w:pStyle w:val="normal0"/>
      </w:pPr>
    </w:p>
    <w:p w14:paraId="4EDCAE51" w14:textId="77777777" w:rsidR="00B041F2" w:rsidRDefault="00B041F2">
      <w:pPr>
        <w:pStyle w:val="normal0"/>
      </w:pPr>
    </w:p>
    <w:p w14:paraId="0318264F" w14:textId="77777777" w:rsidR="00B041F2" w:rsidRDefault="00B041F2">
      <w:pPr>
        <w:pStyle w:val="normal0"/>
      </w:pPr>
    </w:p>
    <w:p w14:paraId="508256C0" w14:textId="77777777" w:rsidR="00B041F2" w:rsidRDefault="00B041F2">
      <w:pPr>
        <w:pStyle w:val="normal0"/>
      </w:pPr>
    </w:p>
    <w:p w14:paraId="3346EA7B" w14:textId="77777777" w:rsidR="00B041F2" w:rsidRDefault="00B041F2">
      <w:pPr>
        <w:pStyle w:val="normal0"/>
      </w:pPr>
    </w:p>
    <w:p w14:paraId="429E3C49" w14:textId="77777777" w:rsidR="00B041F2" w:rsidRDefault="005E4EA9">
      <w:pPr>
        <w:pStyle w:val="normal0"/>
      </w:pPr>
      <w:r>
        <w:rPr>
          <w:rFonts w:ascii="Times New Roman" w:eastAsia="Times New Roman" w:hAnsi="Times New Roman" w:cs="Times New Roman"/>
          <w:sz w:val="24"/>
        </w:rPr>
        <w:t>4.  Summarize your observations about the relationships between molecular mass (heavy vs. light), kinetic energy, particle speed, and temperature.</w:t>
      </w:r>
    </w:p>
    <w:p w14:paraId="4B7BA0EC" w14:textId="77777777" w:rsidR="00B041F2" w:rsidRDefault="00B041F2">
      <w:pPr>
        <w:pStyle w:val="normal0"/>
      </w:pPr>
    </w:p>
    <w:p w14:paraId="60D966DB" w14:textId="77777777" w:rsidR="00B041F2" w:rsidRDefault="00B041F2">
      <w:pPr>
        <w:pStyle w:val="normal0"/>
      </w:pPr>
    </w:p>
    <w:p w14:paraId="0F4BD9B2" w14:textId="77777777" w:rsidR="00B041F2" w:rsidRDefault="00B041F2">
      <w:pPr>
        <w:pStyle w:val="normal0"/>
      </w:pPr>
    </w:p>
    <w:p w14:paraId="6BEB37FC" w14:textId="77777777" w:rsidR="00B041F2" w:rsidRDefault="00B041F2">
      <w:pPr>
        <w:pStyle w:val="normal0"/>
      </w:pPr>
    </w:p>
    <w:p w14:paraId="39CFB2D6" w14:textId="77777777" w:rsidR="00B041F2" w:rsidRDefault="00B041F2">
      <w:pPr>
        <w:pStyle w:val="normal0"/>
      </w:pPr>
    </w:p>
    <w:p w14:paraId="700C91FB" w14:textId="77777777" w:rsidR="00B041F2" w:rsidRDefault="005E4EA9">
      <w:pPr>
        <w:pStyle w:val="normal0"/>
      </w:pPr>
      <w:r>
        <w:br w:type="page"/>
      </w:r>
    </w:p>
    <w:p w14:paraId="2D494D03" w14:textId="77777777" w:rsidR="00B041F2" w:rsidRDefault="005E4EA9">
      <w:pPr>
        <w:pStyle w:val="normal0"/>
        <w:jc w:val="center"/>
      </w:pPr>
      <w:r>
        <w:rPr>
          <w:rFonts w:ascii="Times New Roman" w:eastAsia="Times New Roman" w:hAnsi="Times New Roman" w:cs="Times New Roman"/>
          <w:sz w:val="24"/>
          <w:u w:val="single"/>
        </w:rPr>
        <w:lastRenderedPageBreak/>
        <w:t>Part III:  Kinetic Molecular Theory (KMT) of Gases</w:t>
      </w:r>
    </w:p>
    <w:p w14:paraId="701C2542" w14:textId="77777777" w:rsidR="00B041F2" w:rsidRDefault="00B041F2">
      <w:pPr>
        <w:pStyle w:val="normal0"/>
        <w:jc w:val="center"/>
      </w:pPr>
    </w:p>
    <w:p w14:paraId="02CE4586" w14:textId="77777777" w:rsidR="00B041F2" w:rsidRDefault="005E4EA9">
      <w:pPr>
        <w:pStyle w:val="normal0"/>
      </w:pPr>
      <w:r>
        <w:rPr>
          <w:rFonts w:ascii="Times New Roman" w:eastAsia="Times New Roman" w:hAnsi="Times New Roman" w:cs="Times New Roman"/>
          <w:sz w:val="24"/>
        </w:rPr>
        <w:t xml:space="preserve">Our fundamental understanding of “ideal” gases makes the following 4 assumptions. </w:t>
      </w:r>
    </w:p>
    <w:p w14:paraId="3E4DD290" w14:textId="77777777" w:rsidR="00B041F2" w:rsidRDefault="005E4EA9">
      <w:pPr>
        <w:pStyle w:val="normal0"/>
      </w:pPr>
      <w:r>
        <w:rPr>
          <w:rFonts w:ascii="Times New Roman" w:eastAsia="Times New Roman" w:hAnsi="Times New Roman" w:cs="Times New Roman"/>
          <w:sz w:val="24"/>
        </w:rPr>
        <w:t>Describe how each of these assumptions is (or is not!) represented in the simulation</w:t>
      </w:r>
      <w:r>
        <w:rPr>
          <w:rFonts w:ascii="Times New Roman" w:eastAsia="Times New Roman" w:hAnsi="Times New Roman" w:cs="Times New Roman"/>
          <w:sz w:val="24"/>
        </w:rPr>
        <w:t>.</w:t>
      </w:r>
    </w:p>
    <w:p w14:paraId="4A93B096" w14:textId="77777777" w:rsidR="00B041F2" w:rsidRDefault="00B041F2">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585"/>
        <w:gridCol w:w="5775"/>
      </w:tblGrid>
      <w:tr w:rsidR="00B041F2" w14:paraId="4068A451" w14:textId="77777777">
        <w:tblPrEx>
          <w:tblCellMar>
            <w:top w:w="0" w:type="dxa"/>
            <w:bottom w:w="0" w:type="dxa"/>
          </w:tblCellMar>
        </w:tblPrEx>
        <w:tc>
          <w:tcPr>
            <w:tcW w:w="3585" w:type="dxa"/>
            <w:tcMar>
              <w:top w:w="100" w:type="dxa"/>
              <w:left w:w="100" w:type="dxa"/>
              <w:bottom w:w="100" w:type="dxa"/>
              <w:right w:w="100" w:type="dxa"/>
            </w:tcMar>
          </w:tcPr>
          <w:p w14:paraId="1EEA45E8" w14:textId="77777777" w:rsidR="00B041F2" w:rsidRDefault="005E4EA9">
            <w:pPr>
              <w:pStyle w:val="normal0"/>
              <w:spacing w:line="240" w:lineRule="auto"/>
            </w:pPr>
            <w:r>
              <w:rPr>
                <w:rFonts w:ascii="Times New Roman" w:eastAsia="Times New Roman" w:hAnsi="Times New Roman" w:cs="Times New Roman"/>
                <w:sz w:val="24"/>
              </w:rPr>
              <w:t>Assumption of KMT</w:t>
            </w:r>
          </w:p>
        </w:tc>
        <w:tc>
          <w:tcPr>
            <w:tcW w:w="5775" w:type="dxa"/>
            <w:tcMar>
              <w:top w:w="100" w:type="dxa"/>
              <w:left w:w="100" w:type="dxa"/>
              <w:bottom w:w="100" w:type="dxa"/>
              <w:right w:w="100" w:type="dxa"/>
            </w:tcMar>
          </w:tcPr>
          <w:p w14:paraId="1C889FD6" w14:textId="77777777" w:rsidR="00B041F2" w:rsidRDefault="005E4EA9">
            <w:pPr>
              <w:pStyle w:val="normal0"/>
              <w:spacing w:line="240" w:lineRule="auto"/>
            </w:pPr>
            <w:r>
              <w:rPr>
                <w:rFonts w:ascii="Times New Roman" w:eastAsia="Times New Roman" w:hAnsi="Times New Roman" w:cs="Times New Roman"/>
                <w:sz w:val="24"/>
              </w:rPr>
              <w:t>Representation in Simulation</w:t>
            </w:r>
          </w:p>
        </w:tc>
      </w:tr>
      <w:tr w:rsidR="00B041F2" w14:paraId="15390F61" w14:textId="77777777">
        <w:tblPrEx>
          <w:tblCellMar>
            <w:top w:w="0" w:type="dxa"/>
            <w:bottom w:w="0" w:type="dxa"/>
          </w:tblCellMar>
        </w:tblPrEx>
        <w:trPr>
          <w:trHeight w:val="1260"/>
        </w:trPr>
        <w:tc>
          <w:tcPr>
            <w:tcW w:w="3585" w:type="dxa"/>
            <w:tcMar>
              <w:top w:w="100" w:type="dxa"/>
              <w:left w:w="100" w:type="dxa"/>
              <w:bottom w:w="100" w:type="dxa"/>
              <w:right w:w="100" w:type="dxa"/>
            </w:tcMar>
          </w:tcPr>
          <w:p w14:paraId="09748D86" w14:textId="77777777" w:rsidR="00B041F2" w:rsidRDefault="005E4EA9">
            <w:pPr>
              <w:pStyle w:val="normal0"/>
              <w:spacing w:line="240" w:lineRule="auto"/>
            </w:pPr>
            <w:proofErr w:type="gramStart"/>
            <w:r>
              <w:rPr>
                <w:rFonts w:ascii="Times New Roman" w:eastAsia="Times New Roman" w:hAnsi="Times New Roman" w:cs="Times New Roman"/>
                <w:sz w:val="24"/>
              </w:rPr>
              <w:t>1.  Gas particles are separated by relatively large distances</w:t>
            </w:r>
            <w:proofErr w:type="gramEnd"/>
            <w:r>
              <w:rPr>
                <w:rFonts w:ascii="Times New Roman" w:eastAsia="Times New Roman" w:hAnsi="Times New Roman" w:cs="Times New Roman"/>
                <w:sz w:val="24"/>
              </w:rPr>
              <w:t xml:space="preserve">.  </w:t>
            </w:r>
          </w:p>
          <w:p w14:paraId="5765F5D7" w14:textId="77777777" w:rsidR="00B041F2" w:rsidRDefault="00B041F2">
            <w:pPr>
              <w:pStyle w:val="normal0"/>
              <w:spacing w:line="240" w:lineRule="auto"/>
            </w:pPr>
          </w:p>
          <w:p w14:paraId="7D9520BA" w14:textId="77777777" w:rsidR="00B041F2" w:rsidRDefault="00B041F2">
            <w:pPr>
              <w:pStyle w:val="normal0"/>
              <w:spacing w:line="240" w:lineRule="auto"/>
            </w:pPr>
          </w:p>
          <w:p w14:paraId="5D1587CA" w14:textId="77777777" w:rsidR="00B041F2" w:rsidRDefault="00B041F2">
            <w:pPr>
              <w:pStyle w:val="normal0"/>
              <w:spacing w:line="240" w:lineRule="auto"/>
            </w:pPr>
          </w:p>
        </w:tc>
        <w:tc>
          <w:tcPr>
            <w:tcW w:w="5775" w:type="dxa"/>
            <w:tcMar>
              <w:top w:w="100" w:type="dxa"/>
              <w:left w:w="100" w:type="dxa"/>
              <w:bottom w:w="100" w:type="dxa"/>
              <w:right w:w="100" w:type="dxa"/>
            </w:tcMar>
          </w:tcPr>
          <w:p w14:paraId="1E0732EA" w14:textId="77777777" w:rsidR="00B041F2" w:rsidRDefault="00B041F2">
            <w:pPr>
              <w:pStyle w:val="normal0"/>
              <w:spacing w:line="240" w:lineRule="auto"/>
            </w:pPr>
          </w:p>
        </w:tc>
      </w:tr>
      <w:tr w:rsidR="00B041F2" w14:paraId="0DDB699A" w14:textId="77777777">
        <w:tblPrEx>
          <w:tblCellMar>
            <w:top w:w="0" w:type="dxa"/>
            <w:bottom w:w="0" w:type="dxa"/>
          </w:tblCellMar>
        </w:tblPrEx>
        <w:tc>
          <w:tcPr>
            <w:tcW w:w="3585" w:type="dxa"/>
            <w:tcMar>
              <w:top w:w="100" w:type="dxa"/>
              <w:left w:w="100" w:type="dxa"/>
              <w:bottom w:w="100" w:type="dxa"/>
              <w:right w:w="100" w:type="dxa"/>
            </w:tcMar>
          </w:tcPr>
          <w:p w14:paraId="490FC3F2" w14:textId="77777777" w:rsidR="00B041F2" w:rsidRDefault="005E4EA9">
            <w:pPr>
              <w:pStyle w:val="normal0"/>
              <w:spacing w:line="240" w:lineRule="auto"/>
            </w:pPr>
            <w:r>
              <w:rPr>
                <w:rFonts w:ascii="Times New Roman" w:eastAsia="Times New Roman" w:hAnsi="Times New Roman" w:cs="Times New Roman"/>
                <w:sz w:val="24"/>
              </w:rPr>
              <w:t>2. Gas molecules are constantly in random motion and undergo elastic collisions (like billiard balls) with each other and the walls of the container.</w:t>
            </w:r>
          </w:p>
          <w:p w14:paraId="7CDCEE3B" w14:textId="77777777" w:rsidR="00B041F2" w:rsidRDefault="00B041F2">
            <w:pPr>
              <w:pStyle w:val="normal0"/>
              <w:spacing w:line="240" w:lineRule="auto"/>
            </w:pPr>
          </w:p>
          <w:p w14:paraId="42AC4D09" w14:textId="77777777" w:rsidR="00B041F2" w:rsidRDefault="00B041F2">
            <w:pPr>
              <w:pStyle w:val="normal0"/>
              <w:spacing w:line="240" w:lineRule="auto"/>
            </w:pPr>
          </w:p>
        </w:tc>
        <w:tc>
          <w:tcPr>
            <w:tcW w:w="5775" w:type="dxa"/>
            <w:tcMar>
              <w:top w:w="100" w:type="dxa"/>
              <w:left w:w="100" w:type="dxa"/>
              <w:bottom w:w="100" w:type="dxa"/>
              <w:right w:w="100" w:type="dxa"/>
            </w:tcMar>
          </w:tcPr>
          <w:p w14:paraId="671438FF" w14:textId="77777777" w:rsidR="00B041F2" w:rsidRDefault="00B041F2">
            <w:pPr>
              <w:pStyle w:val="normal0"/>
              <w:spacing w:line="240" w:lineRule="auto"/>
            </w:pPr>
          </w:p>
        </w:tc>
      </w:tr>
      <w:tr w:rsidR="00B041F2" w14:paraId="6264D776" w14:textId="77777777">
        <w:tblPrEx>
          <w:tblCellMar>
            <w:top w:w="0" w:type="dxa"/>
            <w:bottom w:w="0" w:type="dxa"/>
          </w:tblCellMar>
        </w:tblPrEx>
        <w:trPr>
          <w:trHeight w:val="1280"/>
        </w:trPr>
        <w:tc>
          <w:tcPr>
            <w:tcW w:w="3585" w:type="dxa"/>
            <w:tcMar>
              <w:top w:w="100" w:type="dxa"/>
              <w:left w:w="100" w:type="dxa"/>
              <w:bottom w:w="100" w:type="dxa"/>
              <w:right w:w="100" w:type="dxa"/>
            </w:tcMar>
          </w:tcPr>
          <w:p w14:paraId="356F000E" w14:textId="77777777" w:rsidR="00B041F2" w:rsidRDefault="005E4EA9">
            <w:pPr>
              <w:pStyle w:val="normal0"/>
              <w:spacing w:line="240" w:lineRule="auto"/>
            </w:pPr>
            <w:r>
              <w:rPr>
                <w:rFonts w:ascii="Times New Roman" w:eastAsia="Times New Roman" w:hAnsi="Times New Roman" w:cs="Times New Roman"/>
                <w:sz w:val="24"/>
              </w:rPr>
              <w:t>3.  Gas molecules are not attracted or repulsed by each other.</w:t>
            </w:r>
          </w:p>
          <w:p w14:paraId="7E61DB05" w14:textId="77777777" w:rsidR="00B041F2" w:rsidRDefault="00B041F2">
            <w:pPr>
              <w:pStyle w:val="normal0"/>
              <w:spacing w:line="240" w:lineRule="auto"/>
            </w:pPr>
          </w:p>
          <w:p w14:paraId="0B1C4907" w14:textId="77777777" w:rsidR="00B041F2" w:rsidRDefault="00B041F2">
            <w:pPr>
              <w:pStyle w:val="normal0"/>
              <w:spacing w:line="240" w:lineRule="auto"/>
            </w:pPr>
          </w:p>
          <w:p w14:paraId="572A4EE8" w14:textId="77777777" w:rsidR="00B041F2" w:rsidRDefault="00B041F2">
            <w:pPr>
              <w:pStyle w:val="normal0"/>
              <w:spacing w:line="240" w:lineRule="auto"/>
            </w:pPr>
          </w:p>
          <w:p w14:paraId="0D22116C" w14:textId="77777777" w:rsidR="00B041F2" w:rsidRDefault="00B041F2">
            <w:pPr>
              <w:pStyle w:val="normal0"/>
              <w:spacing w:line="240" w:lineRule="auto"/>
            </w:pPr>
          </w:p>
        </w:tc>
        <w:tc>
          <w:tcPr>
            <w:tcW w:w="5775" w:type="dxa"/>
            <w:tcMar>
              <w:top w:w="100" w:type="dxa"/>
              <w:left w:w="100" w:type="dxa"/>
              <w:bottom w:w="100" w:type="dxa"/>
              <w:right w:w="100" w:type="dxa"/>
            </w:tcMar>
          </w:tcPr>
          <w:p w14:paraId="6F03085D" w14:textId="77777777" w:rsidR="00B041F2" w:rsidRDefault="00B041F2">
            <w:pPr>
              <w:pStyle w:val="normal0"/>
              <w:spacing w:line="240" w:lineRule="auto"/>
            </w:pPr>
          </w:p>
        </w:tc>
      </w:tr>
      <w:tr w:rsidR="00B041F2" w14:paraId="00EF3DB4" w14:textId="77777777">
        <w:tblPrEx>
          <w:tblCellMar>
            <w:top w:w="0" w:type="dxa"/>
            <w:bottom w:w="0" w:type="dxa"/>
          </w:tblCellMar>
        </w:tblPrEx>
        <w:tc>
          <w:tcPr>
            <w:tcW w:w="3585" w:type="dxa"/>
            <w:tcMar>
              <w:top w:w="100" w:type="dxa"/>
              <w:left w:w="100" w:type="dxa"/>
              <w:bottom w:w="100" w:type="dxa"/>
              <w:right w:w="100" w:type="dxa"/>
            </w:tcMar>
          </w:tcPr>
          <w:p w14:paraId="51AAB77D" w14:textId="77777777" w:rsidR="00B041F2" w:rsidRDefault="005E4EA9">
            <w:pPr>
              <w:pStyle w:val="normal0"/>
              <w:spacing w:line="240" w:lineRule="auto"/>
            </w:pPr>
            <w:r>
              <w:rPr>
                <w:rFonts w:ascii="Times New Roman" w:eastAsia="Times New Roman" w:hAnsi="Times New Roman" w:cs="Times New Roman"/>
                <w:sz w:val="24"/>
              </w:rPr>
              <w:t>4.  The average kinetic energy of gas molecules in a sample is proportional to temperature (in K).</w:t>
            </w:r>
          </w:p>
          <w:p w14:paraId="1D4E0649" w14:textId="77777777" w:rsidR="00B041F2" w:rsidRDefault="00B041F2">
            <w:pPr>
              <w:pStyle w:val="normal0"/>
              <w:spacing w:line="240" w:lineRule="auto"/>
            </w:pPr>
          </w:p>
          <w:p w14:paraId="5553EA1F" w14:textId="77777777" w:rsidR="00B041F2" w:rsidRDefault="00B041F2">
            <w:pPr>
              <w:pStyle w:val="normal0"/>
              <w:spacing w:line="240" w:lineRule="auto"/>
            </w:pPr>
          </w:p>
          <w:p w14:paraId="0F498BAB" w14:textId="77777777" w:rsidR="00B041F2" w:rsidRDefault="00B041F2">
            <w:pPr>
              <w:pStyle w:val="normal0"/>
              <w:spacing w:line="240" w:lineRule="auto"/>
            </w:pPr>
          </w:p>
          <w:p w14:paraId="137FE1E3" w14:textId="77777777" w:rsidR="00B041F2" w:rsidRDefault="00B041F2">
            <w:pPr>
              <w:pStyle w:val="normal0"/>
              <w:spacing w:line="240" w:lineRule="auto"/>
            </w:pPr>
          </w:p>
        </w:tc>
        <w:tc>
          <w:tcPr>
            <w:tcW w:w="5775" w:type="dxa"/>
            <w:tcMar>
              <w:top w:w="100" w:type="dxa"/>
              <w:left w:w="100" w:type="dxa"/>
              <w:bottom w:w="100" w:type="dxa"/>
              <w:right w:w="100" w:type="dxa"/>
            </w:tcMar>
          </w:tcPr>
          <w:p w14:paraId="2C096EDF" w14:textId="77777777" w:rsidR="00B041F2" w:rsidRDefault="00B041F2">
            <w:pPr>
              <w:pStyle w:val="normal0"/>
              <w:spacing w:line="240" w:lineRule="auto"/>
            </w:pPr>
          </w:p>
        </w:tc>
      </w:tr>
    </w:tbl>
    <w:p w14:paraId="751EC9F3" w14:textId="77777777" w:rsidR="00B041F2" w:rsidRDefault="00B041F2">
      <w:pPr>
        <w:pStyle w:val="normal0"/>
      </w:pPr>
    </w:p>
    <w:p w14:paraId="39366BE3" w14:textId="77777777" w:rsidR="00B041F2" w:rsidRDefault="00B041F2">
      <w:pPr>
        <w:pStyle w:val="normal0"/>
      </w:pPr>
    </w:p>
    <w:p w14:paraId="77D5A52D" w14:textId="77777777" w:rsidR="00B041F2" w:rsidRDefault="00B041F2">
      <w:pPr>
        <w:pStyle w:val="normal0"/>
        <w:jc w:val="center"/>
      </w:pPr>
    </w:p>
    <w:p w14:paraId="5A2E94A6" w14:textId="77777777" w:rsidR="00B041F2" w:rsidRDefault="005E4EA9">
      <w:pPr>
        <w:pStyle w:val="normal0"/>
      </w:pPr>
      <w:r>
        <w:br w:type="page"/>
      </w:r>
    </w:p>
    <w:p w14:paraId="48099453" w14:textId="77777777" w:rsidR="00B041F2" w:rsidRDefault="005E4EA9">
      <w:pPr>
        <w:pStyle w:val="normal0"/>
        <w:jc w:val="center"/>
      </w:pPr>
      <w:r>
        <w:rPr>
          <w:rFonts w:ascii="Times New Roman" w:eastAsia="Times New Roman" w:hAnsi="Times New Roman" w:cs="Times New Roman"/>
          <w:sz w:val="24"/>
          <w:u w:val="single"/>
        </w:rPr>
        <w:lastRenderedPageBreak/>
        <w:t>Part IV:  Relationships Between Gas Variables</w:t>
      </w:r>
    </w:p>
    <w:p w14:paraId="328BFCD5" w14:textId="77777777" w:rsidR="00B041F2" w:rsidRDefault="00B041F2">
      <w:pPr>
        <w:pStyle w:val="normal0"/>
      </w:pPr>
    </w:p>
    <w:p w14:paraId="3F6F5890" w14:textId="77777777" w:rsidR="00B041F2" w:rsidRDefault="005E4EA9">
      <w:pPr>
        <w:pStyle w:val="normal0"/>
      </w:pPr>
      <w:r>
        <w:rPr>
          <w:rFonts w:ascii="Times New Roman" w:eastAsia="Times New Roman" w:hAnsi="Times New Roman" w:cs="Times New Roman"/>
          <w:sz w:val="24"/>
        </w:rPr>
        <w:t>Scientists in the late 1800’s noted relationships between many of the state variables related to gases (pressure, volume, temperature), and the number of gas particles in the sample being studied.  They knew that it was easier to study relationships if the</w:t>
      </w:r>
      <w:r>
        <w:rPr>
          <w:rFonts w:ascii="Times New Roman" w:eastAsia="Times New Roman" w:hAnsi="Times New Roman" w:cs="Times New Roman"/>
          <w:sz w:val="24"/>
        </w:rPr>
        <w:t>y varied only two parameters at a time and “fixed” (held constant) the others.  Use the simulation</w:t>
      </w:r>
      <w:r>
        <w:rPr>
          <w:rFonts w:ascii="Times New Roman" w:eastAsia="Times New Roman" w:hAnsi="Times New Roman" w:cs="Times New Roman"/>
          <w:sz w:val="24"/>
        </w:rPr>
        <w:t xml:space="preserve"> to explore these relationships.</w:t>
      </w:r>
    </w:p>
    <w:p w14:paraId="2DA55658" w14:textId="77777777" w:rsidR="00B041F2" w:rsidRDefault="00B041F2">
      <w:pPr>
        <w:pStyle w:val="normal0"/>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340"/>
        <w:gridCol w:w="2340"/>
        <w:gridCol w:w="2340"/>
        <w:gridCol w:w="2340"/>
      </w:tblGrid>
      <w:tr w:rsidR="00B041F2" w14:paraId="3822518A" w14:textId="77777777">
        <w:tblPrEx>
          <w:tblCellMar>
            <w:top w:w="0" w:type="dxa"/>
            <w:bottom w:w="0" w:type="dxa"/>
          </w:tblCellMar>
        </w:tblPrEx>
        <w:tc>
          <w:tcPr>
            <w:tcW w:w="1170" w:type="dxa"/>
            <w:tcMar>
              <w:top w:w="100" w:type="dxa"/>
              <w:left w:w="100" w:type="dxa"/>
              <w:bottom w:w="100" w:type="dxa"/>
              <w:right w:w="100" w:type="dxa"/>
            </w:tcMar>
          </w:tcPr>
          <w:p w14:paraId="3AEE3321" w14:textId="77777777" w:rsidR="00B041F2" w:rsidRDefault="005E4EA9" w:rsidP="005E4EA9">
            <w:pPr>
              <w:pStyle w:val="normal0"/>
              <w:spacing w:line="240" w:lineRule="auto"/>
              <w:jc w:val="center"/>
            </w:pPr>
            <w:r>
              <w:rPr>
                <w:rFonts w:ascii="Times New Roman" w:eastAsia="Times New Roman" w:hAnsi="Times New Roman" w:cs="Times New Roman"/>
                <w:sz w:val="24"/>
              </w:rPr>
              <w:t>Variables</w:t>
            </w:r>
          </w:p>
        </w:tc>
        <w:tc>
          <w:tcPr>
            <w:tcW w:w="1170" w:type="dxa"/>
            <w:tcMar>
              <w:top w:w="100" w:type="dxa"/>
              <w:left w:w="100" w:type="dxa"/>
              <w:bottom w:w="100" w:type="dxa"/>
              <w:right w:w="100" w:type="dxa"/>
            </w:tcMar>
          </w:tcPr>
          <w:p w14:paraId="5F2C4590" w14:textId="77777777" w:rsidR="00B041F2" w:rsidRDefault="005E4EA9" w:rsidP="005E4EA9">
            <w:pPr>
              <w:pStyle w:val="normal0"/>
              <w:spacing w:line="240" w:lineRule="auto"/>
              <w:jc w:val="center"/>
            </w:pPr>
            <w:r>
              <w:rPr>
                <w:rFonts w:ascii="Times New Roman" w:eastAsia="Times New Roman" w:hAnsi="Times New Roman" w:cs="Times New Roman"/>
                <w:sz w:val="24"/>
              </w:rPr>
              <w:t>Constant Parameters</w:t>
            </w:r>
          </w:p>
        </w:tc>
        <w:tc>
          <w:tcPr>
            <w:tcW w:w="1170" w:type="dxa"/>
            <w:tcMar>
              <w:top w:w="100" w:type="dxa"/>
              <w:left w:w="100" w:type="dxa"/>
              <w:bottom w:w="100" w:type="dxa"/>
              <w:right w:w="100" w:type="dxa"/>
            </w:tcMar>
          </w:tcPr>
          <w:p w14:paraId="40759794" w14:textId="77777777" w:rsidR="00B041F2" w:rsidRDefault="005E4EA9" w:rsidP="005E4EA9">
            <w:pPr>
              <w:pStyle w:val="normal0"/>
              <w:spacing w:line="240" w:lineRule="auto"/>
              <w:jc w:val="center"/>
            </w:pPr>
            <w:r>
              <w:rPr>
                <w:rFonts w:ascii="Times New Roman" w:eastAsia="Times New Roman" w:hAnsi="Times New Roman" w:cs="Times New Roman"/>
                <w:sz w:val="24"/>
              </w:rPr>
              <w:t>Relationship</w:t>
            </w:r>
          </w:p>
        </w:tc>
        <w:tc>
          <w:tcPr>
            <w:tcW w:w="1170" w:type="dxa"/>
            <w:tcMar>
              <w:top w:w="100" w:type="dxa"/>
              <w:left w:w="100" w:type="dxa"/>
              <w:bottom w:w="100" w:type="dxa"/>
              <w:right w:w="100" w:type="dxa"/>
            </w:tcMar>
          </w:tcPr>
          <w:p w14:paraId="7A44E2AD" w14:textId="77777777" w:rsidR="00B041F2" w:rsidRDefault="005E4EA9" w:rsidP="005E4EA9">
            <w:pPr>
              <w:pStyle w:val="normal0"/>
              <w:spacing w:line="240" w:lineRule="auto"/>
              <w:jc w:val="center"/>
            </w:pPr>
            <w:r>
              <w:rPr>
                <w:rFonts w:ascii="Times New Roman" w:eastAsia="Times New Roman" w:hAnsi="Times New Roman" w:cs="Times New Roman"/>
                <w:sz w:val="24"/>
              </w:rPr>
              <w:t>Proportionality</w:t>
            </w:r>
          </w:p>
          <w:p w14:paraId="3FB905DA" w14:textId="77777777" w:rsidR="00B041F2" w:rsidRDefault="005E4EA9" w:rsidP="005E4EA9">
            <w:pPr>
              <w:pStyle w:val="normal0"/>
              <w:spacing w:line="240" w:lineRule="auto"/>
              <w:jc w:val="center"/>
            </w:pPr>
            <w:r>
              <w:rPr>
                <w:rFonts w:ascii="Times New Roman" w:eastAsia="Times New Roman" w:hAnsi="Times New Roman" w:cs="Times New Roman"/>
                <w:i/>
                <w:sz w:val="24"/>
              </w:rPr>
              <w:t>(</w:t>
            </w:r>
            <w:proofErr w:type="gramStart"/>
            <w:r>
              <w:rPr>
                <w:rFonts w:ascii="Times New Roman" w:eastAsia="Times New Roman" w:hAnsi="Times New Roman" w:cs="Times New Roman"/>
                <w:i/>
                <w:sz w:val="24"/>
              </w:rPr>
              <w:t>see</w:t>
            </w:r>
            <w:proofErr w:type="gramEnd"/>
            <w:r>
              <w:rPr>
                <w:rFonts w:ascii="Times New Roman" w:eastAsia="Times New Roman" w:hAnsi="Times New Roman" w:cs="Times New Roman"/>
                <w:i/>
                <w:sz w:val="24"/>
              </w:rPr>
              <w:t xml:space="preserve"> hint below)</w:t>
            </w:r>
          </w:p>
        </w:tc>
      </w:tr>
      <w:tr w:rsidR="00B041F2" w14:paraId="6B217BC1" w14:textId="77777777">
        <w:tblPrEx>
          <w:tblCellMar>
            <w:top w:w="0" w:type="dxa"/>
            <w:bottom w:w="0" w:type="dxa"/>
          </w:tblCellMar>
        </w:tblPrEx>
        <w:tc>
          <w:tcPr>
            <w:tcW w:w="1170" w:type="dxa"/>
            <w:tcMar>
              <w:top w:w="100" w:type="dxa"/>
              <w:left w:w="100" w:type="dxa"/>
              <w:bottom w:w="100" w:type="dxa"/>
              <w:right w:w="100" w:type="dxa"/>
            </w:tcMar>
          </w:tcPr>
          <w:p w14:paraId="179EF0B4"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pressure</w:t>
            </w:r>
            <w:proofErr w:type="gramEnd"/>
            <w:r>
              <w:rPr>
                <w:rFonts w:ascii="Times New Roman" w:eastAsia="Times New Roman" w:hAnsi="Times New Roman" w:cs="Times New Roman"/>
                <w:sz w:val="24"/>
              </w:rPr>
              <w:t>, volume</w:t>
            </w:r>
          </w:p>
        </w:tc>
        <w:tc>
          <w:tcPr>
            <w:tcW w:w="1170" w:type="dxa"/>
            <w:tcMar>
              <w:top w:w="100" w:type="dxa"/>
              <w:left w:w="100" w:type="dxa"/>
              <w:bottom w:w="100" w:type="dxa"/>
              <w:right w:w="100" w:type="dxa"/>
            </w:tcMar>
          </w:tcPr>
          <w:p w14:paraId="4784ED80"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5198259C"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54E7B0E8"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directly</w:t>
            </w:r>
            <w:proofErr w:type="gramEnd"/>
            <w:r>
              <w:rPr>
                <w:rFonts w:ascii="Times New Roman" w:eastAsia="Times New Roman" w:hAnsi="Times New Roman" w:cs="Times New Roman"/>
                <w:sz w:val="24"/>
              </w:rPr>
              <w:t xml:space="preserve"> proportional</w:t>
            </w:r>
          </w:p>
          <w:p w14:paraId="577A88F3"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or</w:t>
            </w:r>
            <w:proofErr w:type="gramEnd"/>
          </w:p>
          <w:p w14:paraId="12E4B5DC"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inversely</w:t>
            </w:r>
            <w:proofErr w:type="gramEnd"/>
            <w:r>
              <w:rPr>
                <w:rFonts w:ascii="Times New Roman" w:eastAsia="Times New Roman" w:hAnsi="Times New Roman" w:cs="Times New Roman"/>
                <w:sz w:val="24"/>
              </w:rPr>
              <w:t xml:space="preserve"> proportional</w:t>
            </w:r>
          </w:p>
        </w:tc>
      </w:tr>
      <w:tr w:rsidR="00B041F2" w14:paraId="67B61F48" w14:textId="77777777">
        <w:tblPrEx>
          <w:tblCellMar>
            <w:top w:w="0" w:type="dxa"/>
            <w:bottom w:w="0" w:type="dxa"/>
          </w:tblCellMar>
        </w:tblPrEx>
        <w:tc>
          <w:tcPr>
            <w:tcW w:w="1170" w:type="dxa"/>
            <w:tcMar>
              <w:top w:w="100" w:type="dxa"/>
              <w:left w:w="100" w:type="dxa"/>
              <w:bottom w:w="100" w:type="dxa"/>
              <w:right w:w="100" w:type="dxa"/>
            </w:tcMar>
          </w:tcPr>
          <w:p w14:paraId="7E959C36"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volume</w:t>
            </w:r>
            <w:proofErr w:type="gramEnd"/>
            <w:r>
              <w:rPr>
                <w:rFonts w:ascii="Times New Roman" w:eastAsia="Times New Roman" w:hAnsi="Times New Roman" w:cs="Times New Roman"/>
                <w:sz w:val="24"/>
              </w:rPr>
              <w:t>, temperature</w:t>
            </w:r>
          </w:p>
        </w:tc>
        <w:tc>
          <w:tcPr>
            <w:tcW w:w="1170" w:type="dxa"/>
            <w:tcMar>
              <w:top w:w="100" w:type="dxa"/>
              <w:left w:w="100" w:type="dxa"/>
              <w:bottom w:w="100" w:type="dxa"/>
              <w:right w:w="100" w:type="dxa"/>
            </w:tcMar>
          </w:tcPr>
          <w:p w14:paraId="4C96C29F"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4EB5231B"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16109861"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directly</w:t>
            </w:r>
            <w:proofErr w:type="gramEnd"/>
            <w:r>
              <w:rPr>
                <w:rFonts w:ascii="Times New Roman" w:eastAsia="Times New Roman" w:hAnsi="Times New Roman" w:cs="Times New Roman"/>
                <w:sz w:val="24"/>
              </w:rPr>
              <w:t xml:space="preserve"> proportional</w:t>
            </w:r>
          </w:p>
          <w:p w14:paraId="15B2855A"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or</w:t>
            </w:r>
            <w:proofErr w:type="gramEnd"/>
          </w:p>
          <w:p w14:paraId="7CB28570"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inversely</w:t>
            </w:r>
            <w:proofErr w:type="gramEnd"/>
            <w:r>
              <w:rPr>
                <w:rFonts w:ascii="Times New Roman" w:eastAsia="Times New Roman" w:hAnsi="Times New Roman" w:cs="Times New Roman"/>
                <w:sz w:val="24"/>
              </w:rPr>
              <w:t xml:space="preserve"> proportional</w:t>
            </w:r>
          </w:p>
        </w:tc>
      </w:tr>
      <w:tr w:rsidR="00B041F2" w14:paraId="1EA75C02" w14:textId="77777777">
        <w:tblPrEx>
          <w:tblCellMar>
            <w:top w:w="0" w:type="dxa"/>
            <w:bottom w:w="0" w:type="dxa"/>
          </w:tblCellMar>
        </w:tblPrEx>
        <w:tc>
          <w:tcPr>
            <w:tcW w:w="1170" w:type="dxa"/>
            <w:tcMar>
              <w:top w:w="100" w:type="dxa"/>
              <w:left w:w="100" w:type="dxa"/>
              <w:bottom w:w="100" w:type="dxa"/>
              <w:right w:w="100" w:type="dxa"/>
            </w:tcMar>
          </w:tcPr>
          <w:p w14:paraId="50DB0843"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volume</w:t>
            </w:r>
            <w:proofErr w:type="gramEnd"/>
            <w:r>
              <w:rPr>
                <w:rFonts w:ascii="Times New Roman" w:eastAsia="Times New Roman" w:hAnsi="Times New Roman" w:cs="Times New Roman"/>
                <w:sz w:val="24"/>
              </w:rPr>
              <w:t>, number of gas particles</w:t>
            </w:r>
          </w:p>
        </w:tc>
        <w:tc>
          <w:tcPr>
            <w:tcW w:w="1170" w:type="dxa"/>
            <w:tcMar>
              <w:top w:w="100" w:type="dxa"/>
              <w:left w:w="100" w:type="dxa"/>
              <w:bottom w:w="100" w:type="dxa"/>
              <w:right w:w="100" w:type="dxa"/>
            </w:tcMar>
          </w:tcPr>
          <w:p w14:paraId="7DD8DCE2"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039ED58C" w14:textId="77777777" w:rsidR="00B041F2" w:rsidRDefault="00B041F2" w:rsidP="005E4EA9">
            <w:pPr>
              <w:pStyle w:val="normal0"/>
              <w:spacing w:line="240" w:lineRule="auto"/>
              <w:jc w:val="center"/>
            </w:pPr>
          </w:p>
        </w:tc>
        <w:tc>
          <w:tcPr>
            <w:tcW w:w="1170" w:type="dxa"/>
            <w:tcMar>
              <w:top w:w="100" w:type="dxa"/>
              <w:left w:w="100" w:type="dxa"/>
              <w:bottom w:w="100" w:type="dxa"/>
              <w:right w:w="100" w:type="dxa"/>
            </w:tcMar>
          </w:tcPr>
          <w:p w14:paraId="7F7310AE"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directly</w:t>
            </w:r>
            <w:proofErr w:type="gramEnd"/>
            <w:r>
              <w:rPr>
                <w:rFonts w:ascii="Times New Roman" w:eastAsia="Times New Roman" w:hAnsi="Times New Roman" w:cs="Times New Roman"/>
                <w:sz w:val="24"/>
              </w:rPr>
              <w:t xml:space="preserve"> proportional</w:t>
            </w:r>
          </w:p>
          <w:p w14:paraId="7C53E595"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or</w:t>
            </w:r>
            <w:proofErr w:type="gramEnd"/>
          </w:p>
          <w:p w14:paraId="399B876E" w14:textId="77777777" w:rsidR="00B041F2" w:rsidRDefault="005E4EA9" w:rsidP="005E4EA9">
            <w:pPr>
              <w:pStyle w:val="normal0"/>
              <w:spacing w:line="240" w:lineRule="auto"/>
              <w:jc w:val="center"/>
            </w:pPr>
            <w:proofErr w:type="gramStart"/>
            <w:r>
              <w:rPr>
                <w:rFonts w:ascii="Times New Roman" w:eastAsia="Times New Roman" w:hAnsi="Times New Roman" w:cs="Times New Roman"/>
                <w:sz w:val="24"/>
              </w:rPr>
              <w:t>inversely</w:t>
            </w:r>
            <w:proofErr w:type="gramEnd"/>
            <w:r>
              <w:rPr>
                <w:rFonts w:ascii="Times New Roman" w:eastAsia="Times New Roman" w:hAnsi="Times New Roman" w:cs="Times New Roman"/>
                <w:sz w:val="24"/>
              </w:rPr>
              <w:t xml:space="preserve"> proportional</w:t>
            </w:r>
          </w:p>
        </w:tc>
      </w:tr>
    </w:tbl>
    <w:p w14:paraId="1581726D" w14:textId="77777777" w:rsidR="00B041F2" w:rsidRDefault="00B041F2">
      <w:pPr>
        <w:pStyle w:val="normal0"/>
      </w:pPr>
    </w:p>
    <w:p w14:paraId="220F6DD5" w14:textId="77777777" w:rsidR="00B041F2" w:rsidRDefault="005E4EA9">
      <w:pPr>
        <w:pStyle w:val="normal0"/>
      </w:pPr>
      <w:r>
        <w:rPr>
          <w:rFonts w:ascii="Times New Roman" w:eastAsia="Times New Roman" w:hAnsi="Times New Roman" w:cs="Times New Roman"/>
          <w:sz w:val="24"/>
        </w:rPr>
        <w:t xml:space="preserve">Hint: A pair of variables is </w:t>
      </w:r>
      <w:r>
        <w:rPr>
          <w:rFonts w:ascii="Times New Roman" w:eastAsia="Times New Roman" w:hAnsi="Times New Roman" w:cs="Times New Roman"/>
          <w:i/>
          <w:sz w:val="24"/>
        </w:rPr>
        <w:t xml:space="preserve">directly proportional </w:t>
      </w:r>
      <w:r>
        <w:rPr>
          <w:rFonts w:ascii="Times New Roman" w:eastAsia="Times New Roman" w:hAnsi="Times New Roman" w:cs="Times New Roman"/>
          <w:sz w:val="24"/>
        </w:rPr>
        <w:t xml:space="preserve">when they vary in the same way (one increases and the other also increases).  A pair of variables is </w:t>
      </w:r>
      <w:r>
        <w:rPr>
          <w:rFonts w:ascii="Times New Roman" w:eastAsia="Times New Roman" w:hAnsi="Times New Roman" w:cs="Times New Roman"/>
          <w:i/>
          <w:sz w:val="24"/>
        </w:rPr>
        <w:t xml:space="preserve">inversely proportional </w:t>
      </w:r>
      <w:r>
        <w:rPr>
          <w:rFonts w:ascii="Times New Roman" w:eastAsia="Times New Roman" w:hAnsi="Times New Roman" w:cs="Times New Roman"/>
          <w:sz w:val="24"/>
        </w:rPr>
        <w:t>when they vary in opposite ways (one increases and the other decreases).  Label each of your relationships in the table above as dir</w:t>
      </w:r>
      <w:r>
        <w:rPr>
          <w:rFonts w:ascii="Times New Roman" w:eastAsia="Times New Roman" w:hAnsi="Times New Roman" w:cs="Times New Roman"/>
          <w:sz w:val="24"/>
        </w:rPr>
        <w:t>ectly or inversely proportional.</w:t>
      </w:r>
    </w:p>
    <w:p w14:paraId="44F53AA1" w14:textId="77777777" w:rsidR="00B041F2" w:rsidRDefault="00B041F2">
      <w:pPr>
        <w:pStyle w:val="normal0"/>
      </w:pPr>
    </w:p>
    <w:p w14:paraId="0ED6F973" w14:textId="77777777" w:rsidR="00B041F2" w:rsidRDefault="005E4EA9">
      <w:pPr>
        <w:pStyle w:val="normal0"/>
      </w:pPr>
      <w:r>
        <w:br w:type="page"/>
      </w:r>
    </w:p>
    <w:p w14:paraId="682C64C7" w14:textId="77777777" w:rsidR="00B041F2" w:rsidRDefault="005E4EA9">
      <w:pPr>
        <w:pStyle w:val="normal0"/>
        <w:jc w:val="center"/>
      </w:pPr>
      <w:r>
        <w:rPr>
          <w:rFonts w:ascii="Times New Roman" w:eastAsia="Times New Roman" w:hAnsi="Times New Roman" w:cs="Times New Roman"/>
          <w:sz w:val="24"/>
          <w:u w:val="single"/>
        </w:rPr>
        <w:lastRenderedPageBreak/>
        <w:t>Part V:  Pressure and Mixtures of Gases</w:t>
      </w:r>
    </w:p>
    <w:p w14:paraId="0A230262" w14:textId="77777777" w:rsidR="00B041F2" w:rsidRDefault="00B041F2">
      <w:pPr>
        <w:pStyle w:val="normal0"/>
      </w:pPr>
    </w:p>
    <w:p w14:paraId="7C1F2624" w14:textId="77777777" w:rsidR="00B041F2" w:rsidRDefault="005E4EA9">
      <w:pPr>
        <w:pStyle w:val="normal0"/>
      </w:pPr>
      <w:r>
        <w:rPr>
          <w:rFonts w:ascii="Times New Roman" w:eastAsia="Times New Roman" w:hAnsi="Times New Roman" w:cs="Times New Roman"/>
          <w:sz w:val="24"/>
        </w:rPr>
        <w:t>The atmosphere is composed of many gases in different ratios, and all of them contribute to the total atmospheric pressure. Use the simulation</w:t>
      </w:r>
      <w:r>
        <w:rPr>
          <w:rFonts w:ascii="Times New Roman" w:eastAsia="Times New Roman" w:hAnsi="Times New Roman" w:cs="Times New Roman"/>
          <w:sz w:val="24"/>
        </w:rPr>
        <w:t xml:space="preserve"> to explore this relationship by testing co</w:t>
      </w:r>
      <w:r>
        <w:rPr>
          <w:rFonts w:ascii="Times New Roman" w:eastAsia="Times New Roman" w:hAnsi="Times New Roman" w:cs="Times New Roman"/>
          <w:sz w:val="24"/>
        </w:rPr>
        <w:t xml:space="preserve">mbinations of heavy and light gases. </w:t>
      </w:r>
    </w:p>
    <w:p w14:paraId="52072A4A" w14:textId="77777777" w:rsidR="00B041F2" w:rsidRDefault="00B041F2">
      <w:pPr>
        <w:pStyle w:val="normal0"/>
      </w:pPr>
    </w:p>
    <w:p w14:paraId="77EE326B" w14:textId="77777777" w:rsidR="00B041F2" w:rsidRDefault="005E4EA9">
      <w:pPr>
        <w:pStyle w:val="normal0"/>
        <w:rPr>
          <w:rFonts w:ascii="Times New Roman" w:eastAsia="Times New Roman" w:hAnsi="Times New Roman" w:cs="Times New Roman"/>
          <w:sz w:val="24"/>
        </w:rPr>
      </w:pPr>
      <w:r>
        <w:rPr>
          <w:rFonts w:ascii="Times New Roman" w:eastAsia="Times New Roman" w:hAnsi="Times New Roman" w:cs="Times New Roman"/>
          <w:sz w:val="24"/>
        </w:rPr>
        <w:t>For each Test #, record your measurement and the make the prediction before moving on to</w:t>
      </w:r>
      <w:r>
        <w:rPr>
          <w:rFonts w:ascii="Times New Roman" w:eastAsia="Times New Roman" w:hAnsi="Times New Roman" w:cs="Times New Roman"/>
          <w:sz w:val="24"/>
        </w:rPr>
        <w:t xml:space="preserve"> the next row of the table.</w:t>
      </w:r>
    </w:p>
    <w:p w14:paraId="08113566" w14:textId="77777777" w:rsidR="005E4EA9" w:rsidRDefault="005E4EA9">
      <w:pPr>
        <w:pStyle w:val="normal0"/>
      </w:pPr>
    </w:p>
    <w:tbl>
      <w:tblPr>
        <w:tblW w:w="97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735"/>
        <w:gridCol w:w="2370"/>
        <w:gridCol w:w="6615"/>
      </w:tblGrid>
      <w:tr w:rsidR="00B041F2" w14:paraId="142F3FB5" w14:textId="77777777">
        <w:tblPrEx>
          <w:tblCellMar>
            <w:top w:w="0" w:type="dxa"/>
            <w:bottom w:w="0" w:type="dxa"/>
          </w:tblCellMar>
        </w:tblPrEx>
        <w:tc>
          <w:tcPr>
            <w:tcW w:w="735" w:type="dxa"/>
            <w:tcMar>
              <w:top w:w="100" w:type="dxa"/>
              <w:left w:w="100" w:type="dxa"/>
              <w:bottom w:w="100" w:type="dxa"/>
              <w:right w:w="100" w:type="dxa"/>
            </w:tcMar>
          </w:tcPr>
          <w:p w14:paraId="173A4DB8" w14:textId="77777777" w:rsidR="00B041F2" w:rsidRDefault="005E4EA9" w:rsidP="005E4EA9">
            <w:pPr>
              <w:pStyle w:val="normal0"/>
              <w:spacing w:line="240" w:lineRule="auto"/>
              <w:jc w:val="center"/>
            </w:pPr>
            <w:r>
              <w:rPr>
                <w:rFonts w:ascii="Times New Roman" w:eastAsia="Times New Roman" w:hAnsi="Times New Roman" w:cs="Times New Roman"/>
                <w:b/>
                <w:sz w:val="24"/>
              </w:rPr>
              <w:t>Test #</w:t>
            </w:r>
          </w:p>
        </w:tc>
        <w:tc>
          <w:tcPr>
            <w:tcW w:w="2370" w:type="dxa"/>
            <w:tcMar>
              <w:top w:w="100" w:type="dxa"/>
              <w:left w:w="100" w:type="dxa"/>
              <w:bottom w:w="100" w:type="dxa"/>
              <w:right w:w="100" w:type="dxa"/>
            </w:tcMar>
          </w:tcPr>
          <w:p w14:paraId="32C44025" w14:textId="77777777" w:rsidR="00B041F2" w:rsidRDefault="005E4EA9">
            <w:pPr>
              <w:pStyle w:val="normal0"/>
              <w:spacing w:line="240" w:lineRule="auto"/>
              <w:jc w:val="center"/>
            </w:pPr>
            <w:r>
              <w:rPr>
                <w:rFonts w:ascii="Times New Roman" w:eastAsia="Times New Roman" w:hAnsi="Times New Roman" w:cs="Times New Roman"/>
                <w:b/>
                <w:sz w:val="24"/>
              </w:rPr>
              <w:t>Pressure</w:t>
            </w:r>
          </w:p>
          <w:p w14:paraId="2DDD9D0A" w14:textId="77777777" w:rsidR="00B041F2" w:rsidRDefault="005E4EA9">
            <w:pPr>
              <w:pStyle w:val="normal0"/>
              <w:spacing w:line="240" w:lineRule="auto"/>
              <w:jc w:val="center"/>
            </w:pPr>
            <w:r>
              <w:rPr>
                <w:rFonts w:ascii="Times New Roman" w:eastAsia="Times New Roman" w:hAnsi="Times New Roman" w:cs="Times New Roman"/>
                <w:b/>
                <w:sz w:val="24"/>
              </w:rPr>
              <w:t>Measurement</w:t>
            </w:r>
          </w:p>
        </w:tc>
        <w:tc>
          <w:tcPr>
            <w:tcW w:w="6615" w:type="dxa"/>
            <w:tcMar>
              <w:top w:w="100" w:type="dxa"/>
              <w:left w:w="100" w:type="dxa"/>
              <w:bottom w:w="100" w:type="dxa"/>
              <w:right w:w="100" w:type="dxa"/>
            </w:tcMar>
          </w:tcPr>
          <w:p w14:paraId="29DE5B0E" w14:textId="77777777" w:rsidR="00B041F2" w:rsidRDefault="005E4EA9">
            <w:pPr>
              <w:pStyle w:val="normal0"/>
              <w:spacing w:line="240" w:lineRule="auto"/>
              <w:jc w:val="center"/>
            </w:pPr>
            <w:r>
              <w:rPr>
                <w:rFonts w:ascii="Times New Roman" w:eastAsia="Times New Roman" w:hAnsi="Times New Roman" w:cs="Times New Roman"/>
                <w:b/>
                <w:sz w:val="24"/>
              </w:rPr>
              <w:t>Pressure Prediction</w:t>
            </w:r>
          </w:p>
          <w:p w14:paraId="5257FA6E" w14:textId="77777777" w:rsidR="00B041F2" w:rsidRDefault="005E4EA9">
            <w:pPr>
              <w:pStyle w:val="normal0"/>
              <w:spacing w:line="240" w:lineRule="auto"/>
              <w:jc w:val="cente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greater</w:t>
            </w:r>
            <w:proofErr w:type="gramEnd"/>
            <w:r>
              <w:rPr>
                <w:rFonts w:ascii="Times New Roman" w:eastAsia="Times New Roman" w:hAnsi="Times New Roman" w:cs="Times New Roman"/>
                <w:sz w:val="24"/>
              </w:rPr>
              <w:t xml:space="preserve"> than, equal to, less than, twice as much, half as much,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w:t>
            </w:r>
          </w:p>
        </w:tc>
      </w:tr>
      <w:tr w:rsidR="00B041F2" w14:paraId="0001B8F3" w14:textId="77777777">
        <w:tblPrEx>
          <w:tblCellMar>
            <w:top w:w="0" w:type="dxa"/>
            <w:bottom w:w="0" w:type="dxa"/>
          </w:tblCellMar>
        </w:tblPrEx>
        <w:tc>
          <w:tcPr>
            <w:tcW w:w="735" w:type="dxa"/>
            <w:tcMar>
              <w:top w:w="100" w:type="dxa"/>
              <w:left w:w="100" w:type="dxa"/>
              <w:bottom w:w="100" w:type="dxa"/>
              <w:right w:w="100" w:type="dxa"/>
            </w:tcMar>
          </w:tcPr>
          <w:p w14:paraId="73ABABE3" w14:textId="77777777" w:rsidR="00B041F2" w:rsidRDefault="005E4EA9" w:rsidP="005E4EA9">
            <w:pPr>
              <w:pStyle w:val="normal0"/>
              <w:spacing w:line="240" w:lineRule="auto"/>
              <w:jc w:val="center"/>
            </w:pPr>
            <w:r>
              <w:rPr>
                <w:rFonts w:ascii="Times New Roman" w:eastAsia="Times New Roman" w:hAnsi="Times New Roman" w:cs="Times New Roman"/>
                <w:sz w:val="24"/>
              </w:rPr>
              <w:t>1</w:t>
            </w:r>
          </w:p>
        </w:tc>
        <w:tc>
          <w:tcPr>
            <w:tcW w:w="2370" w:type="dxa"/>
            <w:tcMar>
              <w:top w:w="100" w:type="dxa"/>
              <w:left w:w="100" w:type="dxa"/>
              <w:bottom w:w="100" w:type="dxa"/>
              <w:right w:w="100" w:type="dxa"/>
            </w:tcMar>
          </w:tcPr>
          <w:p w14:paraId="1BEE18F4" w14:textId="77777777" w:rsidR="00B041F2" w:rsidRDefault="005E4EA9">
            <w:pPr>
              <w:pStyle w:val="normal0"/>
              <w:spacing w:line="240" w:lineRule="auto"/>
            </w:pPr>
            <w:r>
              <w:rPr>
                <w:rFonts w:ascii="Times New Roman" w:eastAsia="Times New Roman" w:hAnsi="Times New Roman" w:cs="Times New Roman"/>
                <w:sz w:val="24"/>
              </w:rPr>
              <w:t>100 Light particles =</w:t>
            </w:r>
          </w:p>
        </w:tc>
        <w:tc>
          <w:tcPr>
            <w:tcW w:w="6615" w:type="dxa"/>
            <w:tcMar>
              <w:top w:w="100" w:type="dxa"/>
              <w:left w:w="100" w:type="dxa"/>
              <w:bottom w:w="100" w:type="dxa"/>
              <w:right w:w="100" w:type="dxa"/>
            </w:tcMar>
          </w:tcPr>
          <w:p w14:paraId="18401B4A" w14:textId="77777777" w:rsidR="00B041F2" w:rsidRDefault="00B041F2">
            <w:pPr>
              <w:pStyle w:val="normal0"/>
              <w:spacing w:line="360" w:lineRule="auto"/>
            </w:pPr>
          </w:p>
          <w:p w14:paraId="6E63A6C5" w14:textId="77777777" w:rsidR="00B041F2" w:rsidRDefault="005E4EA9">
            <w:pPr>
              <w:pStyle w:val="normal0"/>
              <w:spacing w:line="360" w:lineRule="auto"/>
            </w:pPr>
            <w:r>
              <w:rPr>
                <w:rFonts w:ascii="Times New Roman" w:eastAsia="Times New Roman" w:hAnsi="Times New Roman" w:cs="Times New Roman"/>
                <w:sz w:val="24"/>
              </w:rPr>
              <w:t xml:space="preserve">Pressure for 100 Heavy Particles will be __________________ the pressure from Test #1. </w:t>
            </w:r>
          </w:p>
        </w:tc>
      </w:tr>
      <w:tr w:rsidR="00B041F2" w14:paraId="23F97B06" w14:textId="77777777">
        <w:tblPrEx>
          <w:tblCellMar>
            <w:top w:w="0" w:type="dxa"/>
            <w:bottom w:w="0" w:type="dxa"/>
          </w:tblCellMar>
        </w:tblPrEx>
        <w:tc>
          <w:tcPr>
            <w:tcW w:w="735" w:type="dxa"/>
            <w:tcMar>
              <w:top w:w="100" w:type="dxa"/>
              <w:left w:w="100" w:type="dxa"/>
              <w:bottom w:w="100" w:type="dxa"/>
              <w:right w:w="100" w:type="dxa"/>
            </w:tcMar>
          </w:tcPr>
          <w:p w14:paraId="5D20EC9C" w14:textId="77777777" w:rsidR="00B041F2" w:rsidRDefault="005E4EA9" w:rsidP="005E4EA9">
            <w:pPr>
              <w:pStyle w:val="normal0"/>
              <w:spacing w:line="240" w:lineRule="auto"/>
              <w:jc w:val="center"/>
            </w:pPr>
            <w:r>
              <w:rPr>
                <w:rFonts w:ascii="Times New Roman" w:eastAsia="Times New Roman" w:hAnsi="Times New Roman" w:cs="Times New Roman"/>
                <w:sz w:val="24"/>
              </w:rPr>
              <w:t>2</w:t>
            </w:r>
          </w:p>
        </w:tc>
        <w:tc>
          <w:tcPr>
            <w:tcW w:w="2370" w:type="dxa"/>
            <w:tcMar>
              <w:top w:w="100" w:type="dxa"/>
              <w:left w:w="100" w:type="dxa"/>
              <w:bottom w:w="100" w:type="dxa"/>
              <w:right w:w="100" w:type="dxa"/>
            </w:tcMar>
          </w:tcPr>
          <w:p w14:paraId="53220E90" w14:textId="77777777" w:rsidR="00B041F2" w:rsidRDefault="005E4EA9">
            <w:pPr>
              <w:pStyle w:val="normal0"/>
              <w:spacing w:line="240" w:lineRule="auto"/>
            </w:pPr>
            <w:r>
              <w:rPr>
                <w:rFonts w:ascii="Times New Roman" w:eastAsia="Times New Roman" w:hAnsi="Times New Roman" w:cs="Times New Roman"/>
                <w:sz w:val="24"/>
              </w:rPr>
              <w:t>100 Heavy particles =</w:t>
            </w:r>
          </w:p>
        </w:tc>
        <w:tc>
          <w:tcPr>
            <w:tcW w:w="6615" w:type="dxa"/>
            <w:tcMar>
              <w:top w:w="100" w:type="dxa"/>
              <w:left w:w="100" w:type="dxa"/>
              <w:bottom w:w="100" w:type="dxa"/>
              <w:right w:w="100" w:type="dxa"/>
            </w:tcMar>
          </w:tcPr>
          <w:p w14:paraId="5C95959C" w14:textId="77777777" w:rsidR="00B041F2" w:rsidRDefault="00B041F2">
            <w:pPr>
              <w:pStyle w:val="normal0"/>
              <w:spacing w:line="360" w:lineRule="auto"/>
            </w:pPr>
          </w:p>
          <w:p w14:paraId="71995FB4" w14:textId="77777777" w:rsidR="00B041F2" w:rsidRDefault="005E4EA9">
            <w:pPr>
              <w:pStyle w:val="normal0"/>
              <w:spacing w:line="360" w:lineRule="auto"/>
            </w:pPr>
            <w:r>
              <w:rPr>
                <w:rFonts w:ascii="Times New Roman" w:eastAsia="Times New Roman" w:hAnsi="Times New Roman" w:cs="Times New Roman"/>
                <w:sz w:val="24"/>
              </w:rPr>
              <w:t>Pressure for 200 Heavy particles will be _____</w:t>
            </w:r>
            <w:r>
              <w:rPr>
                <w:rFonts w:ascii="Times New Roman" w:eastAsia="Times New Roman" w:hAnsi="Times New Roman" w:cs="Times New Roman"/>
                <w:sz w:val="24"/>
              </w:rPr>
              <w:t xml:space="preserve">_____________ the pressure from Test #2. </w:t>
            </w:r>
          </w:p>
        </w:tc>
      </w:tr>
      <w:tr w:rsidR="00B041F2" w14:paraId="377C75BC" w14:textId="77777777">
        <w:tblPrEx>
          <w:tblCellMar>
            <w:top w:w="0" w:type="dxa"/>
            <w:bottom w:w="0" w:type="dxa"/>
          </w:tblCellMar>
        </w:tblPrEx>
        <w:tc>
          <w:tcPr>
            <w:tcW w:w="735" w:type="dxa"/>
            <w:tcMar>
              <w:top w:w="100" w:type="dxa"/>
              <w:left w:w="100" w:type="dxa"/>
              <w:bottom w:w="100" w:type="dxa"/>
              <w:right w:w="100" w:type="dxa"/>
            </w:tcMar>
          </w:tcPr>
          <w:p w14:paraId="34F147C2" w14:textId="77777777" w:rsidR="00B041F2" w:rsidRDefault="005E4EA9" w:rsidP="005E4EA9">
            <w:pPr>
              <w:pStyle w:val="normal0"/>
              <w:spacing w:line="240" w:lineRule="auto"/>
              <w:jc w:val="center"/>
            </w:pPr>
            <w:r>
              <w:rPr>
                <w:rFonts w:ascii="Times New Roman" w:eastAsia="Times New Roman" w:hAnsi="Times New Roman" w:cs="Times New Roman"/>
                <w:sz w:val="24"/>
              </w:rPr>
              <w:t>3</w:t>
            </w:r>
          </w:p>
        </w:tc>
        <w:tc>
          <w:tcPr>
            <w:tcW w:w="2370" w:type="dxa"/>
            <w:tcMar>
              <w:top w:w="100" w:type="dxa"/>
              <w:left w:w="100" w:type="dxa"/>
              <w:bottom w:w="100" w:type="dxa"/>
              <w:right w:w="100" w:type="dxa"/>
            </w:tcMar>
          </w:tcPr>
          <w:p w14:paraId="275AA842" w14:textId="77777777" w:rsidR="00B041F2" w:rsidRDefault="005E4EA9">
            <w:pPr>
              <w:pStyle w:val="normal0"/>
              <w:spacing w:line="240" w:lineRule="auto"/>
            </w:pPr>
            <w:r>
              <w:rPr>
                <w:rFonts w:ascii="Times New Roman" w:eastAsia="Times New Roman" w:hAnsi="Times New Roman" w:cs="Times New Roman"/>
                <w:sz w:val="24"/>
              </w:rPr>
              <w:t>200 Heavy particles =</w:t>
            </w:r>
          </w:p>
        </w:tc>
        <w:tc>
          <w:tcPr>
            <w:tcW w:w="6615" w:type="dxa"/>
            <w:tcMar>
              <w:top w:w="100" w:type="dxa"/>
              <w:left w:w="100" w:type="dxa"/>
              <w:bottom w:w="100" w:type="dxa"/>
              <w:right w:w="100" w:type="dxa"/>
            </w:tcMar>
          </w:tcPr>
          <w:p w14:paraId="5BF5AA17" w14:textId="77777777" w:rsidR="005E4EA9" w:rsidRDefault="005E4EA9">
            <w:pPr>
              <w:pStyle w:val="normal0"/>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Pressure for 100 Light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100 Heavy particles will be </w:t>
            </w:r>
          </w:p>
          <w:p w14:paraId="7A8B2472" w14:textId="77777777" w:rsidR="005E4EA9" w:rsidRDefault="005E4EA9">
            <w:pPr>
              <w:pStyle w:val="normal0"/>
              <w:spacing w:line="360" w:lineRule="auto"/>
              <w:rPr>
                <w:rFonts w:ascii="Times New Roman" w:eastAsia="Times New Roman" w:hAnsi="Times New Roman" w:cs="Times New Roman"/>
                <w:sz w:val="24"/>
              </w:rPr>
            </w:pPr>
          </w:p>
          <w:p w14:paraId="47021F6D" w14:textId="77777777" w:rsidR="00B041F2" w:rsidRDefault="005E4EA9">
            <w:pPr>
              <w:pStyle w:val="normal0"/>
              <w:spacing w:line="360" w:lineRule="auto"/>
            </w:pPr>
            <w:r>
              <w:rPr>
                <w:rFonts w:ascii="Times New Roman" w:eastAsia="Times New Roman" w:hAnsi="Times New Roman" w:cs="Times New Roman"/>
                <w:sz w:val="24"/>
              </w:rPr>
              <w:t xml:space="preserve">__________________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pressure from Test #3</w:t>
            </w:r>
          </w:p>
        </w:tc>
      </w:tr>
      <w:tr w:rsidR="00B041F2" w14:paraId="5CC4BBF7" w14:textId="77777777">
        <w:tblPrEx>
          <w:tblCellMar>
            <w:top w:w="0" w:type="dxa"/>
            <w:bottom w:w="0" w:type="dxa"/>
          </w:tblCellMar>
        </w:tblPrEx>
        <w:tc>
          <w:tcPr>
            <w:tcW w:w="735" w:type="dxa"/>
            <w:tcMar>
              <w:top w:w="100" w:type="dxa"/>
              <w:left w:w="100" w:type="dxa"/>
              <w:bottom w:w="100" w:type="dxa"/>
              <w:right w:w="100" w:type="dxa"/>
            </w:tcMar>
          </w:tcPr>
          <w:p w14:paraId="3CBD7EAB" w14:textId="77777777" w:rsidR="00B041F2" w:rsidRDefault="005E4EA9" w:rsidP="005E4EA9">
            <w:pPr>
              <w:pStyle w:val="normal0"/>
              <w:spacing w:line="240" w:lineRule="auto"/>
              <w:jc w:val="center"/>
            </w:pPr>
            <w:r>
              <w:rPr>
                <w:rFonts w:ascii="Times New Roman" w:eastAsia="Times New Roman" w:hAnsi="Times New Roman" w:cs="Times New Roman"/>
                <w:sz w:val="24"/>
              </w:rPr>
              <w:t>4</w:t>
            </w:r>
          </w:p>
        </w:tc>
        <w:tc>
          <w:tcPr>
            <w:tcW w:w="2370" w:type="dxa"/>
            <w:tcMar>
              <w:top w:w="100" w:type="dxa"/>
              <w:left w:w="100" w:type="dxa"/>
              <w:bottom w:w="100" w:type="dxa"/>
              <w:right w:w="100" w:type="dxa"/>
            </w:tcMar>
          </w:tcPr>
          <w:p w14:paraId="4CB14A00" w14:textId="77777777" w:rsidR="00B041F2" w:rsidRDefault="005E4EA9">
            <w:pPr>
              <w:pStyle w:val="normal0"/>
              <w:spacing w:line="240" w:lineRule="auto"/>
            </w:pPr>
            <w:r>
              <w:rPr>
                <w:rFonts w:ascii="Times New Roman" w:eastAsia="Times New Roman" w:hAnsi="Times New Roman" w:cs="Times New Roman"/>
                <w:sz w:val="24"/>
              </w:rPr>
              <w:t>100 Heavy + 100 Light particles =</w:t>
            </w:r>
          </w:p>
          <w:p w14:paraId="4870C0B6" w14:textId="77777777" w:rsidR="00B041F2" w:rsidRDefault="00B041F2">
            <w:pPr>
              <w:pStyle w:val="normal0"/>
              <w:spacing w:line="240" w:lineRule="auto"/>
            </w:pPr>
          </w:p>
          <w:p w14:paraId="289DD05F" w14:textId="77777777" w:rsidR="00B041F2" w:rsidRDefault="00B041F2">
            <w:pPr>
              <w:pStyle w:val="normal0"/>
              <w:spacing w:line="240" w:lineRule="auto"/>
            </w:pPr>
          </w:p>
        </w:tc>
        <w:tc>
          <w:tcPr>
            <w:tcW w:w="6615" w:type="dxa"/>
            <w:tcMar>
              <w:top w:w="100" w:type="dxa"/>
              <w:left w:w="100" w:type="dxa"/>
              <w:bottom w:w="100" w:type="dxa"/>
              <w:right w:w="100" w:type="dxa"/>
            </w:tcMar>
          </w:tcPr>
          <w:p w14:paraId="494FA693" w14:textId="77777777" w:rsidR="005E4EA9" w:rsidRDefault="005E4EA9">
            <w:pPr>
              <w:pStyle w:val="normal0"/>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Pressure for 200 Heavy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100 Light particles will be </w:t>
            </w:r>
          </w:p>
          <w:p w14:paraId="0FB63BFC" w14:textId="77777777" w:rsidR="005E4EA9" w:rsidRDefault="005E4EA9">
            <w:pPr>
              <w:pStyle w:val="normal0"/>
              <w:spacing w:line="360" w:lineRule="auto"/>
              <w:rPr>
                <w:rFonts w:ascii="Times New Roman" w:eastAsia="Times New Roman" w:hAnsi="Times New Roman" w:cs="Times New Roman"/>
                <w:sz w:val="24"/>
              </w:rPr>
            </w:pPr>
          </w:p>
          <w:p w14:paraId="5D27D935" w14:textId="77777777" w:rsidR="00B041F2" w:rsidRDefault="005E4EA9">
            <w:pPr>
              <w:pStyle w:val="normal0"/>
              <w:spacing w:line="360" w:lineRule="auto"/>
            </w:pPr>
            <w:r>
              <w:rPr>
                <w:rFonts w:ascii="Times New Roman" w:eastAsia="Times New Roman" w:hAnsi="Times New Roman" w:cs="Times New Roman"/>
                <w:sz w:val="24"/>
              </w:rPr>
              <w:t xml:space="preserve">__________________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pressure from Test #4. </w:t>
            </w:r>
          </w:p>
        </w:tc>
      </w:tr>
      <w:tr w:rsidR="00B041F2" w14:paraId="1DA0BDF7" w14:textId="77777777">
        <w:tblPrEx>
          <w:tblCellMar>
            <w:top w:w="0" w:type="dxa"/>
            <w:bottom w:w="0" w:type="dxa"/>
          </w:tblCellMar>
        </w:tblPrEx>
        <w:tc>
          <w:tcPr>
            <w:tcW w:w="735" w:type="dxa"/>
            <w:tcMar>
              <w:top w:w="100" w:type="dxa"/>
              <w:left w:w="100" w:type="dxa"/>
              <w:bottom w:w="100" w:type="dxa"/>
              <w:right w:w="100" w:type="dxa"/>
            </w:tcMar>
          </w:tcPr>
          <w:p w14:paraId="026BDA49" w14:textId="77777777" w:rsidR="00B041F2" w:rsidRDefault="005E4EA9" w:rsidP="005E4EA9">
            <w:pPr>
              <w:pStyle w:val="normal0"/>
              <w:spacing w:line="240" w:lineRule="auto"/>
              <w:jc w:val="center"/>
            </w:pPr>
            <w:r>
              <w:rPr>
                <w:rFonts w:ascii="Times New Roman" w:eastAsia="Times New Roman" w:hAnsi="Times New Roman" w:cs="Times New Roman"/>
                <w:sz w:val="24"/>
              </w:rPr>
              <w:t>5</w:t>
            </w:r>
          </w:p>
        </w:tc>
        <w:tc>
          <w:tcPr>
            <w:tcW w:w="2370" w:type="dxa"/>
            <w:tcMar>
              <w:top w:w="100" w:type="dxa"/>
              <w:left w:w="100" w:type="dxa"/>
              <w:bottom w:w="100" w:type="dxa"/>
              <w:right w:w="100" w:type="dxa"/>
            </w:tcMar>
          </w:tcPr>
          <w:p w14:paraId="7EA1D70A" w14:textId="77777777" w:rsidR="00B041F2" w:rsidRDefault="005E4EA9">
            <w:pPr>
              <w:pStyle w:val="normal0"/>
              <w:spacing w:line="240" w:lineRule="auto"/>
            </w:pPr>
            <w:r>
              <w:rPr>
                <w:rFonts w:ascii="Times New Roman" w:eastAsia="Times New Roman" w:hAnsi="Times New Roman" w:cs="Times New Roman"/>
                <w:sz w:val="24"/>
              </w:rPr>
              <w:t>200 Heavy + 100 Light particles =</w:t>
            </w:r>
          </w:p>
          <w:p w14:paraId="21C3A781" w14:textId="77777777" w:rsidR="00B041F2" w:rsidRDefault="00B041F2">
            <w:pPr>
              <w:pStyle w:val="normal0"/>
              <w:spacing w:line="240" w:lineRule="auto"/>
            </w:pPr>
          </w:p>
          <w:p w14:paraId="69FDB6A2" w14:textId="77777777" w:rsidR="00B041F2" w:rsidRDefault="00B041F2">
            <w:pPr>
              <w:pStyle w:val="normal0"/>
              <w:spacing w:line="240" w:lineRule="auto"/>
            </w:pPr>
          </w:p>
        </w:tc>
        <w:tc>
          <w:tcPr>
            <w:tcW w:w="6615" w:type="dxa"/>
            <w:tcMar>
              <w:top w:w="100" w:type="dxa"/>
              <w:left w:w="100" w:type="dxa"/>
              <w:bottom w:w="100" w:type="dxa"/>
              <w:right w:w="100" w:type="dxa"/>
            </w:tcMar>
          </w:tcPr>
          <w:p w14:paraId="45545C96" w14:textId="77777777" w:rsidR="005E4EA9" w:rsidRDefault="005E4EA9">
            <w:pPr>
              <w:pStyle w:val="normal0"/>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Pressure for 150 Heavy </w:t>
            </w:r>
            <w:r>
              <w:rPr>
                <w:rFonts w:ascii="Times New Roman" w:eastAsia="Times New Roman" w:hAnsi="Times New Roman" w:cs="Times New Roman"/>
                <w:b/>
                <w:sz w:val="24"/>
              </w:rPr>
              <w:t>AND</w:t>
            </w:r>
            <w:r>
              <w:rPr>
                <w:rFonts w:ascii="Times New Roman" w:eastAsia="Times New Roman" w:hAnsi="Times New Roman" w:cs="Times New Roman"/>
                <w:sz w:val="24"/>
              </w:rPr>
              <w:t xml:space="preserve"> 50 Light particles will be </w:t>
            </w:r>
          </w:p>
          <w:p w14:paraId="5070CA5F" w14:textId="77777777" w:rsidR="005E4EA9" w:rsidRDefault="005E4EA9">
            <w:pPr>
              <w:pStyle w:val="normal0"/>
              <w:spacing w:line="360" w:lineRule="auto"/>
              <w:rPr>
                <w:rFonts w:ascii="Times New Roman" w:eastAsia="Times New Roman" w:hAnsi="Times New Roman" w:cs="Times New Roman"/>
                <w:sz w:val="24"/>
              </w:rPr>
            </w:pPr>
          </w:p>
          <w:p w14:paraId="12107D39" w14:textId="77777777" w:rsidR="00B041F2" w:rsidRDefault="005E4EA9">
            <w:pPr>
              <w:pStyle w:val="normal0"/>
              <w:spacing w:line="360" w:lineRule="auto"/>
            </w:pPr>
            <w:r>
              <w:rPr>
                <w:rFonts w:ascii="Times New Roman" w:eastAsia="Times New Roman" w:hAnsi="Times New Roman" w:cs="Times New Roman"/>
                <w:sz w:val="24"/>
              </w:rPr>
              <w:t xml:space="preserve">__________________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pressure from Test #5. </w:t>
            </w:r>
          </w:p>
        </w:tc>
      </w:tr>
      <w:tr w:rsidR="00B041F2" w14:paraId="1068BACB" w14:textId="77777777">
        <w:tblPrEx>
          <w:tblCellMar>
            <w:top w:w="0" w:type="dxa"/>
            <w:bottom w:w="0" w:type="dxa"/>
          </w:tblCellMar>
        </w:tblPrEx>
        <w:tc>
          <w:tcPr>
            <w:tcW w:w="735" w:type="dxa"/>
            <w:tcMar>
              <w:top w:w="100" w:type="dxa"/>
              <w:left w:w="100" w:type="dxa"/>
              <w:bottom w:w="100" w:type="dxa"/>
              <w:right w:w="100" w:type="dxa"/>
            </w:tcMar>
          </w:tcPr>
          <w:p w14:paraId="3AA4606F" w14:textId="77777777" w:rsidR="00B041F2" w:rsidRDefault="005E4EA9" w:rsidP="005E4EA9">
            <w:pPr>
              <w:pStyle w:val="normal0"/>
              <w:spacing w:line="240" w:lineRule="auto"/>
              <w:jc w:val="center"/>
            </w:pPr>
            <w:r>
              <w:rPr>
                <w:rFonts w:ascii="Times New Roman" w:eastAsia="Times New Roman" w:hAnsi="Times New Roman" w:cs="Times New Roman"/>
                <w:sz w:val="24"/>
              </w:rPr>
              <w:t>6</w:t>
            </w:r>
          </w:p>
        </w:tc>
        <w:tc>
          <w:tcPr>
            <w:tcW w:w="2370" w:type="dxa"/>
            <w:tcMar>
              <w:top w:w="100" w:type="dxa"/>
              <w:left w:w="100" w:type="dxa"/>
              <w:bottom w:w="100" w:type="dxa"/>
              <w:right w:w="100" w:type="dxa"/>
            </w:tcMar>
          </w:tcPr>
          <w:p w14:paraId="4F14428A" w14:textId="77777777" w:rsidR="00B041F2" w:rsidRDefault="005E4EA9">
            <w:pPr>
              <w:pStyle w:val="normal0"/>
              <w:spacing w:line="240" w:lineRule="auto"/>
            </w:pPr>
            <w:r>
              <w:rPr>
                <w:rFonts w:ascii="Times New Roman" w:eastAsia="Times New Roman" w:hAnsi="Times New Roman" w:cs="Times New Roman"/>
                <w:sz w:val="24"/>
              </w:rPr>
              <w:t>150 Heavy + 50 Light particles =</w:t>
            </w:r>
          </w:p>
          <w:p w14:paraId="57497528" w14:textId="77777777" w:rsidR="00B041F2" w:rsidRDefault="00B041F2">
            <w:pPr>
              <w:pStyle w:val="normal0"/>
              <w:spacing w:line="240" w:lineRule="auto"/>
            </w:pPr>
          </w:p>
          <w:p w14:paraId="3820753F" w14:textId="77777777" w:rsidR="00B041F2" w:rsidRDefault="00B041F2">
            <w:pPr>
              <w:pStyle w:val="normal0"/>
              <w:spacing w:line="240" w:lineRule="auto"/>
            </w:pPr>
          </w:p>
        </w:tc>
        <w:tc>
          <w:tcPr>
            <w:tcW w:w="6615" w:type="dxa"/>
            <w:tcMar>
              <w:top w:w="100" w:type="dxa"/>
              <w:left w:w="100" w:type="dxa"/>
              <w:bottom w:w="100" w:type="dxa"/>
              <w:right w:w="100" w:type="dxa"/>
            </w:tcMar>
          </w:tcPr>
          <w:p w14:paraId="503EB313" w14:textId="77777777" w:rsidR="00B041F2" w:rsidRDefault="005E4EA9">
            <w:pPr>
              <w:pStyle w:val="normal0"/>
              <w:spacing w:line="360" w:lineRule="auto"/>
            </w:pPr>
            <w:r>
              <w:rPr>
                <w:rFonts w:ascii="Times New Roman" w:eastAsia="Times New Roman" w:hAnsi="Times New Roman" w:cs="Times New Roman"/>
                <w:i/>
                <w:sz w:val="24"/>
              </w:rPr>
              <w:t>Write your own prediction:</w:t>
            </w:r>
          </w:p>
        </w:tc>
      </w:tr>
    </w:tbl>
    <w:p w14:paraId="1CD2BDE3" w14:textId="77777777" w:rsidR="005E4EA9" w:rsidRDefault="005E4EA9">
      <w:pPr>
        <w:pStyle w:val="normal0"/>
        <w:rPr>
          <w:rFonts w:ascii="Times New Roman" w:eastAsia="Times New Roman" w:hAnsi="Times New Roman" w:cs="Times New Roman"/>
          <w:sz w:val="24"/>
        </w:rPr>
      </w:pPr>
    </w:p>
    <w:p w14:paraId="5BCB7385" w14:textId="77777777" w:rsidR="00B041F2" w:rsidRDefault="005E4EA9">
      <w:pPr>
        <w:pStyle w:val="normal0"/>
      </w:pPr>
      <w:r>
        <w:rPr>
          <w:rFonts w:ascii="Times New Roman" w:eastAsia="Times New Roman" w:hAnsi="Times New Roman" w:cs="Times New Roman"/>
          <w:sz w:val="24"/>
        </w:rPr>
        <w:lastRenderedPageBreak/>
        <w:t>1.  For Test 6 (150 Heavy + 50 Light particles), what is the pressure contribution from the heavy particles (</w:t>
      </w:r>
      <w:proofErr w:type="spellStart"/>
      <w:r>
        <w:rPr>
          <w:rFonts w:ascii="Times New Roman" w:eastAsia="Times New Roman" w:hAnsi="Times New Roman" w:cs="Times New Roman"/>
          <w:sz w:val="24"/>
        </w:rPr>
        <w:t>P</w:t>
      </w:r>
      <w:r>
        <w:rPr>
          <w:rFonts w:ascii="Times New Roman" w:eastAsia="Times New Roman" w:hAnsi="Times New Roman" w:cs="Times New Roman"/>
          <w:sz w:val="24"/>
          <w:vertAlign w:val="subscript"/>
        </w:rPr>
        <w:t>heavy</w:t>
      </w:r>
      <w:proofErr w:type="spellEnd"/>
      <w:r>
        <w:rPr>
          <w:rFonts w:ascii="Times New Roman" w:eastAsia="Times New Roman" w:hAnsi="Times New Roman" w:cs="Times New Roman"/>
          <w:sz w:val="24"/>
        </w:rPr>
        <w:t>)?  How did you figure this out?</w:t>
      </w:r>
    </w:p>
    <w:p w14:paraId="271BAF27" w14:textId="77777777" w:rsidR="00B041F2" w:rsidRDefault="00B041F2">
      <w:pPr>
        <w:pStyle w:val="normal0"/>
      </w:pPr>
    </w:p>
    <w:p w14:paraId="6C1B2BFB" w14:textId="77777777" w:rsidR="00B041F2" w:rsidRDefault="00B041F2">
      <w:pPr>
        <w:pStyle w:val="normal0"/>
      </w:pPr>
    </w:p>
    <w:p w14:paraId="69731A97" w14:textId="77777777" w:rsidR="00B041F2" w:rsidRDefault="00B041F2">
      <w:pPr>
        <w:pStyle w:val="normal0"/>
      </w:pPr>
    </w:p>
    <w:p w14:paraId="7FD00DF6" w14:textId="77777777" w:rsidR="00B041F2" w:rsidRDefault="00B041F2">
      <w:pPr>
        <w:pStyle w:val="normal0"/>
      </w:pPr>
    </w:p>
    <w:p w14:paraId="6BB480EA" w14:textId="77777777" w:rsidR="00B041F2" w:rsidRDefault="005E4EA9">
      <w:pPr>
        <w:pStyle w:val="normal0"/>
      </w:pPr>
      <w:r>
        <w:rPr>
          <w:rFonts w:ascii="Times New Roman" w:eastAsia="Times New Roman" w:hAnsi="Times New Roman" w:cs="Times New Roman"/>
          <w:sz w:val="24"/>
        </w:rPr>
        <w:t>2.  What is the pressure contribution from the light particles (P</w:t>
      </w:r>
      <w:r>
        <w:rPr>
          <w:rFonts w:ascii="Times New Roman" w:eastAsia="Times New Roman" w:hAnsi="Times New Roman" w:cs="Times New Roman"/>
          <w:sz w:val="24"/>
          <w:vertAlign w:val="subscript"/>
        </w:rPr>
        <w:t>light</w:t>
      </w:r>
      <w:r>
        <w:rPr>
          <w:rFonts w:ascii="Times New Roman" w:eastAsia="Times New Roman" w:hAnsi="Times New Roman" w:cs="Times New Roman"/>
          <w:sz w:val="24"/>
        </w:rPr>
        <w:t>)?  Ho</w:t>
      </w:r>
      <w:r>
        <w:rPr>
          <w:rFonts w:ascii="Times New Roman" w:eastAsia="Times New Roman" w:hAnsi="Times New Roman" w:cs="Times New Roman"/>
          <w:sz w:val="24"/>
        </w:rPr>
        <w:t>w did you figure this out?</w:t>
      </w:r>
    </w:p>
    <w:p w14:paraId="06C2763D" w14:textId="77777777" w:rsidR="00B041F2" w:rsidRDefault="00B041F2">
      <w:pPr>
        <w:pStyle w:val="normal0"/>
      </w:pPr>
    </w:p>
    <w:p w14:paraId="6D3EC4EB" w14:textId="77777777" w:rsidR="00B041F2" w:rsidRDefault="00B041F2">
      <w:pPr>
        <w:pStyle w:val="normal0"/>
      </w:pPr>
    </w:p>
    <w:p w14:paraId="1C156582" w14:textId="77777777" w:rsidR="00B041F2" w:rsidRDefault="00B041F2">
      <w:pPr>
        <w:pStyle w:val="normal0"/>
      </w:pPr>
    </w:p>
    <w:p w14:paraId="7BE3E2B2" w14:textId="77777777" w:rsidR="00B041F2" w:rsidRDefault="00B041F2">
      <w:pPr>
        <w:pStyle w:val="normal0"/>
      </w:pPr>
    </w:p>
    <w:p w14:paraId="707CC8E3" w14:textId="77777777" w:rsidR="00B041F2" w:rsidRDefault="005E4EA9">
      <w:pPr>
        <w:pStyle w:val="normal0"/>
      </w:pPr>
      <w:r>
        <w:rPr>
          <w:rFonts w:ascii="Times New Roman" w:eastAsia="Times New Roman" w:hAnsi="Times New Roman" w:cs="Times New Roman"/>
          <w:sz w:val="24"/>
        </w:rPr>
        <w:t xml:space="preserve">3.  For each test above, calculate the </w:t>
      </w:r>
      <w:r>
        <w:rPr>
          <w:rFonts w:ascii="Times New Roman" w:eastAsia="Times New Roman" w:hAnsi="Times New Roman" w:cs="Times New Roman"/>
          <w:i/>
          <w:sz w:val="24"/>
        </w:rPr>
        <w:t xml:space="preserve">mole fraction </w:t>
      </w:r>
      <w:r>
        <w:rPr>
          <w:rFonts w:ascii="Times New Roman" w:eastAsia="Times New Roman" w:hAnsi="Times New Roman" w:cs="Times New Roman"/>
          <w:sz w:val="24"/>
        </w:rPr>
        <w:t>of each gas (number of particles of that type / total particles).  Find a relationship between the mole fraction and the pressure contribution of each type of gas.</w:t>
      </w:r>
    </w:p>
    <w:p w14:paraId="7E33A0FA" w14:textId="77777777" w:rsidR="00B041F2" w:rsidRDefault="00B041F2">
      <w:pPr>
        <w:pStyle w:val="normal0"/>
      </w:pPr>
    </w:p>
    <w:p w14:paraId="1DB3820C" w14:textId="77777777" w:rsidR="00B041F2" w:rsidRDefault="00B041F2">
      <w:pPr>
        <w:pStyle w:val="normal0"/>
      </w:pPr>
    </w:p>
    <w:p w14:paraId="0A90B724" w14:textId="77777777" w:rsidR="00B041F2" w:rsidRDefault="00B041F2">
      <w:pPr>
        <w:pStyle w:val="normal0"/>
      </w:pPr>
    </w:p>
    <w:p w14:paraId="6CCE9D11" w14:textId="77777777" w:rsidR="00B041F2" w:rsidRDefault="00B041F2">
      <w:pPr>
        <w:pStyle w:val="normal0"/>
      </w:pPr>
    </w:p>
    <w:p w14:paraId="4D6C8FD5" w14:textId="77777777" w:rsidR="00B041F2" w:rsidRDefault="00B041F2">
      <w:pPr>
        <w:pStyle w:val="normal0"/>
      </w:pPr>
    </w:p>
    <w:p w14:paraId="58D6C58E" w14:textId="77777777" w:rsidR="00B041F2" w:rsidRDefault="005E4EA9">
      <w:pPr>
        <w:pStyle w:val="normal0"/>
      </w:pPr>
      <w:r>
        <w:rPr>
          <w:rFonts w:ascii="Times New Roman" w:eastAsia="Times New Roman" w:hAnsi="Times New Roman" w:cs="Times New Roman"/>
          <w:sz w:val="24"/>
        </w:rPr>
        <w:t>4.  The atmosphere is composed of about 78% nitrogen, 21% oxygen, and 1% argon.  Typical atmospheric pressure in Boulder, Colorado</w:t>
      </w:r>
      <w:bookmarkStart w:id="0" w:name="_GoBack"/>
      <w:bookmarkEnd w:id="0"/>
      <w:r>
        <w:rPr>
          <w:rFonts w:ascii="Times New Roman" w:eastAsia="Times New Roman" w:hAnsi="Times New Roman" w:cs="Times New Roman"/>
          <w:sz w:val="24"/>
        </w:rPr>
        <w:t xml:space="preserve"> is about 0.83 atm.  What is the pressure contributed by each gas?</w:t>
      </w:r>
    </w:p>
    <w:p w14:paraId="4265B6FF" w14:textId="77777777" w:rsidR="00B041F2" w:rsidRDefault="00B041F2">
      <w:pPr>
        <w:pStyle w:val="normal0"/>
      </w:pPr>
    </w:p>
    <w:p w14:paraId="532A2961" w14:textId="77777777" w:rsidR="00B041F2" w:rsidRDefault="00B041F2">
      <w:pPr>
        <w:pStyle w:val="normal0"/>
      </w:pPr>
    </w:p>
    <w:p w14:paraId="138258CA" w14:textId="77777777" w:rsidR="00B041F2" w:rsidRDefault="00B041F2">
      <w:pPr>
        <w:pStyle w:val="normal0"/>
      </w:pPr>
    </w:p>
    <w:sectPr w:rsidR="00B041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1EC"/>
    <w:multiLevelType w:val="multilevel"/>
    <w:tmpl w:val="8DDEE0A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useFELayout/>
    <w:compatSetting w:name="compatibilityMode" w:uri="http://schemas.microsoft.com/office/word" w:val="14"/>
  </w:compat>
  <w:rsids>
    <w:rsidRoot w:val="00B041F2"/>
    <w:rsid w:val="00061A6A"/>
    <w:rsid w:val="005E4EA9"/>
    <w:rsid w:val="00B0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98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outlineLvl w:val="0"/>
    </w:pPr>
    <w:rPr>
      <w:rFonts w:ascii="Trebuchet MS" w:eastAsia="Trebuchet MS" w:hAnsi="Trebuchet MS" w:cs="Trebuchet MS"/>
      <w:sz w:val="32"/>
    </w:rPr>
  </w:style>
  <w:style w:type="paragraph" w:styleId="Heading2">
    <w:name w:val="heading 2"/>
    <w:basedOn w:val="normal0"/>
    <w:next w:val="normal0"/>
    <w:pPr>
      <w:spacing w:before="200"/>
      <w:outlineLvl w:val="1"/>
    </w:pPr>
    <w:rPr>
      <w:rFonts w:ascii="Trebuchet MS" w:eastAsia="Trebuchet MS" w:hAnsi="Trebuchet MS" w:cs="Trebuchet MS"/>
      <w:b/>
      <w:sz w:val="26"/>
    </w:rPr>
  </w:style>
  <w:style w:type="paragraph" w:styleId="Heading3">
    <w:name w:val="heading 3"/>
    <w:basedOn w:val="normal0"/>
    <w:next w:val="normal0"/>
    <w:pPr>
      <w:spacing w:before="160"/>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outlineLvl w:val="4"/>
    </w:pPr>
    <w:rPr>
      <w:rFonts w:ascii="Trebuchet MS" w:eastAsia="Trebuchet MS" w:hAnsi="Trebuchet MS" w:cs="Trebuchet MS"/>
      <w:color w:val="666666"/>
    </w:rPr>
  </w:style>
  <w:style w:type="paragraph" w:styleId="Heading6">
    <w:name w:val="heading 6"/>
    <w:basedOn w:val="normal0"/>
    <w:next w:val="normal0"/>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rPr>
      <w:rFonts w:ascii="Trebuchet MS" w:eastAsia="Trebuchet MS" w:hAnsi="Trebuchet MS" w:cs="Trebuchet MS"/>
      <w:sz w:val="42"/>
    </w:rPr>
  </w:style>
  <w:style w:type="paragraph" w:styleId="Subtitle">
    <w:name w:val="Subtitle"/>
    <w:basedOn w:val="normal0"/>
    <w:next w:val="normal0"/>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899</Words>
  <Characters>5125</Characters>
  <Application>Microsoft Macintosh Word</Application>
  <DocSecurity>0</DocSecurity>
  <Lines>42</Lines>
  <Paragraphs>12</Paragraphs>
  <ScaleCrop>false</ScaleCrop>
  <Company>University of Colorado at Boulder</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Chem1113_Sp13_GasSimWorksheet.docx</dc:title>
  <cp:lastModifiedBy>J. Chamberlain</cp:lastModifiedBy>
  <cp:revision>3</cp:revision>
  <dcterms:created xsi:type="dcterms:W3CDTF">2013-05-07T02:22:00Z</dcterms:created>
  <dcterms:modified xsi:type="dcterms:W3CDTF">2013-05-07T02:32:00Z</dcterms:modified>
</cp:coreProperties>
</file>