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2A" w:rsidRPr="007A1B1A" w:rsidRDefault="00551A2A" w:rsidP="00551A2A">
      <w:pPr>
        <w:pStyle w:val="Title"/>
        <w:jc w:val="center"/>
        <w:rPr>
          <w:sz w:val="40"/>
          <w:lang w:val="en-US"/>
        </w:rPr>
      </w:pPr>
      <w:r>
        <w:rPr>
          <w:sz w:val="40"/>
          <w:lang w:val="en-US"/>
        </w:rPr>
        <w:t>Laboratory simulation</w:t>
      </w:r>
      <w:r w:rsidRPr="003149B6">
        <w:rPr>
          <w:sz w:val="40"/>
          <w:lang w:val="en-US"/>
        </w:rPr>
        <w:t xml:space="preserve">: </w:t>
      </w:r>
      <w:r>
        <w:rPr>
          <w:sz w:val="40"/>
          <w:lang w:val="en-US"/>
        </w:rPr>
        <w:t>Refraction</w:t>
      </w:r>
    </w:p>
    <w:p w:rsidR="00551A2A" w:rsidRPr="003149B6" w:rsidRDefault="00551A2A" w:rsidP="00551A2A">
      <w:pPr>
        <w:spacing w:after="0"/>
        <w:jc w:val="center"/>
        <w:rPr>
          <w:lang w:val="en-US"/>
        </w:rPr>
      </w:pPr>
      <w:r>
        <w:rPr>
          <w:lang w:val="en-US"/>
        </w:rPr>
        <w:t>Name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</w:t>
      </w:r>
    </w:p>
    <w:p w:rsidR="00551A2A" w:rsidRPr="007A1B1A" w:rsidRDefault="003149B6" w:rsidP="003149B6">
      <w:pPr>
        <w:pStyle w:val="Subtitle"/>
        <w:spacing w:after="0"/>
        <w:ind w:firstLine="360"/>
        <w:rPr>
          <w:b/>
          <w:lang w:val="en-US"/>
        </w:rPr>
      </w:pPr>
      <w:r>
        <w:rPr>
          <w:b/>
          <w:lang w:val="en-US"/>
        </w:rPr>
        <w:t>Learning goals</w:t>
      </w:r>
    </w:p>
    <w:p w:rsidR="00551A2A" w:rsidRPr="007A1B1A" w:rsidRDefault="00551A2A" w:rsidP="00551A2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F</w:t>
      </w:r>
      <w:r w:rsidRPr="007A1B1A">
        <w:rPr>
          <w:lang w:val="en-US"/>
        </w:rPr>
        <w:t xml:space="preserve">amiliarize with simulations of physical processes. </w:t>
      </w:r>
    </w:p>
    <w:p w:rsidR="00551A2A" w:rsidRPr="007A1B1A" w:rsidRDefault="00551A2A" w:rsidP="00551A2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Log</w:t>
      </w:r>
      <w:r w:rsidRPr="007A1B1A">
        <w:rPr>
          <w:lang w:val="en-US"/>
        </w:rPr>
        <w:t xml:space="preserve"> </w:t>
      </w:r>
      <w:r>
        <w:rPr>
          <w:lang w:val="en-US"/>
        </w:rPr>
        <w:t>raw</w:t>
      </w:r>
      <w:r w:rsidRPr="007A1B1A">
        <w:rPr>
          <w:lang w:val="en-US"/>
        </w:rPr>
        <w:t xml:space="preserve"> </w:t>
      </w:r>
      <w:r>
        <w:rPr>
          <w:lang w:val="en-US"/>
        </w:rPr>
        <w:t>data</w:t>
      </w:r>
      <w:r w:rsidRPr="007A1B1A">
        <w:rPr>
          <w:lang w:val="en-US"/>
        </w:rPr>
        <w:t xml:space="preserve"> </w:t>
      </w:r>
      <w:r>
        <w:rPr>
          <w:lang w:val="en-US"/>
        </w:rPr>
        <w:t>and</w:t>
      </w:r>
      <w:r w:rsidRPr="007A1B1A">
        <w:rPr>
          <w:lang w:val="en-US"/>
        </w:rPr>
        <w:t xml:space="preserve"> </w:t>
      </w:r>
      <w:r>
        <w:rPr>
          <w:lang w:val="en-US"/>
        </w:rPr>
        <w:t>plot</w:t>
      </w:r>
      <w:r w:rsidRPr="007A1B1A">
        <w:rPr>
          <w:lang w:val="en-US"/>
        </w:rPr>
        <w:t xml:space="preserve"> </w:t>
      </w:r>
      <w:r>
        <w:rPr>
          <w:lang w:val="en-US"/>
        </w:rPr>
        <w:t>graphs</w:t>
      </w:r>
      <w:r w:rsidRPr="007A1B1A">
        <w:rPr>
          <w:lang w:val="en-US"/>
        </w:rPr>
        <w:t>.</w:t>
      </w:r>
    </w:p>
    <w:p w:rsidR="00551A2A" w:rsidRPr="007A1B1A" w:rsidRDefault="00551A2A" w:rsidP="00551A2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Partially </w:t>
      </w:r>
      <w:r w:rsidRPr="007A1B1A">
        <w:rPr>
          <w:lang w:val="en-US"/>
        </w:rPr>
        <w:t>familiarize with the scientific method (phenomenon, pred</w:t>
      </w:r>
      <w:r>
        <w:rPr>
          <w:lang w:val="en-US"/>
        </w:rPr>
        <w:t xml:space="preserve">iction, experiment, </w:t>
      </w:r>
      <w:proofErr w:type="gramStart"/>
      <w:r>
        <w:rPr>
          <w:lang w:val="en-US"/>
        </w:rPr>
        <w:t>conclusion</w:t>
      </w:r>
      <w:proofErr w:type="gramEnd"/>
      <w:r>
        <w:rPr>
          <w:lang w:val="en-US"/>
        </w:rPr>
        <w:t>).</w:t>
      </w:r>
    </w:p>
    <w:p w:rsidR="00551A2A" w:rsidRPr="007A1B1A" w:rsidRDefault="00551A2A" w:rsidP="00551A2A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Derive the dependence of the angle of refraction on the angle of incidence and the index of refraction.</w:t>
      </w:r>
    </w:p>
    <w:p w:rsidR="00551A2A" w:rsidRPr="007A1B1A" w:rsidRDefault="00551A2A" w:rsidP="003149B6">
      <w:pPr>
        <w:pStyle w:val="Subtitle"/>
        <w:spacing w:after="0"/>
        <w:ind w:firstLine="360"/>
        <w:rPr>
          <w:b/>
          <w:lang w:val="en-US"/>
        </w:rPr>
      </w:pPr>
      <w:r>
        <w:rPr>
          <w:b/>
          <w:lang w:val="en-US"/>
        </w:rPr>
        <w:t>Simulation used</w:t>
      </w:r>
    </w:p>
    <w:p w:rsidR="00551A2A" w:rsidRPr="007A1B1A" w:rsidRDefault="00551A2A" w:rsidP="00551A2A">
      <w:pPr>
        <w:spacing w:after="0"/>
        <w:rPr>
          <w:lang w:val="en-US"/>
        </w:rPr>
      </w:pPr>
      <w:r>
        <w:rPr>
          <w:lang w:val="en-US"/>
        </w:rPr>
        <w:t>“Refraction of light”</w:t>
      </w:r>
      <w:r w:rsidRPr="007A1B1A">
        <w:rPr>
          <w:lang w:val="en-US"/>
        </w:rPr>
        <w:t xml:space="preserve"> (“</w:t>
      </w:r>
      <w:r>
        <w:rPr>
          <w:lang w:val="en-US"/>
        </w:rPr>
        <w:t>bending</w:t>
      </w:r>
      <w:r w:rsidRPr="007A1B1A">
        <w:rPr>
          <w:lang w:val="en-US"/>
        </w:rPr>
        <w:t>-</w:t>
      </w:r>
      <w:r>
        <w:rPr>
          <w:lang w:val="en-US"/>
        </w:rPr>
        <w:t>light</w:t>
      </w:r>
      <w:r w:rsidRPr="007A1B1A">
        <w:rPr>
          <w:lang w:val="en-US"/>
        </w:rPr>
        <w:t>_</w:t>
      </w:r>
      <w:r>
        <w:rPr>
          <w:lang w:val="en-US"/>
        </w:rPr>
        <w:t>el</w:t>
      </w:r>
      <w:r w:rsidRPr="007A1B1A">
        <w:rPr>
          <w:lang w:val="en-US"/>
        </w:rPr>
        <w:t>.</w:t>
      </w:r>
      <w:r>
        <w:rPr>
          <w:lang w:val="en-US"/>
        </w:rPr>
        <w:t>jar</w:t>
      </w:r>
      <w:r w:rsidRPr="007A1B1A">
        <w:rPr>
          <w:lang w:val="en-US"/>
        </w:rPr>
        <w:t>”)</w:t>
      </w:r>
    </w:p>
    <w:p w:rsidR="00551A2A" w:rsidRPr="004776E5" w:rsidRDefault="00551A2A" w:rsidP="00551A2A">
      <w:pPr>
        <w:spacing w:after="0"/>
        <w:rPr>
          <w:rFonts w:eastAsiaTheme="minorEastAsia"/>
          <w:lang w:val="en-US"/>
        </w:rPr>
      </w:pPr>
      <w:r>
        <w:rPr>
          <w:lang w:val="en-US"/>
        </w:rPr>
        <w:t>Additionally</w:t>
      </w:r>
      <w:r w:rsidRPr="004776E5">
        <w:rPr>
          <w:lang w:val="en-US"/>
        </w:rPr>
        <w:t xml:space="preserve">:  </w:t>
      </w:r>
      <w:r>
        <w:rPr>
          <w:lang w:val="en-US"/>
        </w:rPr>
        <w:t>Spreadsheet application</w:t>
      </w:r>
      <w:r w:rsidRPr="004776E5">
        <w:rPr>
          <w:lang w:val="en-US"/>
        </w:rPr>
        <w:t xml:space="preserve"> (</w:t>
      </w:r>
      <w:r>
        <w:rPr>
          <w:lang w:val="en-US"/>
        </w:rPr>
        <w:t>like Microsoft</w:t>
      </w:r>
      <w:r w:rsidRPr="004776E5">
        <w:rPr>
          <w:lang w:val="en-US"/>
        </w:rPr>
        <w:t xml:space="preserve"> </w:t>
      </w:r>
      <w:r>
        <w:rPr>
          <w:lang w:val="en-US"/>
        </w:rPr>
        <w:t xml:space="preserve">Excel or </w:t>
      </w:r>
      <w:proofErr w:type="spellStart"/>
      <w:r>
        <w:rPr>
          <w:lang w:val="en-US"/>
        </w:rPr>
        <w:t>OpenOffice</w:t>
      </w:r>
      <w:proofErr w:type="spellEnd"/>
      <w:r>
        <w:rPr>
          <w:lang w:val="en-US"/>
        </w:rPr>
        <w:t xml:space="preserve"> Calc</w:t>
      </w:r>
      <w:r w:rsidRPr="004776E5">
        <w:rPr>
          <w:lang w:val="en-US"/>
        </w:rPr>
        <w:t>)</w:t>
      </w:r>
    </w:p>
    <w:p w:rsidR="00551A2A" w:rsidRPr="00755EDD" w:rsidRDefault="00551A2A" w:rsidP="003149B6">
      <w:pPr>
        <w:pStyle w:val="Subtitle"/>
        <w:ind w:firstLine="360"/>
        <w:rPr>
          <w:rFonts w:eastAsiaTheme="minorEastAsia"/>
          <w:i w:val="0"/>
        </w:rPr>
      </w:pPr>
      <w:r>
        <w:rPr>
          <w:rFonts w:eastAsiaTheme="minorEastAsia"/>
          <w:b/>
          <w:lang w:val="en-US"/>
        </w:rPr>
        <w:t>Theory</w:t>
      </w:r>
      <w:r w:rsidRPr="00E218E8">
        <w:rPr>
          <w:rFonts w:eastAsiaTheme="minorEastAsia"/>
          <w:b/>
        </w:rPr>
        <w:t xml:space="preserve"> / </w:t>
      </w:r>
      <w:r>
        <w:rPr>
          <w:rFonts w:eastAsiaTheme="minorEastAsia"/>
          <w:b/>
          <w:lang w:val="en-US"/>
        </w:rPr>
        <w:t>Definitions</w:t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  <w:r>
        <w:rPr>
          <w:rFonts w:eastAsiaTheme="minorEastAsia"/>
          <w:i w:val="0"/>
        </w:rPr>
        <w:tab/>
      </w:r>
    </w:p>
    <w:p w:rsidR="00551A2A" w:rsidRDefault="00551A2A" w:rsidP="00551A2A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lang w:val="en-US"/>
        </w:rPr>
        <w:t>Optical (or transparent) medium</w:t>
      </w:r>
      <w:r>
        <w:rPr>
          <w:rFonts w:eastAsiaTheme="minorEastAsia"/>
        </w:rPr>
        <w:t>:   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Pr="00174892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  <w:lang w:val="en-US"/>
        </w:rPr>
        <w:t>Index of refraction</w:t>
      </w:r>
      <w:r>
        <w:rPr>
          <w:rFonts w:eastAsiaTheme="minorEastAsia"/>
        </w:rPr>
        <w:t>: 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EB3B83" w:rsidP="00551A2A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244.6pt;margin-top:21.3pt;width:299.2pt;height:29.95pt;z-index:251679744" filled="f" stroked="f">
            <v:textbox>
              <w:txbxContent>
                <w:p w:rsidR="00551A2A" w:rsidRPr="004776E5" w:rsidRDefault="00551A2A" w:rsidP="00551A2A">
                  <w:pPr>
                    <w:rPr>
                      <w:lang w:val="en-US"/>
                    </w:rPr>
                  </w:pPr>
                  <w:r w:rsidRPr="004776E5">
                    <w:rPr>
                      <w:b/>
                      <w:lang w:val="en-US"/>
                    </w:rPr>
                    <w:t>4.</w:t>
                  </w:r>
                  <w:r w:rsidRPr="004776E5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Denote the angles of incidence </w:t>
                  </w:r>
                  <m:oMath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oMath>
                  <w:r>
                    <w:rPr>
                      <w:lang w:val="en-US"/>
                    </w:rPr>
                    <w:t xml:space="preserve"> and </w:t>
                  </w:r>
                  <w:proofErr w:type="gramStart"/>
                  <w:r>
                    <w:rPr>
                      <w:lang w:val="en-US"/>
                    </w:rPr>
                    <w:t xml:space="preserve">refraction </w:t>
                  </w:r>
                  <m:oMath>
                    <w:proofErr w:type="gramEnd"/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oMath>
                  <w:r>
                    <w:rPr>
                      <w:rFonts w:eastAsiaTheme="minorEastAsia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el-GR"/>
        </w:rPr>
        <w:pict>
          <v:shape id="_x0000_s1044" type="#_x0000_t202" style="position:absolute;margin-left:240.8pt;margin-top:19.9pt;width:304.8pt;height:160.8pt;z-index:251678720">
            <v:textbox>
              <w:txbxContent>
                <w:p w:rsidR="00551A2A" w:rsidRDefault="00551A2A" w:rsidP="00551A2A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3674176" cy="1900052"/>
                        <wp:effectExtent l="19050" t="0" r="2474" b="0"/>
                        <wp:docPr id="19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8555" cy="1902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51A2A">
        <w:rPr>
          <w:rFonts w:eastAsiaTheme="minorEastAsia"/>
        </w:rPr>
        <w:t>__________________________________________</w:t>
      </w:r>
    </w:p>
    <w:p w:rsidR="00551A2A" w:rsidRDefault="00551A2A" w:rsidP="00551A2A">
      <w:r>
        <w:rPr>
          <w:rFonts w:eastAsiaTheme="minorEastAsia"/>
        </w:rPr>
        <w:t>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</w:t>
      </w:r>
    </w:p>
    <w:p w:rsidR="00551A2A" w:rsidRDefault="00551A2A" w:rsidP="00551A2A">
      <w:pPr>
        <w:pStyle w:val="ListParagraph"/>
        <w:numPr>
          <w:ilvl w:val="0"/>
          <w:numId w:val="2"/>
        </w:numPr>
        <w:ind w:left="0" w:hanging="11"/>
        <w:rPr>
          <w:rFonts w:eastAsiaTheme="minorEastAsia"/>
        </w:rPr>
      </w:pPr>
      <w:r>
        <w:rPr>
          <w:rFonts w:eastAsiaTheme="minorEastAsia"/>
          <w:lang w:val="en-US"/>
        </w:rPr>
        <w:t>Refraction</w:t>
      </w:r>
      <w:r>
        <w:rPr>
          <w:rFonts w:eastAsiaTheme="minorEastAsia"/>
        </w:rPr>
        <w:t>: _________________________________________</w:t>
      </w:r>
    </w:p>
    <w:p w:rsidR="00551A2A" w:rsidRPr="00EF7F9B" w:rsidRDefault="00551A2A" w:rsidP="00551A2A">
      <w:pPr>
        <w:rPr>
          <w:rFonts w:eastAsiaTheme="minorEastAsia"/>
        </w:rPr>
      </w:pPr>
      <w:r w:rsidRPr="00EF7F9B">
        <w:rPr>
          <w:rFonts w:eastAsiaTheme="minorEastAsia"/>
        </w:rPr>
        <w:t>_____</w:t>
      </w:r>
      <w:r>
        <w:rPr>
          <w:rFonts w:eastAsiaTheme="minorEastAsia"/>
        </w:rPr>
        <w:t>____________________________________</w:t>
      </w:r>
    </w:p>
    <w:p w:rsidR="00551A2A" w:rsidRDefault="00551A2A" w:rsidP="00551A2A">
      <w:r>
        <w:rPr>
          <w:rFonts w:eastAsiaTheme="minorEastAsia"/>
        </w:rPr>
        <w:t>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</w:t>
      </w:r>
    </w:p>
    <w:p w:rsidR="00551A2A" w:rsidRDefault="00551A2A" w:rsidP="00551A2A">
      <w:pPr>
        <w:pBdr>
          <w:bottom w:val="single" w:sz="12" w:space="1" w:color="auto"/>
        </w:pBd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pBdr>
          <w:bottom w:val="single" w:sz="12" w:space="1" w:color="auto"/>
        </w:pBdr>
        <w:rPr>
          <w:rFonts w:eastAsiaTheme="minorEastAsia"/>
        </w:rPr>
      </w:pPr>
    </w:p>
    <w:p w:rsidR="00551A2A" w:rsidRDefault="00551A2A" w:rsidP="00551A2A">
      <w:pPr>
        <w:pStyle w:val="Subtitle"/>
        <w:ind w:left="720"/>
        <w:rPr>
          <w:rFonts w:eastAsiaTheme="minorEastAsia"/>
          <w:b/>
          <w:lang w:val="en-US"/>
        </w:rPr>
      </w:pPr>
      <w:r>
        <w:rPr>
          <w:rFonts w:eastAsiaTheme="minorEastAsia"/>
          <w:b/>
          <w:color w:val="00B050"/>
          <w:lang w:val="en-US"/>
        </w:rPr>
        <w:t>Experiment</w:t>
      </w:r>
      <w:r w:rsidRPr="004776E5">
        <w:rPr>
          <w:rFonts w:eastAsiaTheme="minorEastAsia"/>
          <w:b/>
          <w:color w:val="00B050"/>
          <w:lang w:val="en-US"/>
        </w:rPr>
        <w:t xml:space="preserve"> 1: </w:t>
      </w:r>
      <w:r>
        <w:rPr>
          <w:rFonts w:eastAsiaTheme="minorEastAsia"/>
          <w:b/>
          <w:color w:val="00B050"/>
          <w:lang w:val="en-US"/>
        </w:rPr>
        <w:t>Dependence of angle of refraction on the angle of incidence</w:t>
      </w:r>
      <w:r w:rsidRPr="004776E5">
        <w:rPr>
          <w:rFonts w:eastAsiaTheme="minorEastAsia"/>
          <w:b/>
          <w:lang w:val="en-US"/>
        </w:rPr>
        <w:t xml:space="preserve">        </w:t>
      </w:r>
    </w:p>
    <w:p w:rsidR="00551A2A" w:rsidRPr="00A346C2" w:rsidRDefault="00551A2A" w:rsidP="00551A2A">
      <w:pPr>
        <w:spacing w:after="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Laser light falls from air to a transparent medium.</w:t>
      </w:r>
    </w:p>
    <w:p w:rsidR="00551A2A" w:rsidRPr="00A346C2" w:rsidRDefault="00551A2A" w:rsidP="00551A2A">
      <w:pPr>
        <w:spacing w:after="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Prediction</w:t>
      </w:r>
      <w:r w:rsidRPr="001A358A">
        <w:rPr>
          <w:rFonts w:eastAsiaTheme="minorEastAsia"/>
          <w:lang w:val="en-US"/>
        </w:rPr>
        <w:t xml:space="preserve">: </w:t>
      </w:r>
      <w:r>
        <w:rPr>
          <w:rFonts w:eastAsiaTheme="minorEastAsia"/>
          <w:lang w:val="en-US"/>
        </w:rPr>
        <w:t>What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do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we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expect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happen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the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angle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of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refraction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as the index of refraction of the transparent medium increases? Explain.</w:t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  <w:r w:rsidRPr="00A346C2">
        <w:rPr>
          <w:rFonts w:eastAsiaTheme="minorEastAsia"/>
          <w:lang w:val="en-US"/>
        </w:rPr>
        <w:tab/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EB3B83" w:rsidP="00551A2A">
      <w:pPr>
        <w:jc w:val="center"/>
        <w:rPr>
          <w:rFonts w:eastAsiaTheme="minorEastAsia"/>
        </w:rPr>
      </w:pPr>
      <w:r w:rsidRPr="00EB3B83">
        <w:rPr>
          <w:rFonts w:eastAsiaTheme="minorEastAsia"/>
          <w:b/>
          <w:noProof/>
          <w:color w:val="00B050"/>
          <w:lang w:eastAsia="el-GR"/>
        </w:rPr>
        <w:lastRenderedPageBreak/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left:0;text-align:left;margin-left:175pt;margin-top:212.35pt;width:1in;height:42.25pt;rotation:90;z-index:251672576" coordsize="21600,12680" adj="-2355826,,,12680" path="wr-21600,-8920,21600,34280,17486,,21600,12680nfewr-21600,-8920,21600,34280,17486,,21600,12680l,12680nsxe" strokecolor="#00b050" strokeweight="3pt">
            <v:path o:connectlocs="17486,0;21600,12680;0,12680"/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40" type="#_x0000_t202" style="position:absolute;left:0;text-align:left;margin-left:136.85pt;margin-top:48.7pt;width:138.5pt;height:53.9pt;z-index:251674624" strokecolor="#00b050" strokeweight="2.25pt">
            <v:textbox>
              <w:txbxContent>
                <w:p w:rsidR="00551A2A" w:rsidRPr="00AB0D04" w:rsidRDefault="00551A2A" w:rsidP="00551A2A">
                  <w:pPr>
                    <w:jc w:val="both"/>
                    <w:rPr>
                      <w:b/>
                      <w:color w:val="FF0000"/>
                      <w:lang w:val="en-US"/>
                    </w:rPr>
                  </w:pPr>
                  <w:r>
                    <w:rPr>
                      <w:b/>
                      <w:color w:val="FF0000"/>
                      <w:lang w:val="en-US"/>
                    </w:rPr>
                    <w:t xml:space="preserve">Set the angle of incidence at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50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ο</m:t>
                        </m:r>
                      </m:sup>
                    </m:sSup>
                  </m:oMath>
                  <w:r>
                    <w:rPr>
                      <w:rFonts w:eastAsiaTheme="minorEastAsia"/>
                      <w:b/>
                      <w:color w:val="FF0000"/>
                      <w:lang w:val="en-US"/>
                    </w:rPr>
                    <w:t xml:space="preserve"> and leave it unchanged</w:t>
                  </w:r>
                </w:p>
              </w:txbxContent>
            </v:textbox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rect id="_x0000_s1031" style="position:absolute;left:0;text-align:left;margin-left:317.85pt;margin-top:204.95pt;width:187.05pt;height:64.5pt;z-index:251665408" filled="f" strokecolor="#00b050" strokeweight="2.25pt"/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rect id="_x0000_s1028" style="position:absolute;left:0;text-align:left;margin-left:317.85pt;margin-top:133.9pt;width:187.05pt;height:64.5pt;z-index:251662336" filled="f" strokecolor="#00b050" strokeweight="2.25pt"/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39" type="#_x0000_t19" style="position:absolute;left:0;text-align:left;margin-left:133.2pt;margin-top:137.85pt;width:1in;height:59.55pt;rotation:17052982fd;z-index:251673600" coordsize="21600,17867" adj="-2896964,489266,,15060" path="wr-21600,-6540,21600,36660,15484,,21417,17867nfewr-21600,-6540,21600,36660,15484,,21417,17867l,15060nsxe" strokecolor="#00b050" strokeweight="3pt">
            <v:path o:connectlocs="15484,0;21417,17867;0,15060"/>
          </v:shape>
        </w:pict>
      </w:r>
      <w:r w:rsidRPr="00EB3B83">
        <w:rPr>
          <w:rFonts w:eastAsiaTheme="minorEastAsia"/>
          <w:b/>
          <w:noProof/>
          <w:color w:val="00B050"/>
          <w:lang w:eastAsia="el-GR"/>
        </w:rPr>
        <w:pict>
          <v:oval id="_x0000_s1037" style="position:absolute;left:0;text-align:left;margin-left:49.05pt;margin-top:306.85pt;width:30.25pt;height:31.8pt;z-index:251671552" strokecolor="#00b050" strokeweight="2.25pt">
            <v:textbox>
              <w:txbxContent>
                <w:p w:rsidR="00551A2A" w:rsidRPr="00C529FC" w:rsidRDefault="00551A2A" w:rsidP="00551A2A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 w:rsidRPr="00EB3B83">
        <w:rPr>
          <w:rFonts w:eastAsiaTheme="minorEastAsia"/>
          <w:b/>
          <w:noProof/>
          <w:color w:val="00B050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67.85pt;margin-top:268.85pt;width:35.65pt;height:40.85pt;flip:y;z-index:251670528" o:connectortype="straight" strokecolor="#00b050" strokeweight="3pt">
            <v:stroke endarrow="block"/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32" type="#_x0000_t202" style="position:absolute;left:0;text-align:left;margin-left:327.2pt;margin-top:309.65pt;width:173.6pt;height:24.35pt;z-index:251666432" strokecolor="#00b050" strokeweight="2.25pt">
            <v:textbox>
              <w:txbxContent>
                <w:p w:rsidR="00551A2A" w:rsidRPr="00C529FC" w:rsidRDefault="00551A2A" w:rsidP="00551A2A">
                  <w:pPr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lang w:val="en-US"/>
                    </w:rPr>
                    <w:t xml:space="preserve">Vary from </w:t>
                  </w:r>
                  <w:r>
                    <w:rPr>
                      <w:b/>
                      <w:color w:val="FF0000"/>
                    </w:rPr>
                    <w:t>1</w:t>
                  </w:r>
                  <w:r>
                    <w:rPr>
                      <w:b/>
                      <w:color w:val="FF0000"/>
                      <w:lang w:val="en-US"/>
                    </w:rPr>
                    <w:t>.</w:t>
                  </w:r>
                  <w:r>
                    <w:rPr>
                      <w:b/>
                      <w:color w:val="FF0000"/>
                    </w:rPr>
                    <w:t xml:space="preserve">00 </w:t>
                  </w:r>
                  <w:r>
                    <w:rPr>
                      <w:b/>
                      <w:color w:val="FF0000"/>
                      <w:lang w:val="en-US"/>
                    </w:rPr>
                    <w:t>to</w:t>
                  </w:r>
                  <w:r>
                    <w:rPr>
                      <w:b/>
                      <w:color w:val="FF0000"/>
                    </w:rPr>
                    <w:t xml:space="preserve"> 1</w:t>
                  </w:r>
                  <w:r>
                    <w:rPr>
                      <w:b/>
                      <w:color w:val="FF0000"/>
                      <w:lang w:val="en-US"/>
                    </w:rPr>
                    <w:t>.</w:t>
                  </w:r>
                  <w:r>
                    <w:rPr>
                      <w:b/>
                      <w:color w:val="FF0000"/>
                    </w:rPr>
                    <w:t>60</w:t>
                  </w:r>
                </w:p>
              </w:txbxContent>
            </v:textbox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30" type="#_x0000_t32" style="position:absolute;left:0;text-align:left;margin-left:392.4pt;margin-top:89.05pt;width:46.7pt;height:44.85pt;flip:x;z-index:251664384" o:connectortype="straight" strokecolor="#00b050" strokeweight="3pt">
            <v:stroke endarrow="block"/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29" type="#_x0000_t202" style="position:absolute;left:0;text-align:left;margin-left:392.4pt;margin-top:64.7pt;width:91.6pt;height:24.35pt;z-index:251663360" strokecolor="#00b050" strokeweight="2.25pt">
            <v:textbox>
              <w:txbxContent>
                <w:p w:rsidR="00551A2A" w:rsidRPr="00AB0D04" w:rsidRDefault="00551A2A" w:rsidP="00551A2A">
                  <w:pPr>
                    <w:rPr>
                      <w:b/>
                      <w:color w:val="FF0000"/>
                      <w:lang w:val="en-US"/>
                    </w:rPr>
                  </w:pPr>
                  <w:r>
                    <w:rPr>
                      <w:b/>
                      <w:color w:val="FF0000"/>
                      <w:lang w:val="en-US"/>
                    </w:rPr>
                    <w:t>Don’t change</w:t>
                  </w:r>
                </w:p>
              </w:txbxContent>
            </v:textbox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oval id="_x0000_s1034" style="position:absolute;left:0;text-align:left;margin-left:295.05pt;margin-top:306.8pt;width:30.25pt;height:31.8pt;z-index:251668480" strokecolor="#00b050" strokeweight="2.25pt">
            <v:textbox>
              <w:txbxContent>
                <w:p w:rsidR="00551A2A" w:rsidRPr="00C529FC" w:rsidRDefault="00551A2A" w:rsidP="00551A2A">
                  <w:pPr>
                    <w:jc w:val="center"/>
                    <w:rPr>
                      <w:b/>
                      <w:sz w:val="28"/>
                    </w:rPr>
                  </w:pPr>
                  <w:r w:rsidRPr="00C529FC">
                    <w:rPr>
                      <w:b/>
                      <w:sz w:val="28"/>
                    </w:rPr>
                    <w:t>1</w:t>
                  </w:r>
                </w:p>
              </w:txbxContent>
            </v:textbox>
          </v:oval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33" type="#_x0000_t32" style="position:absolute;left:0;text-align:left;margin-left:384.85pt;margin-top:269.45pt;width:29pt;height:40.2pt;flip:x y;z-index:251667456" o:connectortype="straight" strokecolor="#00b050" strokeweight="3pt">
            <v:stroke endarrow="block"/>
          </v:shape>
        </w:pict>
      </w:r>
      <w:r w:rsidRPr="00EB3B83">
        <w:rPr>
          <w:rFonts w:eastAsiaTheme="minorEastAsia"/>
          <w:noProof/>
          <w:color w:val="00B050"/>
          <w:lang w:eastAsia="el-GR"/>
        </w:rPr>
        <w:pict>
          <v:shape id="_x0000_s1041" type="#_x0000_t32" style="position:absolute;left:0;text-align:left;margin-left:162.2pt;margin-top:102.6pt;width:40.95pt;height:29.3pt;flip:x;z-index:251675648" o:connectortype="straight" strokecolor="#00b050" strokeweight="3pt">
            <v:stroke endarrow="block"/>
          </v:shape>
        </w:pict>
      </w:r>
      <w:r w:rsidRPr="00EB3B83">
        <w:rPr>
          <w:rFonts w:eastAsiaTheme="minorEastAsia"/>
          <w:b/>
          <w:noProof/>
          <w:color w:val="00B050"/>
          <w:lang w:eastAsia="el-GR"/>
        </w:rPr>
        <w:pict>
          <v:shape id="_x0000_s1035" type="#_x0000_t202" style="position:absolute;left:0;text-align:left;margin-left:81.2pt;margin-top:309.7pt;width:173.6pt;height:24.35pt;z-index:251669504" strokecolor="#00b050" strokeweight="2.25pt">
            <v:textbox>
              <w:txbxContent>
                <w:p w:rsidR="00551A2A" w:rsidRPr="00AB0D04" w:rsidRDefault="00551A2A" w:rsidP="00551A2A">
                  <w:pPr>
                    <w:jc w:val="center"/>
                    <w:rPr>
                      <w:b/>
                      <w:color w:val="FF0000"/>
                      <w:lang w:val="en-US"/>
                    </w:rPr>
                  </w:pPr>
                  <w:r>
                    <w:rPr>
                      <w:b/>
                      <w:color w:val="FF0000"/>
                      <w:lang w:val="en-US"/>
                    </w:rPr>
                    <w:t xml:space="preserve">Measure the angle of refraction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lang w:val="en-US"/>
                      </w:rPr>
                      <m:t>r</m:t>
                    </m:r>
                  </m:oMath>
                </w:p>
              </w:txbxContent>
            </v:textbox>
          </v:shape>
        </w:pict>
      </w:r>
      <w:r w:rsidR="00551A2A">
        <w:rPr>
          <w:rFonts w:eastAsiaTheme="minorEastAsia"/>
          <w:noProof/>
          <w:lang w:eastAsia="el-GR"/>
        </w:rPr>
        <w:drawing>
          <wp:inline distT="0" distB="0" distL="0" distR="0">
            <wp:extent cx="6336791" cy="4708227"/>
            <wp:effectExtent l="19050" t="0" r="6859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985" cy="471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A2A" w:rsidRPr="00C63480" w:rsidRDefault="00EB3B83" w:rsidP="00551A2A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el-GR"/>
        </w:rPr>
        <w:pict>
          <v:shape id="_x0000_s1043" type="#_x0000_t202" style="position:absolute;margin-left:252.95pt;margin-top:17.95pt;width:265.55pt;height:36.45pt;z-index:251677696">
            <v:textbox>
              <w:txbxContent>
                <w:p w:rsidR="00551A2A" w:rsidRPr="00E0037F" w:rsidRDefault="00551A2A" w:rsidP="00551A2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Graph</w:t>
                  </w:r>
                  <w:r w:rsidRPr="00E0037F">
                    <w:rPr>
                      <w:b/>
                      <w:lang w:val="en-US"/>
                    </w:rPr>
                    <w:t xml:space="preserve"> 1: </w:t>
                  </w:r>
                  <w:r>
                    <w:rPr>
                      <w:b/>
                      <w:lang w:val="en-US"/>
                    </w:rPr>
                    <w:t xml:space="preserve">Angle of </w:t>
                  </w:r>
                  <w:proofErr w:type="spellStart"/>
                  <w:r>
                    <w:rPr>
                      <w:b/>
                      <w:lang w:val="en-US"/>
                    </w:rPr>
                    <w:t>reflaction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en-US"/>
                    </w:rPr>
                    <w:t>vs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the index of refraction</w:t>
                  </w:r>
                </w:p>
              </w:txbxContent>
            </v:textbox>
          </v:shape>
        </w:pict>
      </w:r>
      <w:r w:rsidR="00551A2A">
        <w:rPr>
          <w:rFonts w:eastAsiaTheme="minorEastAsia"/>
          <w:lang w:val="en-US"/>
        </w:rPr>
        <w:t>The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laser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is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placed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so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that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>the</w:t>
      </w:r>
      <w:r w:rsidR="00551A2A" w:rsidRPr="00004827">
        <w:rPr>
          <w:rFonts w:eastAsiaTheme="minorEastAsia"/>
          <w:lang w:val="en-US"/>
        </w:rPr>
        <w:t xml:space="preserve"> </w:t>
      </w:r>
      <w:r w:rsidR="00551A2A">
        <w:rPr>
          <w:rFonts w:eastAsiaTheme="minorEastAsia"/>
          <w:lang w:val="en-US"/>
        </w:rPr>
        <w:t xml:space="preserve">angle of incidence equals 50 degrees. </w:t>
      </w:r>
    </w:p>
    <w:p w:rsidR="00551A2A" w:rsidRPr="00C63480" w:rsidRDefault="00EB3B83" w:rsidP="00551A2A">
      <w:pPr>
        <w:rPr>
          <w:b/>
          <w:lang w:val="en-US"/>
        </w:rPr>
      </w:pPr>
      <w:r w:rsidRPr="00EB3B83">
        <w:rPr>
          <w:noProof/>
          <w:lang w:eastAsia="el-GR"/>
        </w:rPr>
        <w:pict>
          <v:shape id="_x0000_s1026" type="#_x0000_t202" style="position:absolute;margin-left:231.3pt;margin-top:16.8pt;width:310.4pt;height:261.9pt;z-index:251660288" filled="f" stroked="f">
            <v:textbox style="mso-next-textbox:#_x0000_s1026">
              <w:txbxContent>
                <w:p w:rsidR="00551A2A" w:rsidRDefault="00551A2A" w:rsidP="00551A2A">
                  <w:r w:rsidRPr="00E218E8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331970" cy="4712803"/>
                        <wp:effectExtent l="1905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1970" cy="4712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51A2A">
        <w:rPr>
          <w:b/>
          <w:lang w:val="en-US"/>
        </w:rPr>
        <w:t>Table</w:t>
      </w:r>
      <w:r w:rsidR="00551A2A" w:rsidRPr="00C63480">
        <w:rPr>
          <w:b/>
          <w:lang w:val="en-US"/>
        </w:rPr>
        <w:t xml:space="preserve"> 1: </w:t>
      </w:r>
      <w:r w:rsidR="00551A2A">
        <w:rPr>
          <w:b/>
          <w:lang w:val="en-US"/>
        </w:rPr>
        <w:t xml:space="preserve">Angle of </w:t>
      </w:r>
      <w:proofErr w:type="spellStart"/>
      <w:r w:rsidR="00551A2A">
        <w:rPr>
          <w:b/>
          <w:lang w:val="en-US"/>
        </w:rPr>
        <w:t>reflaction</w:t>
      </w:r>
      <w:proofErr w:type="spellEnd"/>
      <w:r w:rsidR="00551A2A">
        <w:rPr>
          <w:b/>
          <w:lang w:val="en-US"/>
        </w:rPr>
        <w:t xml:space="preserve"> </w:t>
      </w:r>
      <w:proofErr w:type="spellStart"/>
      <w:r w:rsidR="00551A2A">
        <w:rPr>
          <w:b/>
          <w:lang w:val="en-US"/>
        </w:rPr>
        <w:t>vs</w:t>
      </w:r>
      <w:proofErr w:type="spellEnd"/>
      <w:r w:rsidR="00551A2A">
        <w:rPr>
          <w:b/>
          <w:lang w:val="en-US"/>
        </w:rPr>
        <w:t xml:space="preserve"> the index of refraction </w:t>
      </w:r>
    </w:p>
    <w:tbl>
      <w:tblPr>
        <w:tblStyle w:val="TableGrid"/>
        <w:tblW w:w="0" w:type="auto"/>
        <w:jc w:val="center"/>
        <w:tblLook w:val="04A0"/>
      </w:tblPr>
      <w:tblGrid>
        <w:gridCol w:w="1482"/>
        <w:gridCol w:w="1494"/>
        <w:gridCol w:w="1680"/>
      </w:tblGrid>
      <w:tr w:rsidR="00551A2A" w:rsidTr="00BC0CEE">
        <w:trPr>
          <w:jc w:val="center"/>
        </w:trPr>
        <w:tc>
          <w:tcPr>
            <w:tcW w:w="1101" w:type="dxa"/>
          </w:tcPr>
          <w:p w:rsidR="00551A2A" w:rsidRPr="00E0037F" w:rsidRDefault="00551A2A" w:rsidP="00BC0CEE">
            <w:pPr>
              <w:rPr>
                <w:lang w:val="en-US"/>
              </w:rPr>
            </w:pPr>
            <w:r>
              <w:rPr>
                <w:lang w:val="en-US"/>
              </w:rPr>
              <w:t>Measurement</w:t>
            </w:r>
          </w:p>
        </w:tc>
        <w:tc>
          <w:tcPr>
            <w:tcW w:w="1701" w:type="dxa"/>
          </w:tcPr>
          <w:p w:rsidR="00551A2A" w:rsidRPr="00607228" w:rsidRDefault="00551A2A" w:rsidP="00BC0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Index of refraction</w:t>
            </w:r>
            <w:r>
              <w:t xml:space="preserve">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</w:p>
        </w:tc>
        <w:tc>
          <w:tcPr>
            <w:tcW w:w="1985" w:type="dxa"/>
          </w:tcPr>
          <w:p w:rsidR="00551A2A" w:rsidRDefault="00551A2A" w:rsidP="00E96E23">
            <w:pPr>
              <w:jc w:val="center"/>
            </w:pPr>
            <w:r>
              <w:rPr>
                <w:lang w:val="en-US"/>
              </w:rPr>
              <w:t xml:space="preserve">Angle of </w:t>
            </w:r>
            <w:r w:rsidR="00E96E23">
              <w:rPr>
                <w:lang w:val="en-US"/>
              </w:rPr>
              <w:t>refraction</w:t>
            </w:r>
            <w:r>
              <w:t xml:space="preserve"> (</w:t>
            </w:r>
            <w:r>
              <w:rPr>
                <w:lang w:val="en-US"/>
              </w:rPr>
              <w:t>degrees</w:t>
            </w:r>
            <w:r>
              <w:t>)</w:t>
            </w:r>
          </w:p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930C45" w:rsidTr="00BC0CEE">
        <w:trPr>
          <w:jc w:val="center"/>
        </w:trPr>
        <w:tc>
          <w:tcPr>
            <w:tcW w:w="1101" w:type="dxa"/>
          </w:tcPr>
          <w:p w:rsidR="00930C45" w:rsidRPr="00930C45" w:rsidRDefault="00930C45" w:rsidP="00BC0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</w:tcPr>
          <w:p w:rsidR="00930C45" w:rsidRDefault="00930C45" w:rsidP="00BC0CEE"/>
        </w:tc>
        <w:tc>
          <w:tcPr>
            <w:tcW w:w="1985" w:type="dxa"/>
          </w:tcPr>
          <w:p w:rsidR="00930C45" w:rsidRDefault="00930C45" w:rsidP="00BC0CEE"/>
        </w:tc>
      </w:tr>
    </w:tbl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Pr="00E218E8" w:rsidRDefault="00551A2A" w:rsidP="00551A2A">
      <w:pPr>
        <w:jc w:val="center"/>
        <w:rPr>
          <w:b/>
        </w:rPr>
      </w:pPr>
    </w:p>
    <w:p w:rsidR="00551A2A" w:rsidRDefault="00551A2A" w:rsidP="00551A2A"/>
    <w:p w:rsidR="00551A2A" w:rsidRPr="00E0037F" w:rsidRDefault="00551A2A" w:rsidP="00551A2A">
      <w:pPr>
        <w:rPr>
          <w:lang w:val="en-US"/>
        </w:rPr>
      </w:pPr>
      <w:r>
        <w:rPr>
          <w:lang w:val="en-US"/>
        </w:rPr>
        <w:t>Conclusion compared to our prediction</w:t>
      </w:r>
      <w:r w:rsidRPr="00E0037F">
        <w:rPr>
          <w:lang w:val="en-US"/>
        </w:rPr>
        <w:t>:</w:t>
      </w:r>
    </w:p>
    <w:p w:rsidR="00551A2A" w:rsidRPr="00C63480" w:rsidRDefault="00551A2A" w:rsidP="00551A2A">
      <w:pPr>
        <w:rPr>
          <w:rFonts w:eastAsiaTheme="minorEastAsia"/>
          <w:lang w:val="en-US"/>
        </w:rPr>
      </w:pPr>
      <w:r w:rsidRPr="00C63480">
        <w:rPr>
          <w:rFonts w:eastAsiaTheme="minorEastAsia"/>
          <w:lang w:val="en-US"/>
        </w:rPr>
        <w:t>___________________________________________________________________________________________</w:t>
      </w:r>
    </w:p>
    <w:p w:rsidR="00551A2A" w:rsidRPr="00C63480" w:rsidRDefault="00551A2A" w:rsidP="00551A2A">
      <w:pPr>
        <w:rPr>
          <w:rFonts w:eastAsiaTheme="minorEastAsia"/>
          <w:lang w:val="en-US"/>
        </w:rPr>
      </w:pPr>
      <w:r w:rsidRPr="00C63480">
        <w:rPr>
          <w:rFonts w:eastAsiaTheme="minorEastAsia"/>
          <w:lang w:val="en-US"/>
        </w:rPr>
        <w:t>___________________________________________________________________________________________</w:t>
      </w:r>
    </w:p>
    <w:p w:rsidR="00551A2A" w:rsidRPr="00C63480" w:rsidRDefault="00551A2A" w:rsidP="00551A2A">
      <w:pPr>
        <w:pStyle w:val="Subtitle"/>
        <w:rPr>
          <w:rFonts w:eastAsiaTheme="minorEastAsia"/>
          <w:b/>
          <w:lang w:val="en-US"/>
        </w:rPr>
      </w:pPr>
    </w:p>
    <w:p w:rsidR="00551A2A" w:rsidRPr="00E0037F" w:rsidRDefault="00551A2A" w:rsidP="003149B6">
      <w:pPr>
        <w:pStyle w:val="Subtitle"/>
        <w:ind w:firstLine="720"/>
        <w:rPr>
          <w:lang w:val="en-US"/>
        </w:rPr>
      </w:pPr>
      <w:r>
        <w:rPr>
          <w:rFonts w:eastAsiaTheme="minorEastAsia"/>
          <w:b/>
          <w:color w:val="FF0000"/>
          <w:lang w:val="en-US"/>
        </w:rPr>
        <w:t>Experiment</w:t>
      </w:r>
      <w:r w:rsidRPr="00E0037F">
        <w:rPr>
          <w:rFonts w:eastAsiaTheme="minorEastAsia"/>
          <w:b/>
          <w:color w:val="FF0000"/>
          <w:lang w:val="en-US"/>
        </w:rPr>
        <w:t xml:space="preserve"> 2: </w:t>
      </w:r>
      <w:r>
        <w:rPr>
          <w:rFonts w:eastAsiaTheme="minorEastAsia"/>
          <w:b/>
          <w:color w:val="FF0000"/>
          <w:lang w:val="en-US"/>
        </w:rPr>
        <w:t xml:space="preserve">Dependence of the angle of refraction on the angle of incidence </w:t>
      </w:r>
    </w:p>
    <w:p w:rsidR="00551A2A" w:rsidRPr="00C63480" w:rsidRDefault="00551A2A" w:rsidP="00551A2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Predictions</w:t>
      </w:r>
      <w:r w:rsidRPr="00C63480">
        <w:rPr>
          <w:rFonts w:eastAsiaTheme="minorEastAsia"/>
          <w:lang w:val="en-US"/>
        </w:rPr>
        <w:t>/</w:t>
      </w:r>
      <w:r>
        <w:rPr>
          <w:rFonts w:eastAsiaTheme="minorEastAsia"/>
          <w:lang w:val="en-US"/>
        </w:rPr>
        <w:t>Hypothesis</w:t>
      </w:r>
      <w:r w:rsidRPr="00C63480">
        <w:rPr>
          <w:rFonts w:eastAsiaTheme="minorEastAsia"/>
          <w:lang w:val="en-US"/>
        </w:rPr>
        <w:t xml:space="preserve">: </w:t>
      </w:r>
      <w:r>
        <w:rPr>
          <w:rFonts w:eastAsiaTheme="minorEastAsia"/>
          <w:lang w:val="en-US"/>
        </w:rPr>
        <w:t>What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do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we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expect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happen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to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the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angle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of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refraction</w:t>
      </w:r>
      <w:r w:rsidRPr="001A358A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as the angle of incidence increases?</w:t>
      </w:r>
      <w:r w:rsidRPr="00C63480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Explain.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EB3B83" w:rsidP="00551A2A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group id="_x0000_s1046" style="position:absolute;margin-left:-16.95pt;margin-top:15.95pt;width:531.75pt;height:285.15pt;z-index:251680768" coordorigin="381,3398" coordsize="10635,5703">
            <v:shape id="_x0000_s1047" type="#_x0000_t202" style="position:absolute;left:767;top:3398;width:10249;height:5703" stroked="f">
              <v:textbox>
                <w:txbxContent>
                  <w:p w:rsidR="00551A2A" w:rsidRDefault="00551A2A" w:rsidP="00551A2A">
                    <w:r w:rsidRPr="00C63480"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5811735" cy="4318111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4365" cy="4320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48" style="position:absolute;left:6167;top:5882;width:3741;height:2846" filled="f" strokecolor="red" strokeweight="2.25pt"/>
            <v:shape id="_x0000_s1049" type="#_x0000_t202" style="position:absolute;left:8656;top:4498;width:2022;height:487" strokecolor="red" strokeweight="2.25pt">
              <v:textbox>
                <w:txbxContent>
                  <w:p w:rsidR="00551A2A" w:rsidRPr="00C63480" w:rsidRDefault="00551A2A" w:rsidP="00551A2A">
                    <w:pPr>
                      <w:jc w:val="center"/>
                      <w:rPr>
                        <w:b/>
                        <w:color w:val="FF0000"/>
                        <w:lang w:val="en-US"/>
                      </w:rPr>
                    </w:pPr>
                    <w:r>
                      <w:rPr>
                        <w:b/>
                        <w:color w:val="FF0000"/>
                        <w:lang w:val="en-US"/>
                      </w:rPr>
                      <w:t>Keep unchanged</w:t>
                    </w:r>
                  </w:p>
                </w:txbxContent>
              </v:textbox>
            </v:shape>
            <v:shape id="_x0000_s1050" type="#_x0000_t32" style="position:absolute;left:8656;top:4985;width:934;height:897;flip:x" o:connectortype="straight" strokecolor="red" strokeweight="3pt">
              <v:stroke endarrow="block"/>
            </v:shape>
            <v:oval id="_x0000_s1051" style="position:absolute;left:2801;top:4352;width:605;height:636" strokecolor="red" strokeweight="2.25pt">
              <v:textbox>
                <w:txbxContent>
                  <w:p w:rsidR="00551A2A" w:rsidRPr="00C529FC" w:rsidRDefault="00551A2A" w:rsidP="00551A2A">
                    <w:pPr>
                      <w:jc w:val="center"/>
                      <w:rPr>
                        <w:b/>
                        <w:sz w:val="28"/>
                      </w:rPr>
                    </w:pPr>
                    <w:r w:rsidRPr="00C529FC">
                      <w:rPr>
                        <w:b/>
                        <w:sz w:val="28"/>
                      </w:rPr>
                      <w:t>1</w:t>
                    </w:r>
                  </w:p>
                </w:txbxContent>
              </v:textbox>
            </v:oval>
            <v:shape id="_x0000_s1052" type="#_x0000_t202" style="position:absolute;left:381;top:8546;width:3472;height:487" strokecolor="red" strokeweight="2.25pt">
              <v:textbox>
                <w:txbxContent>
                  <w:p w:rsidR="00551A2A" w:rsidRPr="00C63480" w:rsidRDefault="00551A2A" w:rsidP="00551A2A">
                    <w:pPr>
                      <w:jc w:val="center"/>
                      <w:rPr>
                        <w:b/>
                        <w:color w:val="FF0000"/>
                        <w:lang w:val="en-US"/>
                      </w:rPr>
                    </w:pPr>
                    <w:r>
                      <w:rPr>
                        <w:b/>
                        <w:color w:val="FF0000"/>
                        <w:lang w:val="en-US"/>
                      </w:rPr>
                      <w:t>Measure the angle of refraction</w:t>
                    </w:r>
                  </w:p>
                </w:txbxContent>
              </v:textbox>
            </v:shape>
            <v:shape id="_x0000_s1053" type="#_x0000_t32" style="position:absolute;left:3853;top:8670;width:762;height:291;flip:y" o:connectortype="straight" strokecolor="red" strokeweight="3pt">
              <v:stroke endarrow="block"/>
            </v:shape>
            <v:oval id="_x0000_s1054" style="position:absolute;left:653;top:7895;width:605;height:636" strokecolor="red" strokeweight="2.25pt">
              <v:textbox>
                <w:txbxContent>
                  <w:p w:rsidR="00551A2A" w:rsidRPr="00C529FC" w:rsidRDefault="00551A2A" w:rsidP="00551A2A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</w:t>
                    </w:r>
                  </w:p>
                </w:txbxContent>
              </v:textbox>
            </v:oval>
            <v:shape id="_x0000_s1055" type="#_x0000_t19" style="position:absolute;left:3924;top:7571;width:1440;height:758;rotation:90" coordsize="21600,11362" adj="-2080002,,,11362" path="wr-21600,-10238,21600,32962,18370,,21600,11362nfewr-21600,-10238,21600,32962,18370,,21600,11362l,11362nsxe" strokecolor="red" strokeweight="3pt">
              <v:path o:connectlocs="18370,0;21600,11362;0,11362"/>
            </v:shape>
            <v:shape id="_x0000_s1056" type="#_x0000_t19" style="position:absolute;left:3056;top:6055;width:1440;height:1093;rotation:17052982fd" coordsize="21600,16403" adj="-2208796,773366,,11986" path="wr-21600,-9614,21600,33586,17969,,21143,16403nfewr-21600,-9614,21600,33586,17969,,21143,16403l,11986nsxe" strokecolor="red" strokeweight="3pt">
              <v:path o:connectlocs="17969,0;21143,16403;0,11986"/>
            </v:shape>
            <v:shape id="_x0000_s1057" type="#_x0000_t202" style="position:absolute;left:3510;top:4352;width:2770;height:804" strokecolor="red" strokeweight="2.25pt">
              <v:textbox>
                <w:txbxContent>
                  <w:p w:rsidR="00551A2A" w:rsidRPr="00C63480" w:rsidRDefault="00551A2A" w:rsidP="00551A2A">
                    <w:pPr>
                      <w:rPr>
                        <w:b/>
                        <w:color w:val="FF0000"/>
                        <w:lang w:val="en-US"/>
                      </w:rPr>
                    </w:pPr>
                    <w:r>
                      <w:rPr>
                        <w:b/>
                        <w:color w:val="FF0000"/>
                        <w:lang w:val="en-US"/>
                      </w:rPr>
                      <w:t>Vary the angle of incidence</w:t>
                    </w:r>
                    <w:r w:rsidRPr="00C63480">
                      <w:rPr>
                        <w:b/>
                        <w:color w:val="FF0000"/>
                        <w:lang w:val="en-US"/>
                      </w:rPr>
                      <w:t xml:space="preserve"> (</w:t>
                    </w: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ο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lang w:val="en-US"/>
                        </w:rPr>
                        <m:t xml:space="preserve"> →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FF000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90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ο</m:t>
                          </m:r>
                        </m:sup>
                      </m:sSup>
                    </m:oMath>
                    <w:r w:rsidRPr="00C63480">
                      <w:rPr>
                        <w:rFonts w:eastAsiaTheme="minorEastAsia"/>
                        <w:b/>
                        <w:color w:val="FF0000"/>
                        <w:lang w:val="en-US"/>
                      </w:rPr>
                      <w:t>)</w:t>
                    </w:r>
                  </w:p>
                </w:txbxContent>
              </v:textbox>
            </v:shape>
            <v:shape id="_x0000_s1058" type="#_x0000_t32" style="position:absolute;left:3606;top:5156;width:1230;height:726;flip:x" o:connectortype="straight" strokecolor="red" strokeweight="3pt">
              <v:stroke endarrow="block"/>
            </v:shape>
          </v:group>
        </w:pict>
      </w:r>
      <w:r w:rsidR="00551A2A"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551A2A" w:rsidP="00551A2A">
      <w:pPr>
        <w:jc w:val="center"/>
        <w:rPr>
          <w:b/>
          <w:lang w:val="en-US"/>
        </w:rPr>
      </w:pPr>
    </w:p>
    <w:p w:rsidR="00551A2A" w:rsidRDefault="00551A2A" w:rsidP="00551A2A">
      <w:pPr>
        <w:jc w:val="center"/>
        <w:rPr>
          <w:b/>
        </w:rPr>
      </w:pPr>
    </w:p>
    <w:p w:rsidR="00551A2A" w:rsidRDefault="00EB3B83" w:rsidP="00551A2A">
      <w:pPr>
        <w:jc w:val="center"/>
        <w:rPr>
          <w:b/>
          <w:lang w:val="en-US"/>
        </w:rPr>
      </w:pPr>
      <w:r>
        <w:rPr>
          <w:b/>
          <w:noProof/>
          <w:lang w:eastAsia="el-GR"/>
        </w:rPr>
        <w:pict>
          <v:shape id="_x0000_s1042" type="#_x0000_t202" style="position:absolute;left:0;text-align:left;margin-left:225.7pt;margin-top:7.35pt;width:314.35pt;height:39.25pt;z-index:251676672">
            <v:textbox>
              <w:txbxContent>
                <w:p w:rsidR="00551A2A" w:rsidRPr="00C63480" w:rsidRDefault="00551A2A" w:rsidP="00551A2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Graph</w:t>
                  </w:r>
                  <w:r w:rsidRPr="00C63480">
                    <w:rPr>
                      <w:b/>
                      <w:lang w:val="en-US"/>
                    </w:rPr>
                    <w:t xml:space="preserve"> 2: </w:t>
                  </w:r>
                  <w:r>
                    <w:rPr>
                      <w:b/>
                      <w:lang w:val="en-US"/>
                    </w:rPr>
                    <w:t>Angle</w:t>
                  </w:r>
                  <w:r w:rsidRPr="00C63480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of</w:t>
                  </w:r>
                  <w:r w:rsidRPr="00C63480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  <w:lang w:val="en-US"/>
                    </w:rPr>
                    <w:t>refraction</w:t>
                  </w:r>
                  <w:r w:rsidRPr="00C63480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en-US"/>
                    </w:rPr>
                    <w:t>vs</w:t>
                  </w:r>
                  <w:proofErr w:type="spellEnd"/>
                  <w:r>
                    <w:rPr>
                      <w:b/>
                      <w:lang w:val="en-US"/>
                    </w:rPr>
                    <w:t xml:space="preserve"> angle of incidence</w:t>
                  </w:r>
                </w:p>
              </w:txbxContent>
            </v:textbox>
          </v:shape>
        </w:pict>
      </w:r>
      <w:r w:rsidRPr="00EB3B83">
        <w:rPr>
          <w:noProof/>
          <w:lang w:eastAsia="el-GR"/>
        </w:rPr>
        <w:pict>
          <v:shape id="_x0000_s1027" type="#_x0000_t202" style="position:absolute;left:0;text-align:left;margin-left:200.45pt;margin-top:7.15pt;width:356.25pt;height:304.85pt;z-index:251661312" filled="f" stroked="f">
            <v:textbox style="mso-next-textbox:#_x0000_s1027">
              <w:txbxContent>
                <w:p w:rsidR="00551A2A" w:rsidRDefault="00551A2A" w:rsidP="00551A2A">
                  <w:r w:rsidRPr="00E218E8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4331970" cy="4712803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31970" cy="47128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551A2A" w:rsidRPr="00551A2A" w:rsidRDefault="00551A2A" w:rsidP="00551A2A">
      <w:pPr>
        <w:jc w:val="center"/>
        <w:rPr>
          <w:b/>
          <w:lang w:val="en-US"/>
        </w:rPr>
      </w:pPr>
      <w:r>
        <w:rPr>
          <w:b/>
          <w:lang w:val="en-US"/>
        </w:rPr>
        <w:t>Table</w:t>
      </w:r>
      <w:r w:rsidRPr="00551A2A">
        <w:rPr>
          <w:b/>
          <w:lang w:val="en-US"/>
        </w:rPr>
        <w:t xml:space="preserve"> 2: </w:t>
      </w:r>
      <w:bookmarkStart w:id="0" w:name="OLE_LINK1"/>
      <w:bookmarkStart w:id="1" w:name="OLE_LINK2"/>
      <w:r>
        <w:rPr>
          <w:b/>
          <w:lang w:val="en-US"/>
        </w:rPr>
        <w:t>Angle</w:t>
      </w:r>
      <w:r w:rsidRPr="00551A2A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551A2A">
        <w:rPr>
          <w:b/>
          <w:lang w:val="en-US"/>
        </w:rPr>
        <w:t xml:space="preserve"> </w:t>
      </w:r>
      <w:r>
        <w:rPr>
          <w:b/>
          <w:lang w:val="en-US"/>
        </w:rPr>
        <w:t>refraction</w:t>
      </w:r>
      <w:r w:rsidRPr="00551A2A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vs</w:t>
      </w:r>
      <w:proofErr w:type="spellEnd"/>
      <w:r>
        <w:rPr>
          <w:b/>
          <w:lang w:val="en-US"/>
        </w:rPr>
        <w:t xml:space="preserve"> angle of incidence</w:t>
      </w:r>
      <w:bookmarkEnd w:id="0"/>
      <w:bookmarkEnd w:id="1"/>
      <w:r>
        <w:rPr>
          <w:b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1482"/>
        <w:gridCol w:w="1270"/>
        <w:gridCol w:w="1289"/>
      </w:tblGrid>
      <w:tr w:rsidR="00551A2A" w:rsidTr="00BC0CEE">
        <w:trPr>
          <w:jc w:val="center"/>
        </w:trPr>
        <w:tc>
          <w:tcPr>
            <w:tcW w:w="1101" w:type="dxa"/>
          </w:tcPr>
          <w:p w:rsidR="00551A2A" w:rsidRPr="00C63480" w:rsidRDefault="00551A2A" w:rsidP="00BC0CEE">
            <w:pPr>
              <w:rPr>
                <w:lang w:val="en-US"/>
              </w:rPr>
            </w:pPr>
            <w:r>
              <w:rPr>
                <w:lang w:val="en-US"/>
              </w:rPr>
              <w:t>Measurement</w:t>
            </w:r>
          </w:p>
        </w:tc>
        <w:tc>
          <w:tcPr>
            <w:tcW w:w="2014" w:type="dxa"/>
          </w:tcPr>
          <w:p w:rsidR="00551A2A" w:rsidRPr="00E218E8" w:rsidRDefault="00551A2A" w:rsidP="00BC0CEE">
            <w:pPr>
              <w:jc w:val="center"/>
            </w:pPr>
            <w:r>
              <w:rPr>
                <w:lang w:val="en-US"/>
              </w:rPr>
              <w:t>Angle of incidence</w:t>
            </w:r>
            <w:r>
              <w:t xml:space="preserve"> (</w:t>
            </w:r>
            <w:r>
              <w:rPr>
                <w:lang w:val="en-US"/>
              </w:rPr>
              <w:t>degrees</w:t>
            </w:r>
            <w:r>
              <w:t>)</w:t>
            </w:r>
          </w:p>
        </w:tc>
        <w:tc>
          <w:tcPr>
            <w:tcW w:w="1985" w:type="dxa"/>
          </w:tcPr>
          <w:p w:rsidR="00551A2A" w:rsidRPr="00C63480" w:rsidRDefault="00551A2A" w:rsidP="00BC0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Angle of refraction</w:t>
            </w:r>
            <w:r>
              <w:t xml:space="preserve"> (</w:t>
            </w:r>
            <w:r>
              <w:rPr>
                <w:lang w:val="en-US"/>
              </w:rPr>
              <w:t>degrees</w:t>
            </w:r>
            <w:r>
              <w:t>)</w:t>
            </w:r>
          </w:p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2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3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4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5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6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7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  <w:tr w:rsidR="00551A2A" w:rsidTr="00BC0CEE">
        <w:trPr>
          <w:jc w:val="center"/>
        </w:trPr>
        <w:tc>
          <w:tcPr>
            <w:tcW w:w="1101" w:type="dxa"/>
          </w:tcPr>
          <w:p w:rsidR="00551A2A" w:rsidRDefault="00551A2A" w:rsidP="00BC0CEE">
            <w:pPr>
              <w:jc w:val="center"/>
            </w:pPr>
            <w:r>
              <w:t>8</w:t>
            </w:r>
          </w:p>
        </w:tc>
        <w:tc>
          <w:tcPr>
            <w:tcW w:w="2014" w:type="dxa"/>
          </w:tcPr>
          <w:p w:rsidR="00551A2A" w:rsidRDefault="00551A2A" w:rsidP="00BC0CEE"/>
        </w:tc>
        <w:tc>
          <w:tcPr>
            <w:tcW w:w="1985" w:type="dxa"/>
          </w:tcPr>
          <w:p w:rsidR="00551A2A" w:rsidRDefault="00551A2A" w:rsidP="00BC0CEE"/>
        </w:tc>
      </w:tr>
    </w:tbl>
    <w:p w:rsidR="00551A2A" w:rsidRDefault="00551A2A" w:rsidP="00551A2A"/>
    <w:p w:rsidR="00551A2A" w:rsidRDefault="00551A2A" w:rsidP="00551A2A">
      <w:pPr>
        <w:jc w:val="center"/>
        <w:rPr>
          <w:b/>
        </w:rPr>
      </w:pPr>
    </w:p>
    <w:p w:rsidR="00551A2A" w:rsidRDefault="00551A2A" w:rsidP="00551A2A"/>
    <w:p w:rsidR="00551A2A" w:rsidRDefault="00551A2A" w:rsidP="00551A2A"/>
    <w:p w:rsidR="00551A2A" w:rsidRDefault="00551A2A" w:rsidP="00551A2A">
      <w:pPr>
        <w:rPr>
          <w:lang w:val="en-US"/>
        </w:rPr>
      </w:pPr>
    </w:p>
    <w:p w:rsidR="00551A2A" w:rsidRPr="00C63480" w:rsidRDefault="00551A2A" w:rsidP="00551A2A">
      <w:pPr>
        <w:rPr>
          <w:lang w:val="en-US"/>
        </w:rPr>
      </w:pPr>
      <w:r>
        <w:rPr>
          <w:lang w:val="en-US"/>
        </w:rPr>
        <w:t>Conclusion compared to the prediction</w:t>
      </w:r>
      <w:r w:rsidRPr="00C63480">
        <w:rPr>
          <w:lang w:val="en-US"/>
        </w:rPr>
        <w:t>:</w:t>
      </w:r>
    </w:p>
    <w:p w:rsidR="00551A2A" w:rsidRPr="00551A2A" w:rsidRDefault="00551A2A" w:rsidP="00551A2A">
      <w:pPr>
        <w:rPr>
          <w:rFonts w:eastAsiaTheme="minorEastAsia"/>
          <w:lang w:val="en-US"/>
        </w:rPr>
      </w:pPr>
      <w:r w:rsidRPr="00551A2A">
        <w:rPr>
          <w:rFonts w:eastAsiaTheme="minorEastAsia"/>
          <w:lang w:val="en-US"/>
        </w:rPr>
        <w:t>___________________________________________________________________________________________</w:t>
      </w:r>
    </w:p>
    <w:p w:rsidR="00551A2A" w:rsidRPr="00551A2A" w:rsidRDefault="00551A2A" w:rsidP="00551A2A">
      <w:pPr>
        <w:rPr>
          <w:rFonts w:eastAsiaTheme="minorEastAsia"/>
          <w:lang w:val="en-US"/>
        </w:rPr>
      </w:pPr>
      <w:r w:rsidRPr="00551A2A">
        <w:rPr>
          <w:rFonts w:eastAsiaTheme="minorEastAsia"/>
          <w:lang w:val="en-US"/>
        </w:rPr>
        <w:t>___________________________________________________________________________________________</w:t>
      </w:r>
    </w:p>
    <w:p w:rsidR="00551A2A" w:rsidRPr="00551A2A" w:rsidRDefault="00551A2A" w:rsidP="00551A2A">
      <w:pPr>
        <w:rPr>
          <w:rFonts w:eastAsiaTheme="minorEastAsia"/>
          <w:lang w:val="en-US"/>
        </w:rPr>
      </w:pPr>
      <w:r w:rsidRPr="00551A2A">
        <w:rPr>
          <w:rFonts w:eastAsiaTheme="minorEastAsia"/>
          <w:lang w:val="en-US"/>
        </w:rPr>
        <w:t>___________________________________________________________________________________________</w:t>
      </w:r>
    </w:p>
    <w:p w:rsidR="00551A2A" w:rsidRPr="00551A2A" w:rsidRDefault="00551A2A" w:rsidP="00551A2A">
      <w:pPr>
        <w:rPr>
          <w:lang w:val="en-US"/>
        </w:rPr>
      </w:pPr>
    </w:p>
    <w:p w:rsidR="00551A2A" w:rsidRPr="00C63480" w:rsidRDefault="00551A2A" w:rsidP="00551A2A">
      <w:pPr>
        <w:pStyle w:val="Subtitle"/>
        <w:jc w:val="both"/>
        <w:rPr>
          <w:lang w:val="en-US"/>
        </w:rPr>
      </w:pPr>
      <w:r>
        <w:rPr>
          <w:b/>
          <w:lang w:val="en-US"/>
        </w:rPr>
        <w:t>Conclusion</w:t>
      </w:r>
      <w:r w:rsidRPr="00C63480">
        <w:rPr>
          <w:b/>
          <w:lang w:val="en-US"/>
        </w:rPr>
        <w:t xml:space="preserve">: </w:t>
      </w:r>
      <w:r>
        <w:rPr>
          <w:b/>
          <w:lang w:val="en-US"/>
        </w:rPr>
        <w:t>Theory predictions versus the results of the 2 experiments.</w:t>
      </w:r>
      <w:r w:rsidRPr="00C63480">
        <w:rPr>
          <w:b/>
          <w:lang w:val="en-US"/>
        </w:rPr>
        <w:tab/>
      </w:r>
    </w:p>
    <w:p w:rsidR="00551A2A" w:rsidRPr="00E96C98" w:rsidRDefault="00551A2A" w:rsidP="00551A2A">
      <w:pPr>
        <w:jc w:val="both"/>
        <w:rPr>
          <w:rFonts w:eastAsiaTheme="minorEastAsia"/>
          <w:lang w:val="en-US"/>
        </w:rPr>
      </w:pPr>
      <w:r>
        <w:rPr>
          <w:lang w:val="en-US"/>
        </w:rPr>
        <w:t>A</w:t>
      </w:r>
      <w:r w:rsidRPr="00E96C98">
        <w:rPr>
          <w:lang w:val="en-US"/>
        </w:rPr>
        <w:t xml:space="preserve"> </w:t>
      </w:r>
      <w:r>
        <w:rPr>
          <w:lang w:val="en-US"/>
        </w:rPr>
        <w:t>number</w:t>
      </w:r>
      <w:r w:rsidRPr="00E96C98">
        <w:rPr>
          <w:lang w:val="en-US"/>
        </w:rPr>
        <w:t xml:space="preserve"> </w:t>
      </w:r>
      <w:r>
        <w:rPr>
          <w:lang w:val="en-US"/>
        </w:rPr>
        <w:t>of</w:t>
      </w:r>
      <w:r w:rsidRPr="00E96C98">
        <w:rPr>
          <w:lang w:val="en-US"/>
        </w:rPr>
        <w:t xml:space="preserve"> </w:t>
      </w:r>
      <w:r>
        <w:rPr>
          <w:lang w:val="en-US"/>
        </w:rPr>
        <w:t>scientists</w:t>
      </w:r>
      <w:r w:rsidRPr="00E96C98">
        <w:rPr>
          <w:lang w:val="en-US"/>
        </w:rPr>
        <w:t xml:space="preserve"> </w:t>
      </w:r>
      <w:r>
        <w:rPr>
          <w:lang w:val="en-US"/>
        </w:rPr>
        <w:t>between</w:t>
      </w:r>
      <w:r w:rsidRPr="00E96C98">
        <w:rPr>
          <w:lang w:val="en-US"/>
        </w:rPr>
        <w:t xml:space="preserve"> </w:t>
      </w:r>
      <w:r>
        <w:rPr>
          <w:lang w:val="en-US"/>
        </w:rPr>
        <w:t>the</w:t>
      </w:r>
      <w:r w:rsidRPr="00E96C98">
        <w:rPr>
          <w:lang w:val="en-US"/>
        </w:rPr>
        <w:t xml:space="preserve"> 10</w:t>
      </w:r>
      <w:r w:rsidRPr="00E96C98">
        <w:rPr>
          <w:vertAlign w:val="superscript"/>
          <w:lang w:val="en-US"/>
        </w:rPr>
        <w:t>th</w:t>
      </w:r>
      <w:r w:rsidRPr="00E96C98">
        <w:rPr>
          <w:lang w:val="en-US"/>
        </w:rPr>
        <w:t xml:space="preserve"> </w:t>
      </w:r>
      <w:r>
        <w:rPr>
          <w:lang w:val="en-US"/>
        </w:rPr>
        <w:t>and</w:t>
      </w:r>
      <w:r w:rsidRPr="00E96C98">
        <w:rPr>
          <w:lang w:val="en-US"/>
        </w:rPr>
        <w:t xml:space="preserve"> </w:t>
      </w:r>
      <w:r>
        <w:rPr>
          <w:lang w:val="en-US"/>
        </w:rPr>
        <w:t>the</w:t>
      </w:r>
      <w:r w:rsidRPr="00E96C98">
        <w:rPr>
          <w:lang w:val="en-US"/>
        </w:rPr>
        <w:t xml:space="preserve"> 17</w:t>
      </w:r>
      <w:r w:rsidRPr="00E96C98">
        <w:rPr>
          <w:vertAlign w:val="superscript"/>
          <w:lang w:val="en-US"/>
        </w:rPr>
        <w:t>th</w:t>
      </w:r>
      <w:r w:rsidRPr="00E96C98">
        <w:rPr>
          <w:lang w:val="en-US"/>
        </w:rPr>
        <w:t xml:space="preserve"> </w:t>
      </w:r>
      <w:r>
        <w:rPr>
          <w:lang w:val="en-US"/>
        </w:rPr>
        <w:t>centuries</w:t>
      </w:r>
      <w:r w:rsidRPr="00E96C98">
        <w:rPr>
          <w:lang w:val="en-US"/>
        </w:rPr>
        <w:t xml:space="preserve"> (</w:t>
      </w:r>
      <w:proofErr w:type="spellStart"/>
      <w:r>
        <w:rPr>
          <w:lang w:val="en-US"/>
        </w:rPr>
        <w:t>Sahl</w:t>
      </w:r>
      <w:proofErr w:type="spellEnd"/>
      <w:r w:rsidRPr="00E96C98">
        <w:rPr>
          <w:lang w:val="en-US"/>
        </w:rPr>
        <w:t xml:space="preserve">, </w:t>
      </w:r>
      <w:proofErr w:type="spellStart"/>
      <w:r>
        <w:rPr>
          <w:lang w:val="en-US"/>
        </w:rPr>
        <w:t>Snellius</w:t>
      </w:r>
      <w:proofErr w:type="spellEnd"/>
      <w:r w:rsidRPr="00E96C98">
        <w:rPr>
          <w:lang w:val="en-US"/>
        </w:rPr>
        <w:t xml:space="preserve">, </w:t>
      </w:r>
      <w:r>
        <w:rPr>
          <w:lang w:val="en-US"/>
        </w:rPr>
        <w:t>Descartes</w:t>
      </w:r>
      <w:r w:rsidRPr="00E96C98">
        <w:rPr>
          <w:lang w:val="en-US"/>
        </w:rPr>
        <w:t xml:space="preserve">) </w:t>
      </w:r>
      <w:r>
        <w:rPr>
          <w:lang w:val="en-US"/>
        </w:rPr>
        <w:t xml:space="preserve">concluded that the following formula should relate the angle of incidence </w:t>
      </w:r>
      <m:oMath>
        <m:r>
          <w:rPr>
            <w:rFonts w:ascii="Cambria Math" w:hAnsi="Cambria Math"/>
            <w:lang w:val="en-US"/>
          </w:rPr>
          <m:t>i</m:t>
        </m:r>
      </m:oMath>
      <w:r>
        <w:rPr>
          <w:lang w:val="en-US"/>
        </w:rPr>
        <w:t xml:space="preserve"> with the angle of </w:t>
      </w:r>
      <w:proofErr w:type="gramStart"/>
      <w:r>
        <w:rPr>
          <w:lang w:val="en-US"/>
        </w:rPr>
        <w:t xml:space="preserve">refraction </w:t>
      </w:r>
      <m:oMath>
        <w:proofErr w:type="gramEnd"/>
        <m:r>
          <w:rPr>
            <w:rFonts w:ascii="Cambria Math" w:hAnsi="Cambria Math"/>
            <w:lang w:val="en-US"/>
          </w:rPr>
          <m:t>r</m:t>
        </m:r>
      </m:oMath>
      <w:r>
        <w:rPr>
          <w:lang w:val="en-US"/>
        </w:rPr>
        <w:t xml:space="preserve">:  </w:t>
      </w:r>
    </w:p>
    <w:p w:rsidR="00551A2A" w:rsidRDefault="00551A2A" w:rsidP="00551A2A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sini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sinr</m:t>
              </m:r>
            </m:num>
            <m:den>
              <m:r>
                <w:rPr>
                  <w:rFonts w:ascii="Cambria Math" w:hAnsi="Cambria Math"/>
                  <w:lang w:val="en-US"/>
                </w:rPr>
                <m:t>n</m:t>
              </m:r>
            </m:den>
          </m:f>
        </m:oMath>
      </m:oMathPara>
    </w:p>
    <w:p w:rsidR="00551A2A" w:rsidRPr="00551A2A" w:rsidRDefault="00551A2A" w:rsidP="00551A2A">
      <w:pPr>
        <w:jc w:val="both"/>
        <w:rPr>
          <w:oMath/>
          <w:rFonts w:ascii="Cambria Math" w:hAnsi="Cambria Math"/>
          <w:lang w:val="en-US"/>
        </w:rPr>
      </w:pPr>
      <w:r>
        <w:rPr>
          <w:rFonts w:eastAsiaTheme="minorEastAsia"/>
          <w:lang w:val="en-US"/>
        </w:rPr>
        <w:t>Explain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if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the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results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of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the</w:t>
      </w:r>
      <w:r w:rsidRPr="00E96C98">
        <w:rPr>
          <w:rFonts w:eastAsiaTheme="minorEastAsia"/>
          <w:lang w:val="en-US"/>
        </w:rPr>
        <w:t xml:space="preserve"> 2 </w:t>
      </w:r>
      <w:r>
        <w:rPr>
          <w:rFonts w:eastAsiaTheme="minorEastAsia"/>
          <w:lang w:val="en-US"/>
        </w:rPr>
        <w:t>simulated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experiments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above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are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compatible</w:t>
      </w:r>
      <w:r w:rsidRPr="00E96C98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with the formula. </w:t>
      </w:r>
    </w:p>
    <w:p w:rsidR="00551A2A" w:rsidRPr="00A81A2D" w:rsidRDefault="00551A2A" w:rsidP="00551A2A">
      <w:pPr>
        <w:rPr>
          <w:rFonts w:eastAsiaTheme="minorEastAsia"/>
        </w:rPr>
      </w:pPr>
      <w:r>
        <w:rPr>
          <w:rFonts w:eastAsiaTheme="minorEastAsia"/>
          <w:lang w:val="en-US"/>
        </w:rPr>
        <w:t>Experiment</w:t>
      </w:r>
      <w:r>
        <w:rPr>
          <w:rFonts w:eastAsiaTheme="minorEastAsia"/>
        </w:rPr>
        <w:t xml:space="preserve"> 1:</w:t>
      </w:r>
    </w:p>
    <w:p w:rsidR="00551A2A" w:rsidRPr="00E96C98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</w:t>
      </w:r>
    </w:p>
    <w:p w:rsidR="00551A2A" w:rsidRPr="00E96C98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</w:t>
      </w:r>
    </w:p>
    <w:p w:rsidR="00551A2A" w:rsidRPr="00E96C98" w:rsidRDefault="00551A2A" w:rsidP="00551A2A">
      <w:pPr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  <w:lang w:val="en-US"/>
        </w:rPr>
        <w:t>Experiment</w:t>
      </w:r>
      <w:r>
        <w:rPr>
          <w:rFonts w:eastAsiaTheme="minorEastAsia"/>
        </w:rPr>
        <w:t xml:space="preserve"> 2:</w:t>
      </w:r>
    </w:p>
    <w:p w:rsidR="00551A2A" w:rsidRPr="00E96C98" w:rsidRDefault="00551A2A" w:rsidP="00551A2A">
      <w:r>
        <w:rPr>
          <w:rFonts w:eastAsiaTheme="minorEastAsia"/>
        </w:rPr>
        <w:t>___________________________________________________________________________________________</w:t>
      </w:r>
    </w:p>
    <w:p w:rsidR="00551A2A" w:rsidRPr="00E96C98" w:rsidRDefault="00551A2A" w:rsidP="00551A2A">
      <w:pPr>
        <w:jc w:val="both"/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</w:t>
      </w:r>
      <w:r w:rsidRPr="00E96C98">
        <w:rPr>
          <w:rFonts w:eastAsiaTheme="minorEastAsia"/>
        </w:rPr>
        <w:t>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551A2A" w:rsidRDefault="00551A2A" w:rsidP="00551A2A">
      <w:pPr>
        <w:rPr>
          <w:rFonts w:eastAsiaTheme="minorEastAsia"/>
        </w:rPr>
      </w:pPr>
      <w:r>
        <w:rPr>
          <w:rFonts w:eastAsiaTheme="minorEastAsia"/>
        </w:rPr>
        <w:t>___________________________________________________________________________________________</w:t>
      </w:r>
    </w:p>
    <w:p w:rsidR="00BD29F3" w:rsidRDefault="00BD29F3"/>
    <w:sectPr w:rsidR="00BD29F3" w:rsidSect="00174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790"/>
    <w:multiLevelType w:val="hybridMultilevel"/>
    <w:tmpl w:val="7848D3C8"/>
    <w:lvl w:ilvl="0" w:tplc="285E1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E6FA3"/>
    <w:multiLevelType w:val="hybridMultilevel"/>
    <w:tmpl w:val="10C6D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1A2A"/>
    <w:rsid w:val="0000091C"/>
    <w:rsid w:val="00004099"/>
    <w:rsid w:val="0000554D"/>
    <w:rsid w:val="0001319B"/>
    <w:rsid w:val="000435CE"/>
    <w:rsid w:val="00047A64"/>
    <w:rsid w:val="000675AE"/>
    <w:rsid w:val="00097FD6"/>
    <w:rsid w:val="000C138C"/>
    <w:rsid w:val="000D02A1"/>
    <w:rsid w:val="000D2C10"/>
    <w:rsid w:val="000F2666"/>
    <w:rsid w:val="00103E83"/>
    <w:rsid w:val="00120E35"/>
    <w:rsid w:val="00131468"/>
    <w:rsid w:val="00141F9F"/>
    <w:rsid w:val="001430E0"/>
    <w:rsid w:val="00183749"/>
    <w:rsid w:val="001A2F70"/>
    <w:rsid w:val="001B4F10"/>
    <w:rsid w:val="001D24E6"/>
    <w:rsid w:val="001E21A4"/>
    <w:rsid w:val="001E5E89"/>
    <w:rsid w:val="001E65D4"/>
    <w:rsid w:val="00213265"/>
    <w:rsid w:val="00227A9B"/>
    <w:rsid w:val="002322BF"/>
    <w:rsid w:val="002632B3"/>
    <w:rsid w:val="00266559"/>
    <w:rsid w:val="00277415"/>
    <w:rsid w:val="0028376E"/>
    <w:rsid w:val="002A3CAA"/>
    <w:rsid w:val="002C2B2A"/>
    <w:rsid w:val="002D3643"/>
    <w:rsid w:val="002D4F8B"/>
    <w:rsid w:val="002E70C2"/>
    <w:rsid w:val="002F00F3"/>
    <w:rsid w:val="002F0425"/>
    <w:rsid w:val="002F5D7D"/>
    <w:rsid w:val="002F5F60"/>
    <w:rsid w:val="003029B8"/>
    <w:rsid w:val="003149B6"/>
    <w:rsid w:val="003247E6"/>
    <w:rsid w:val="00336281"/>
    <w:rsid w:val="003529EA"/>
    <w:rsid w:val="00356E12"/>
    <w:rsid w:val="00361D45"/>
    <w:rsid w:val="00374672"/>
    <w:rsid w:val="00387C5A"/>
    <w:rsid w:val="0039110C"/>
    <w:rsid w:val="003A65A5"/>
    <w:rsid w:val="003B3A96"/>
    <w:rsid w:val="003D522E"/>
    <w:rsid w:val="003D72A2"/>
    <w:rsid w:val="003E54B2"/>
    <w:rsid w:val="00433A81"/>
    <w:rsid w:val="004360B9"/>
    <w:rsid w:val="00436BD5"/>
    <w:rsid w:val="00445CAA"/>
    <w:rsid w:val="0045389A"/>
    <w:rsid w:val="004546EB"/>
    <w:rsid w:val="004615FF"/>
    <w:rsid w:val="00464E38"/>
    <w:rsid w:val="00481554"/>
    <w:rsid w:val="00491B26"/>
    <w:rsid w:val="004A3D36"/>
    <w:rsid w:val="004D0E77"/>
    <w:rsid w:val="004E36C7"/>
    <w:rsid w:val="004F6E6C"/>
    <w:rsid w:val="0050373A"/>
    <w:rsid w:val="005222BD"/>
    <w:rsid w:val="00551A2A"/>
    <w:rsid w:val="0055431F"/>
    <w:rsid w:val="0058289A"/>
    <w:rsid w:val="005D021D"/>
    <w:rsid w:val="005D32A1"/>
    <w:rsid w:val="005E29F3"/>
    <w:rsid w:val="005F5C93"/>
    <w:rsid w:val="00604240"/>
    <w:rsid w:val="006212C7"/>
    <w:rsid w:val="006239D5"/>
    <w:rsid w:val="00623C35"/>
    <w:rsid w:val="00623F45"/>
    <w:rsid w:val="006312BA"/>
    <w:rsid w:val="00635B48"/>
    <w:rsid w:val="006576DA"/>
    <w:rsid w:val="00662200"/>
    <w:rsid w:val="00677FEA"/>
    <w:rsid w:val="0068206C"/>
    <w:rsid w:val="006911CC"/>
    <w:rsid w:val="00691B30"/>
    <w:rsid w:val="006A3B12"/>
    <w:rsid w:val="006B16E4"/>
    <w:rsid w:val="006B3F6C"/>
    <w:rsid w:val="006F71B0"/>
    <w:rsid w:val="007013AE"/>
    <w:rsid w:val="0070567C"/>
    <w:rsid w:val="00720B8A"/>
    <w:rsid w:val="00723BBE"/>
    <w:rsid w:val="00742CB5"/>
    <w:rsid w:val="00744217"/>
    <w:rsid w:val="00744FF9"/>
    <w:rsid w:val="0076140D"/>
    <w:rsid w:val="00774238"/>
    <w:rsid w:val="00775060"/>
    <w:rsid w:val="00786EF2"/>
    <w:rsid w:val="00792B85"/>
    <w:rsid w:val="00796BE3"/>
    <w:rsid w:val="007A152C"/>
    <w:rsid w:val="007E37C6"/>
    <w:rsid w:val="00806D01"/>
    <w:rsid w:val="008125E4"/>
    <w:rsid w:val="008302EC"/>
    <w:rsid w:val="0083175D"/>
    <w:rsid w:val="008479A3"/>
    <w:rsid w:val="00861268"/>
    <w:rsid w:val="00883922"/>
    <w:rsid w:val="00894F17"/>
    <w:rsid w:val="00896B73"/>
    <w:rsid w:val="008C2A79"/>
    <w:rsid w:val="008C5E0C"/>
    <w:rsid w:val="008D743E"/>
    <w:rsid w:val="008F50F0"/>
    <w:rsid w:val="009003D6"/>
    <w:rsid w:val="00906443"/>
    <w:rsid w:val="0091579B"/>
    <w:rsid w:val="009161D5"/>
    <w:rsid w:val="0091764D"/>
    <w:rsid w:val="00930C45"/>
    <w:rsid w:val="00933D7F"/>
    <w:rsid w:val="00964624"/>
    <w:rsid w:val="00971A6E"/>
    <w:rsid w:val="00982957"/>
    <w:rsid w:val="009841D8"/>
    <w:rsid w:val="009924A6"/>
    <w:rsid w:val="00994264"/>
    <w:rsid w:val="009B3541"/>
    <w:rsid w:val="009C6ACD"/>
    <w:rsid w:val="009D6D45"/>
    <w:rsid w:val="009E610D"/>
    <w:rsid w:val="009F5B71"/>
    <w:rsid w:val="00A047CB"/>
    <w:rsid w:val="00A12C6D"/>
    <w:rsid w:val="00A132A3"/>
    <w:rsid w:val="00A14A96"/>
    <w:rsid w:val="00A23E1A"/>
    <w:rsid w:val="00A2748C"/>
    <w:rsid w:val="00A42054"/>
    <w:rsid w:val="00A61654"/>
    <w:rsid w:val="00AA75AD"/>
    <w:rsid w:val="00AB6C43"/>
    <w:rsid w:val="00AD2E05"/>
    <w:rsid w:val="00AE6FE6"/>
    <w:rsid w:val="00AF234A"/>
    <w:rsid w:val="00AF525D"/>
    <w:rsid w:val="00AF55CC"/>
    <w:rsid w:val="00B02194"/>
    <w:rsid w:val="00B03DE2"/>
    <w:rsid w:val="00B201DC"/>
    <w:rsid w:val="00B50055"/>
    <w:rsid w:val="00B614B9"/>
    <w:rsid w:val="00B66BB4"/>
    <w:rsid w:val="00B66E6E"/>
    <w:rsid w:val="00B701D7"/>
    <w:rsid w:val="00B805D9"/>
    <w:rsid w:val="00B85E54"/>
    <w:rsid w:val="00B91619"/>
    <w:rsid w:val="00B92A7D"/>
    <w:rsid w:val="00BA33C5"/>
    <w:rsid w:val="00BA5218"/>
    <w:rsid w:val="00BB6AA3"/>
    <w:rsid w:val="00BD29F3"/>
    <w:rsid w:val="00C073FF"/>
    <w:rsid w:val="00C122E3"/>
    <w:rsid w:val="00C242FB"/>
    <w:rsid w:val="00C30542"/>
    <w:rsid w:val="00C35DCF"/>
    <w:rsid w:val="00C41E34"/>
    <w:rsid w:val="00C77E04"/>
    <w:rsid w:val="00C91D28"/>
    <w:rsid w:val="00C96D9C"/>
    <w:rsid w:val="00CA5394"/>
    <w:rsid w:val="00CD211C"/>
    <w:rsid w:val="00CD60AD"/>
    <w:rsid w:val="00CD6584"/>
    <w:rsid w:val="00D10717"/>
    <w:rsid w:val="00D12B38"/>
    <w:rsid w:val="00D25A42"/>
    <w:rsid w:val="00D56178"/>
    <w:rsid w:val="00D67AF0"/>
    <w:rsid w:val="00D70DA5"/>
    <w:rsid w:val="00D768AF"/>
    <w:rsid w:val="00D8149B"/>
    <w:rsid w:val="00D861A1"/>
    <w:rsid w:val="00DF0047"/>
    <w:rsid w:val="00DF7053"/>
    <w:rsid w:val="00E07640"/>
    <w:rsid w:val="00E20DB0"/>
    <w:rsid w:val="00E33941"/>
    <w:rsid w:val="00E511CD"/>
    <w:rsid w:val="00E75619"/>
    <w:rsid w:val="00E76988"/>
    <w:rsid w:val="00E773F1"/>
    <w:rsid w:val="00E969C4"/>
    <w:rsid w:val="00E96E23"/>
    <w:rsid w:val="00EA0911"/>
    <w:rsid w:val="00EB3B83"/>
    <w:rsid w:val="00EB49DA"/>
    <w:rsid w:val="00EB607C"/>
    <w:rsid w:val="00ED2C24"/>
    <w:rsid w:val="00ED40EA"/>
    <w:rsid w:val="00ED46B1"/>
    <w:rsid w:val="00EE5AC6"/>
    <w:rsid w:val="00EF2643"/>
    <w:rsid w:val="00EF36B5"/>
    <w:rsid w:val="00EF5518"/>
    <w:rsid w:val="00F14A18"/>
    <w:rsid w:val="00F30B3F"/>
    <w:rsid w:val="00F365F2"/>
    <w:rsid w:val="00F3790C"/>
    <w:rsid w:val="00F421F6"/>
    <w:rsid w:val="00F60C08"/>
    <w:rsid w:val="00F63E44"/>
    <w:rsid w:val="00FA041F"/>
    <w:rsid w:val="00FB1BE7"/>
    <w:rsid w:val="00FD17D5"/>
    <w:rsid w:val="00FE5475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8"/>
        <o:r id="V:Rule2" type="arc" idref="#_x0000_s1039"/>
        <o:r id="V:Rule9" type="arc" idref="#_x0000_s1055"/>
        <o:r id="V:Rule10" type="arc" idref="#_x0000_s1056"/>
        <o:r id="V:Rule12" type="connector" idref="#_x0000_s1050"/>
        <o:r id="V:Rule13" type="connector" idref="#_x0000_s1033"/>
        <o:r id="V:Rule14" type="connector" idref="#_x0000_s1041"/>
        <o:r id="V:Rule15" type="connector" idref="#_x0000_s1058"/>
        <o:r id="V:Rule16" type="connector" idref="#_x0000_s1036"/>
        <o:r id="V:Rule17" type="connector" idref="#_x0000_s1030"/>
        <o:r id="V:Rule1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A2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51A2A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1A2A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551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51A2A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1A2A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780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AP</cp:lastModifiedBy>
  <cp:revision>6</cp:revision>
  <dcterms:created xsi:type="dcterms:W3CDTF">2013-03-22T19:25:00Z</dcterms:created>
  <dcterms:modified xsi:type="dcterms:W3CDTF">2013-03-28T08:39:00Z</dcterms:modified>
</cp:coreProperties>
</file>