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oleObject"/>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Default Extension="pict" ContentType="image/pict"/>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048" w:rsidRDefault="00870048">
      <w:r>
        <w:tab/>
      </w:r>
      <w:r>
        <w:tab/>
      </w:r>
      <w:r>
        <w:tab/>
      </w:r>
      <w:r>
        <w:tab/>
      </w:r>
      <w:r>
        <w:tab/>
      </w:r>
      <w:r>
        <w:tab/>
        <w:t xml:space="preserve">Name </w:t>
      </w:r>
      <w:r>
        <w:rPr>
          <w:u w:val="single"/>
        </w:rPr>
        <w:tab/>
      </w:r>
      <w:r>
        <w:rPr>
          <w:u w:val="single"/>
        </w:rPr>
        <w:tab/>
      </w:r>
      <w:r>
        <w:rPr>
          <w:u w:val="single"/>
        </w:rPr>
        <w:tab/>
      </w:r>
      <w:r>
        <w:rPr>
          <w:u w:val="single"/>
        </w:rPr>
        <w:tab/>
      </w:r>
      <w:r>
        <w:rPr>
          <w:u w:val="single"/>
        </w:rPr>
        <w:tab/>
      </w:r>
      <w:r>
        <w:t xml:space="preserve"> Per </w:t>
      </w:r>
      <w:r>
        <w:rPr>
          <w:u w:val="single"/>
        </w:rPr>
        <w:tab/>
      </w:r>
      <w:r>
        <w:rPr>
          <w:u w:val="single"/>
        </w:rPr>
        <w:tab/>
      </w:r>
    </w:p>
    <w:p w:rsidR="00870048" w:rsidRDefault="00870048" w:rsidP="00870048">
      <w:pPr>
        <w:jc w:val="center"/>
        <w:rPr>
          <w:b/>
        </w:rPr>
      </w:pPr>
    </w:p>
    <w:p w:rsidR="00870048" w:rsidRDefault="00870048" w:rsidP="00870048">
      <w:pPr>
        <w:jc w:val="center"/>
        <w:rPr>
          <w:b/>
        </w:rPr>
      </w:pPr>
      <w:r>
        <w:rPr>
          <w:b/>
        </w:rPr>
        <w:t>AP Biology Simulation Lab</w:t>
      </w:r>
    </w:p>
    <w:p w:rsidR="00870048" w:rsidRDefault="00870048" w:rsidP="00870048">
      <w:pPr>
        <w:jc w:val="center"/>
        <w:rPr>
          <w:i/>
        </w:rPr>
      </w:pPr>
      <w:r w:rsidRPr="00870048">
        <w:rPr>
          <w:i/>
        </w:rPr>
        <w:t>Action Potential Generation</w:t>
      </w:r>
    </w:p>
    <w:p w:rsidR="00870048" w:rsidRDefault="00870048" w:rsidP="00870048"/>
    <w:p w:rsidR="00870048" w:rsidRDefault="00870048" w:rsidP="00870048">
      <w:r>
        <w:t xml:space="preserve">Go to the following website: </w:t>
      </w:r>
      <w:hyperlink r:id="rId5" w:history="1">
        <w:r w:rsidRPr="00544349">
          <w:rPr>
            <w:rStyle w:val="Hyperlink"/>
          </w:rPr>
          <w:t>http://phet.colorado.edu/en/simulation/neuron</w:t>
        </w:r>
      </w:hyperlink>
      <w:r>
        <w:t xml:space="preserve"> and click on “Run Now!” to start the simulation.</w:t>
      </w:r>
    </w:p>
    <w:p w:rsidR="00870048" w:rsidRDefault="00870048" w:rsidP="00870048"/>
    <w:p w:rsidR="00870048" w:rsidRDefault="00870048" w:rsidP="00870048">
      <w:pPr>
        <w:rPr>
          <w:i/>
        </w:rPr>
      </w:pPr>
      <w:r>
        <w:rPr>
          <w:u w:val="single"/>
        </w:rPr>
        <w:t>Experimental Question</w:t>
      </w:r>
      <w:r>
        <w:t xml:space="preserve">: </w:t>
      </w:r>
      <w:r>
        <w:rPr>
          <w:i/>
        </w:rPr>
        <w:t>How do the ionic concentrations of sodium (Na</w:t>
      </w:r>
      <w:r>
        <w:rPr>
          <w:i/>
          <w:vertAlign w:val="superscript"/>
        </w:rPr>
        <w:t>+</w:t>
      </w:r>
      <w:r>
        <w:rPr>
          <w:i/>
        </w:rPr>
        <w:t>) and potassium (K</w:t>
      </w:r>
      <w:r>
        <w:rPr>
          <w:i/>
          <w:vertAlign w:val="superscript"/>
        </w:rPr>
        <w:t>+</w:t>
      </w:r>
      <w:r>
        <w:rPr>
          <w:i/>
        </w:rPr>
        <w:t>) and the relative permeability of these ions affect the membrane potential of the cell at rest and during an action potential?</w:t>
      </w:r>
    </w:p>
    <w:p w:rsidR="00870048" w:rsidRDefault="00870048" w:rsidP="00870048">
      <w:pPr>
        <w:rPr>
          <w:i/>
        </w:rPr>
      </w:pPr>
    </w:p>
    <w:p w:rsidR="00B359AC" w:rsidRDefault="00870048" w:rsidP="00870048">
      <w:r>
        <w:t xml:space="preserve">Take a few minutes to play </w:t>
      </w:r>
      <w:r w:rsidR="00B359AC">
        <w:t>around with this simulation, and then use the simulation to answer the following questions.</w:t>
      </w:r>
    </w:p>
    <w:p w:rsidR="00B359AC" w:rsidRDefault="00B359AC" w:rsidP="00870048"/>
    <w:p w:rsidR="00870048" w:rsidRPr="00B359AC" w:rsidRDefault="00B359AC" w:rsidP="00870048">
      <w:r>
        <w:t>In your control box, click on all the boxes such that all of them are checked.  This will allow you to see everything that is going on.  Hit the “Stimulate Neuron” button on the upper left corner of the simulation</w:t>
      </w:r>
      <w:r w:rsidR="000F5CD0">
        <w:t xml:space="preserve"> to simulate an</w:t>
      </w:r>
      <w:r w:rsidR="00135E33">
        <w:t xml:space="preserve"> action potential</w:t>
      </w:r>
      <w:r>
        <w:t>.</w:t>
      </w:r>
      <w:r w:rsidR="00135E33">
        <w:t xml:space="preserve">  You can pause the simulation at any time and scroll back on the potential chart to rewind.</w:t>
      </w:r>
    </w:p>
    <w:p w:rsidR="00135E33" w:rsidRDefault="00135E33">
      <w:pPr>
        <w:rPr>
          <w:b/>
        </w:rPr>
      </w:pPr>
    </w:p>
    <w:p w:rsidR="00135E33" w:rsidRDefault="00135E33" w:rsidP="00135E33">
      <w:pPr>
        <w:pStyle w:val="ListParagraph"/>
        <w:numPr>
          <w:ilvl w:val="0"/>
          <w:numId w:val="2"/>
        </w:numPr>
      </w:pPr>
      <w:r>
        <w:t xml:space="preserve">If changes in ionic concentration cause the membrane potential </w:t>
      </w:r>
      <w:r w:rsidR="000F5CD0">
        <w:t xml:space="preserve">to change </w:t>
      </w:r>
      <w:r>
        <w:t>during an action potential, predict what you would observe.</w:t>
      </w:r>
    </w:p>
    <w:p w:rsidR="00135E33" w:rsidRDefault="00135E33" w:rsidP="00135E33">
      <w:pPr>
        <w:ind w:left="360"/>
      </w:pPr>
    </w:p>
    <w:p w:rsidR="00135E33" w:rsidRDefault="00135E33" w:rsidP="00135E33">
      <w:pPr>
        <w:ind w:left="360"/>
      </w:pPr>
    </w:p>
    <w:p w:rsidR="00135E33" w:rsidRDefault="00135E33" w:rsidP="00135E33">
      <w:pPr>
        <w:ind w:left="360"/>
      </w:pPr>
    </w:p>
    <w:p w:rsidR="00135E33" w:rsidRDefault="00135E33" w:rsidP="00135E33">
      <w:pPr>
        <w:ind w:left="360"/>
      </w:pPr>
    </w:p>
    <w:p w:rsidR="00135E33" w:rsidRDefault="00135E33" w:rsidP="00135E33">
      <w:pPr>
        <w:ind w:left="360"/>
      </w:pPr>
    </w:p>
    <w:p w:rsidR="00135E33" w:rsidRDefault="00135E33" w:rsidP="00135E33">
      <w:pPr>
        <w:ind w:left="360"/>
      </w:pPr>
    </w:p>
    <w:p w:rsidR="00135E33" w:rsidRDefault="00135E33" w:rsidP="00135E33">
      <w:pPr>
        <w:pStyle w:val="ListParagraph"/>
        <w:numPr>
          <w:ilvl w:val="0"/>
          <w:numId w:val="2"/>
        </w:numPr>
      </w:pPr>
      <w:r>
        <w:t>Run the simulation and record the following:</w:t>
      </w:r>
    </w:p>
    <w:p w:rsidR="00135E33" w:rsidRDefault="00135E33" w:rsidP="00C67024">
      <w:pPr>
        <w:ind w:left="360"/>
      </w:pPr>
    </w:p>
    <w:p w:rsidR="00135E33" w:rsidRPr="00135E33" w:rsidRDefault="00135E33" w:rsidP="00135E33">
      <w:pPr>
        <w:ind w:left="720"/>
        <w:rPr>
          <w:u w:val="single"/>
        </w:rPr>
      </w:pPr>
      <w:r>
        <w:rPr>
          <w:u w:val="single"/>
        </w:rPr>
        <w:t>AT REST</w:t>
      </w:r>
      <w:r>
        <w:tab/>
      </w:r>
      <w:r>
        <w:tab/>
      </w:r>
      <w:r>
        <w:tab/>
      </w:r>
      <w:r>
        <w:tab/>
      </w:r>
      <w:r>
        <w:tab/>
      </w:r>
      <w:r>
        <w:tab/>
      </w:r>
      <w:r w:rsidR="000F5CD0">
        <w:rPr>
          <w:u w:val="single"/>
        </w:rPr>
        <w:t>PEAK of</w:t>
      </w:r>
      <w:r w:rsidR="002E3A29">
        <w:rPr>
          <w:u w:val="single"/>
        </w:rPr>
        <w:t xml:space="preserve"> ACTION POTENTIAL:</w:t>
      </w:r>
    </w:p>
    <w:p w:rsidR="00135E33" w:rsidRDefault="00135E33" w:rsidP="00135E33"/>
    <w:p w:rsidR="00135E33" w:rsidRPr="002E3A29" w:rsidRDefault="002E3A29" w:rsidP="00135E33">
      <w:pPr>
        <w:ind w:firstLine="720"/>
      </w:pPr>
      <w:r>
        <w:t>Membrane</w:t>
      </w:r>
      <w:r w:rsidR="00135E33">
        <w:t xml:space="preserve"> potential: </w:t>
      </w:r>
      <w:r w:rsidR="00135E33">
        <w:rPr>
          <w:u w:val="single"/>
        </w:rPr>
        <w:tab/>
      </w:r>
      <w:r w:rsidR="00135E33">
        <w:rPr>
          <w:u w:val="single"/>
        </w:rPr>
        <w:tab/>
      </w:r>
      <w:r>
        <w:tab/>
      </w:r>
      <w:r>
        <w:tab/>
        <w:t xml:space="preserve">Membrane potential: </w:t>
      </w:r>
      <w:r>
        <w:rPr>
          <w:u w:val="single"/>
        </w:rPr>
        <w:tab/>
      </w:r>
      <w:r>
        <w:rPr>
          <w:u w:val="single"/>
        </w:rPr>
        <w:tab/>
      </w:r>
    </w:p>
    <w:p w:rsidR="00135E33" w:rsidRDefault="00135E33" w:rsidP="00135E33">
      <w:pPr>
        <w:ind w:left="1440"/>
      </w:pPr>
    </w:p>
    <w:p w:rsidR="00135E33" w:rsidRDefault="00135E33" w:rsidP="00135E33">
      <w:pPr>
        <w:ind w:firstLine="720"/>
      </w:pPr>
      <w:r>
        <w:t>[Na</w:t>
      </w:r>
      <w:r>
        <w:rPr>
          <w:vertAlign w:val="superscript"/>
        </w:rPr>
        <w:t>+</w:t>
      </w:r>
      <w:r>
        <w:t xml:space="preserve">] Outside: </w:t>
      </w:r>
      <w:r>
        <w:rPr>
          <w:u w:val="single"/>
        </w:rPr>
        <w:tab/>
      </w:r>
      <w:r>
        <w:rPr>
          <w:u w:val="single"/>
        </w:rPr>
        <w:tab/>
      </w:r>
      <w:r>
        <w:t xml:space="preserve"> </w:t>
      </w:r>
      <w:r w:rsidR="002E3A29">
        <w:tab/>
      </w:r>
      <w:r w:rsidR="002E3A29">
        <w:tab/>
      </w:r>
      <w:r w:rsidR="002E3A29">
        <w:tab/>
        <w:t>[Na</w:t>
      </w:r>
      <w:r w:rsidR="002E3A29">
        <w:rPr>
          <w:vertAlign w:val="superscript"/>
        </w:rPr>
        <w:t>+</w:t>
      </w:r>
      <w:r w:rsidR="002E3A29">
        <w:t xml:space="preserve">] Outside: </w:t>
      </w:r>
      <w:r w:rsidR="002E3A29">
        <w:rPr>
          <w:u w:val="single"/>
        </w:rPr>
        <w:tab/>
      </w:r>
      <w:r w:rsidR="002E3A29">
        <w:rPr>
          <w:u w:val="single"/>
        </w:rPr>
        <w:tab/>
      </w:r>
    </w:p>
    <w:p w:rsidR="00135E33" w:rsidRDefault="00135E33" w:rsidP="00135E33">
      <w:pPr>
        <w:ind w:firstLine="720"/>
      </w:pPr>
    </w:p>
    <w:p w:rsidR="002E3A29" w:rsidRPr="00135E33" w:rsidRDefault="00135E33" w:rsidP="002E3A29">
      <w:pPr>
        <w:ind w:firstLine="720"/>
        <w:rPr>
          <w:u w:val="single"/>
        </w:rPr>
      </w:pPr>
      <w:r>
        <w:t>[Na</w:t>
      </w:r>
      <w:r>
        <w:rPr>
          <w:vertAlign w:val="superscript"/>
        </w:rPr>
        <w:t>+</w:t>
      </w:r>
      <w:r>
        <w:t xml:space="preserve">] Inside: </w:t>
      </w:r>
      <w:r>
        <w:rPr>
          <w:u w:val="single"/>
        </w:rPr>
        <w:tab/>
      </w:r>
      <w:r>
        <w:rPr>
          <w:u w:val="single"/>
        </w:rPr>
        <w:tab/>
      </w:r>
      <w:r>
        <w:rPr>
          <w:u w:val="single"/>
        </w:rPr>
        <w:tab/>
      </w:r>
      <w:r w:rsidR="002E3A29">
        <w:tab/>
      </w:r>
      <w:r w:rsidR="002E3A29">
        <w:tab/>
      </w:r>
      <w:r w:rsidR="002E3A29">
        <w:tab/>
        <w:t>[Na</w:t>
      </w:r>
      <w:r w:rsidR="002E3A29">
        <w:rPr>
          <w:vertAlign w:val="superscript"/>
        </w:rPr>
        <w:t>+</w:t>
      </w:r>
      <w:r w:rsidR="002E3A29">
        <w:t xml:space="preserve">] Inside: </w:t>
      </w:r>
      <w:r w:rsidR="002E3A29">
        <w:rPr>
          <w:u w:val="single"/>
        </w:rPr>
        <w:tab/>
      </w:r>
      <w:r w:rsidR="002E3A29">
        <w:rPr>
          <w:u w:val="single"/>
        </w:rPr>
        <w:tab/>
      </w:r>
      <w:r w:rsidR="002E3A29">
        <w:rPr>
          <w:u w:val="single"/>
        </w:rPr>
        <w:tab/>
      </w:r>
    </w:p>
    <w:p w:rsidR="00135E33" w:rsidRDefault="00135E33" w:rsidP="00C67024">
      <w:pPr>
        <w:ind w:left="360"/>
      </w:pPr>
    </w:p>
    <w:p w:rsidR="00135E33" w:rsidRDefault="00135E33" w:rsidP="00135E33">
      <w:pPr>
        <w:ind w:left="360"/>
      </w:pPr>
      <w:r>
        <w:tab/>
        <w:t>[K</w:t>
      </w:r>
      <w:r>
        <w:rPr>
          <w:vertAlign w:val="superscript"/>
        </w:rPr>
        <w:t>+</w:t>
      </w:r>
      <w:r>
        <w:t xml:space="preserve">] Outside: </w:t>
      </w:r>
      <w:r>
        <w:rPr>
          <w:u w:val="single"/>
        </w:rPr>
        <w:tab/>
      </w:r>
      <w:r>
        <w:rPr>
          <w:u w:val="single"/>
        </w:rPr>
        <w:tab/>
      </w:r>
      <w:r>
        <w:rPr>
          <w:u w:val="single"/>
        </w:rPr>
        <w:tab/>
      </w:r>
      <w:r>
        <w:t xml:space="preserve"> </w:t>
      </w:r>
      <w:r w:rsidR="002E3A29">
        <w:tab/>
      </w:r>
      <w:r w:rsidR="002E3A29">
        <w:tab/>
      </w:r>
      <w:r w:rsidR="002E3A29">
        <w:tab/>
        <w:t>[K</w:t>
      </w:r>
      <w:r w:rsidR="002E3A29">
        <w:rPr>
          <w:vertAlign w:val="superscript"/>
        </w:rPr>
        <w:t>+</w:t>
      </w:r>
      <w:r w:rsidR="002E3A29">
        <w:t xml:space="preserve">] Outside: </w:t>
      </w:r>
      <w:r w:rsidR="002E3A29">
        <w:rPr>
          <w:u w:val="single"/>
        </w:rPr>
        <w:tab/>
      </w:r>
      <w:r w:rsidR="002E3A29">
        <w:rPr>
          <w:u w:val="single"/>
        </w:rPr>
        <w:tab/>
      </w:r>
      <w:r w:rsidR="002E3A29">
        <w:rPr>
          <w:u w:val="single"/>
        </w:rPr>
        <w:tab/>
      </w:r>
    </w:p>
    <w:p w:rsidR="00135E33" w:rsidRDefault="00135E33" w:rsidP="00135E33">
      <w:pPr>
        <w:ind w:left="360"/>
      </w:pPr>
    </w:p>
    <w:p w:rsidR="00135E33" w:rsidRPr="002E3A29" w:rsidRDefault="00135E33" w:rsidP="00135E33">
      <w:pPr>
        <w:ind w:left="360" w:firstLine="360"/>
      </w:pPr>
      <w:r>
        <w:t>[K</w:t>
      </w:r>
      <w:r>
        <w:rPr>
          <w:vertAlign w:val="superscript"/>
        </w:rPr>
        <w:t>+</w:t>
      </w:r>
      <w:r>
        <w:t xml:space="preserve">] Inside: </w:t>
      </w:r>
      <w:r>
        <w:rPr>
          <w:u w:val="single"/>
        </w:rPr>
        <w:tab/>
      </w:r>
      <w:r>
        <w:rPr>
          <w:u w:val="single"/>
        </w:rPr>
        <w:tab/>
      </w:r>
      <w:r>
        <w:rPr>
          <w:u w:val="single"/>
        </w:rPr>
        <w:tab/>
      </w:r>
      <w:r w:rsidR="002E3A29">
        <w:tab/>
      </w:r>
      <w:r w:rsidR="002E3A29">
        <w:tab/>
      </w:r>
      <w:r w:rsidR="002E3A29">
        <w:tab/>
        <w:t>[K</w:t>
      </w:r>
      <w:r w:rsidR="002E3A29">
        <w:rPr>
          <w:vertAlign w:val="superscript"/>
        </w:rPr>
        <w:t>+</w:t>
      </w:r>
      <w:r w:rsidR="002E3A29">
        <w:t xml:space="preserve">] Inside: </w:t>
      </w:r>
      <w:r w:rsidR="002E3A29">
        <w:rPr>
          <w:u w:val="single"/>
        </w:rPr>
        <w:tab/>
      </w:r>
      <w:r w:rsidR="002E3A29">
        <w:rPr>
          <w:u w:val="single"/>
        </w:rPr>
        <w:tab/>
      </w:r>
      <w:r w:rsidR="002E3A29">
        <w:rPr>
          <w:u w:val="single"/>
        </w:rPr>
        <w:tab/>
      </w:r>
    </w:p>
    <w:p w:rsidR="00135E33" w:rsidRDefault="00135E33" w:rsidP="00135E33">
      <w:r>
        <w:tab/>
      </w:r>
    </w:p>
    <w:p w:rsidR="002E3A29" w:rsidRDefault="002E3A29" w:rsidP="00135E33"/>
    <w:p w:rsidR="002E3A29" w:rsidRDefault="002E3A29" w:rsidP="002E3A29">
      <w:pPr>
        <w:pStyle w:val="ListParagraph"/>
        <w:numPr>
          <w:ilvl w:val="0"/>
          <w:numId w:val="2"/>
        </w:numPr>
      </w:pPr>
      <w:r>
        <w:t>Based on the results, what can you conclude about your prediction above?</w:t>
      </w:r>
    </w:p>
    <w:p w:rsidR="002E3A29" w:rsidRDefault="002E3A29" w:rsidP="002E3A29"/>
    <w:p w:rsidR="002E3A29" w:rsidRDefault="002E3A29" w:rsidP="002E3A29"/>
    <w:p w:rsidR="002E3A29" w:rsidRDefault="002E3A29" w:rsidP="002E3A29"/>
    <w:p w:rsidR="002E3A29" w:rsidRDefault="002E3A29" w:rsidP="002E3A29"/>
    <w:p w:rsidR="002E3A29" w:rsidRDefault="002E3A29" w:rsidP="002E3A29">
      <w:r>
        <w:t>What about the role of relative permeability of the ions?  Before looking at that, let’s calculate the equilibrium (Nernst) potential of the two ions.</w:t>
      </w:r>
    </w:p>
    <w:p w:rsidR="002E3A29" w:rsidRDefault="002E3A29" w:rsidP="002E3A29"/>
    <w:p w:rsidR="002E3A29" w:rsidRDefault="002E3A29" w:rsidP="002E3A29">
      <w:pPr>
        <w:jc w:val="center"/>
      </w:pPr>
      <w:r w:rsidRPr="002E3A29">
        <w:rPr>
          <w:position w:val="-30"/>
        </w:rPr>
        <w:object w:dxaOrig="27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pt;height:37pt" o:ole="">
            <v:imagedata r:id="rId6" r:pict="rId7" o:title=""/>
          </v:shape>
          <o:OLEObject Type="Embed" ProgID="Equation.3" ShapeID="_x0000_i1025" DrawAspect="Content" ObjectID="_1254207564" r:id="rId8"/>
        </w:object>
      </w:r>
      <w:r>
        <w:t>.</w:t>
      </w:r>
    </w:p>
    <w:p w:rsidR="002E3A29" w:rsidRDefault="002E3A29" w:rsidP="002E3A29"/>
    <w:p w:rsidR="002E3A29" w:rsidRDefault="002E3A29" w:rsidP="002E3A29">
      <w:pPr>
        <w:pStyle w:val="ListParagraph"/>
        <w:numPr>
          <w:ilvl w:val="0"/>
          <w:numId w:val="2"/>
        </w:numPr>
      </w:pPr>
      <w:r>
        <w:t>Plugging in the concentrations of sodium and potassium, calculate the equilibrium potentials for sodium and potassium.</w:t>
      </w:r>
    </w:p>
    <w:p w:rsidR="002E3A29" w:rsidRDefault="002E3A29" w:rsidP="002E3A29">
      <w:pPr>
        <w:ind w:left="360"/>
      </w:pPr>
    </w:p>
    <w:p w:rsidR="002E3A29" w:rsidRDefault="002E3A29" w:rsidP="002E3A29">
      <w:pPr>
        <w:ind w:left="1440"/>
      </w:pPr>
    </w:p>
    <w:p w:rsidR="002E3A29" w:rsidRDefault="002E3A29" w:rsidP="002E3A29">
      <w:pPr>
        <w:ind w:left="1440"/>
      </w:pPr>
    </w:p>
    <w:p w:rsidR="002E3A29" w:rsidRDefault="002E3A29" w:rsidP="002E3A29">
      <w:pPr>
        <w:ind w:left="1440"/>
      </w:pPr>
    </w:p>
    <w:p w:rsidR="002E3A29" w:rsidRDefault="002E3A29" w:rsidP="002E3A29">
      <w:pPr>
        <w:ind w:left="1440"/>
      </w:pPr>
    </w:p>
    <w:p w:rsidR="002E3A29" w:rsidRPr="002E3A29" w:rsidRDefault="002E3A29" w:rsidP="002E3A29">
      <w:pPr>
        <w:ind w:left="1440"/>
      </w:pPr>
      <w:proofErr w:type="spellStart"/>
      <w:r>
        <w:t>E</w:t>
      </w:r>
      <w:r>
        <w:rPr>
          <w:vertAlign w:val="subscript"/>
        </w:rPr>
        <w:t>Na</w:t>
      </w:r>
      <w:proofErr w:type="spellEnd"/>
      <w:r>
        <w:t xml:space="preserve"> = </w:t>
      </w:r>
      <w:r>
        <w:rPr>
          <w:u w:val="single"/>
        </w:rPr>
        <w:tab/>
      </w:r>
      <w:r>
        <w:rPr>
          <w:u w:val="single"/>
        </w:rPr>
        <w:tab/>
      </w:r>
      <w:r>
        <w:rPr>
          <w:u w:val="single"/>
        </w:rPr>
        <w:tab/>
      </w:r>
      <w:r>
        <w:tab/>
      </w:r>
      <w:r>
        <w:tab/>
        <w:t>E</w:t>
      </w:r>
      <w:r>
        <w:rPr>
          <w:vertAlign w:val="subscript"/>
        </w:rPr>
        <w:t>K</w:t>
      </w:r>
      <w:r>
        <w:t xml:space="preserve"> = </w:t>
      </w:r>
      <w:r>
        <w:rPr>
          <w:u w:val="single"/>
        </w:rPr>
        <w:tab/>
      </w:r>
      <w:r>
        <w:rPr>
          <w:u w:val="single"/>
        </w:rPr>
        <w:tab/>
      </w:r>
      <w:r>
        <w:rPr>
          <w:u w:val="single"/>
        </w:rPr>
        <w:tab/>
      </w:r>
    </w:p>
    <w:p w:rsidR="002E3A29" w:rsidRDefault="002E3A29" w:rsidP="002E3A29">
      <w:pPr>
        <w:ind w:left="360"/>
      </w:pPr>
    </w:p>
    <w:p w:rsidR="00F273AB" w:rsidRDefault="00F273AB" w:rsidP="00F273AB">
      <w:r>
        <w:t>If the cell is more permeable (easier to cross the membrane) to sodium, the membrane potential will become closer to the equilibrium potential of sodium</w:t>
      </w:r>
      <w:r w:rsidR="00BD4F86">
        <w:t xml:space="preserve"> (</w:t>
      </w:r>
      <w:proofErr w:type="spellStart"/>
      <w:r w:rsidR="00BD4F86">
        <w:t>E</w:t>
      </w:r>
      <w:r w:rsidR="00BD4F86">
        <w:rPr>
          <w:vertAlign w:val="subscript"/>
        </w:rPr>
        <w:t>Na</w:t>
      </w:r>
      <w:proofErr w:type="spellEnd"/>
      <w:r w:rsidR="00BD4F86">
        <w:t>)</w:t>
      </w:r>
      <w:r>
        <w:t>.  If the cell is more permeable to potassium, the membrane potential will become closer to the equilibrium potential of potassium</w:t>
      </w:r>
      <w:r w:rsidR="00BD4F86">
        <w:t xml:space="preserve"> (E</w:t>
      </w:r>
      <w:r w:rsidR="00BD4F86">
        <w:rPr>
          <w:vertAlign w:val="subscript"/>
        </w:rPr>
        <w:t>K</w:t>
      </w:r>
      <w:r w:rsidR="00BD4F86">
        <w:t>)</w:t>
      </w:r>
      <w:r>
        <w:t>.</w:t>
      </w:r>
    </w:p>
    <w:p w:rsidR="00F273AB" w:rsidRDefault="00F273AB" w:rsidP="00F273AB"/>
    <w:p w:rsidR="00F273AB" w:rsidRDefault="00F273AB" w:rsidP="00F273AB">
      <w:pPr>
        <w:pStyle w:val="ListParagraph"/>
        <w:numPr>
          <w:ilvl w:val="0"/>
          <w:numId w:val="2"/>
        </w:numPr>
      </w:pPr>
      <w:r>
        <w:t>Based on this information, predict the relative permeability of sodium and potassium at rest, during the upstroke of the action potential, and during the down stroke of the action potential.</w:t>
      </w:r>
    </w:p>
    <w:p w:rsidR="00F273AB" w:rsidRDefault="00F273AB" w:rsidP="00F273AB"/>
    <w:p w:rsidR="00F273AB" w:rsidRDefault="00F273AB" w:rsidP="00F273AB"/>
    <w:p w:rsidR="00F273AB" w:rsidRDefault="00F273AB" w:rsidP="00F273AB"/>
    <w:p w:rsidR="00F273AB" w:rsidRDefault="00F273AB" w:rsidP="00F273AB"/>
    <w:p w:rsidR="00F273AB" w:rsidRDefault="00F273AB" w:rsidP="00F273AB"/>
    <w:p w:rsidR="00F273AB" w:rsidRDefault="00F273AB" w:rsidP="00F273AB"/>
    <w:p w:rsidR="00F273AB" w:rsidRDefault="00F273AB" w:rsidP="00F273AB">
      <w:pPr>
        <w:pStyle w:val="ListParagraph"/>
        <w:numPr>
          <w:ilvl w:val="0"/>
          <w:numId w:val="2"/>
        </w:numPr>
      </w:pPr>
      <w:r>
        <w:t>Observe the sodium and potassium ions passing across the membrane during the simulation.  You might want to slow down the simulation speed and use the zoom feature to get a closer view.  Do these observations agree with your prediction?</w:t>
      </w:r>
    </w:p>
    <w:p w:rsidR="00F273AB" w:rsidRDefault="00F273AB" w:rsidP="00F273AB">
      <w:pPr>
        <w:ind w:left="360"/>
      </w:pPr>
    </w:p>
    <w:p w:rsidR="00F273AB" w:rsidRDefault="00F273AB" w:rsidP="00F273AB">
      <w:pPr>
        <w:ind w:left="360"/>
      </w:pPr>
    </w:p>
    <w:p w:rsidR="00F273AB" w:rsidRDefault="00F273AB" w:rsidP="00F273AB">
      <w:pPr>
        <w:ind w:left="360"/>
      </w:pPr>
    </w:p>
    <w:p w:rsidR="00F273AB" w:rsidRDefault="00F273AB" w:rsidP="00F273AB">
      <w:pPr>
        <w:ind w:left="360"/>
      </w:pPr>
    </w:p>
    <w:p w:rsidR="00F273AB" w:rsidRDefault="00F273AB" w:rsidP="00F273AB">
      <w:pPr>
        <w:ind w:left="360"/>
      </w:pPr>
    </w:p>
    <w:p w:rsidR="00F273AB" w:rsidRDefault="00F273AB" w:rsidP="00F273AB">
      <w:pPr>
        <w:ind w:left="360"/>
      </w:pPr>
    </w:p>
    <w:p w:rsidR="00F273AB" w:rsidRDefault="00F273AB" w:rsidP="00F273AB">
      <w:pPr>
        <w:pStyle w:val="ListParagraph"/>
        <w:numPr>
          <w:ilvl w:val="0"/>
          <w:numId w:val="2"/>
        </w:numPr>
      </w:pPr>
      <w:r>
        <w:t>What type of membrane bound protein regulates the flow of sodium and potassium ions?</w:t>
      </w:r>
    </w:p>
    <w:p w:rsidR="00F273AB" w:rsidRDefault="00F273AB" w:rsidP="00F273AB">
      <w:pPr>
        <w:ind w:left="360"/>
      </w:pPr>
    </w:p>
    <w:p w:rsidR="00F273AB" w:rsidRDefault="00F273AB" w:rsidP="00F273AB">
      <w:pPr>
        <w:ind w:left="360"/>
      </w:pPr>
    </w:p>
    <w:p w:rsidR="00F273AB" w:rsidRDefault="00F273AB" w:rsidP="00F273AB">
      <w:pPr>
        <w:ind w:left="360"/>
      </w:pPr>
    </w:p>
    <w:p w:rsidR="00870048" w:rsidRPr="00870048" w:rsidRDefault="00F273AB" w:rsidP="00F273AB">
      <w:pPr>
        <w:pStyle w:val="ListParagraph"/>
        <w:numPr>
          <w:ilvl w:val="0"/>
          <w:numId w:val="2"/>
        </w:numPr>
      </w:pPr>
      <w:r>
        <w:t xml:space="preserve">The drug </w:t>
      </w:r>
      <w:proofErr w:type="spellStart"/>
      <w:r>
        <w:t>ouabain</w:t>
      </w:r>
      <w:proofErr w:type="spellEnd"/>
      <w:r>
        <w:t xml:space="preserve"> inhibits the function of the sodiu</w:t>
      </w:r>
      <w:r w:rsidR="0028642C">
        <w:t xml:space="preserve">m-potassium pump.  Predict the short-term and long-term effects of </w:t>
      </w:r>
      <w:proofErr w:type="spellStart"/>
      <w:r w:rsidR="0028642C">
        <w:t>ouabain</w:t>
      </w:r>
      <w:proofErr w:type="spellEnd"/>
      <w:r w:rsidR="0028642C">
        <w:t xml:space="preserve"> on the excitability of a neuron.</w:t>
      </w:r>
    </w:p>
    <w:sectPr w:rsidR="00870048" w:rsidRPr="00870048" w:rsidSect="00870048">
      <w:pgSz w:w="12240" w:h="15840"/>
      <w:pgMar w:top="72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254D0"/>
    <w:multiLevelType w:val="hybridMultilevel"/>
    <w:tmpl w:val="A488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D17B79"/>
    <w:multiLevelType w:val="hybridMultilevel"/>
    <w:tmpl w:val="2260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70048"/>
    <w:rsid w:val="000F5CD0"/>
    <w:rsid w:val="00135E33"/>
    <w:rsid w:val="0028642C"/>
    <w:rsid w:val="002E3A29"/>
    <w:rsid w:val="00605AFF"/>
    <w:rsid w:val="00870048"/>
    <w:rsid w:val="00B359AC"/>
    <w:rsid w:val="00BD4F86"/>
    <w:rsid w:val="00C67024"/>
    <w:rsid w:val="00E81492"/>
    <w:rsid w:val="00F273AB"/>
    <w:rsid w:val="00F44E9C"/>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34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870048"/>
    <w:pPr>
      <w:tabs>
        <w:tab w:val="center" w:pos="4320"/>
        <w:tab w:val="right" w:pos="8640"/>
      </w:tabs>
    </w:pPr>
  </w:style>
  <w:style w:type="character" w:customStyle="1" w:styleId="HeaderChar">
    <w:name w:val="Header Char"/>
    <w:basedOn w:val="DefaultParagraphFont"/>
    <w:link w:val="Header"/>
    <w:uiPriority w:val="99"/>
    <w:semiHidden/>
    <w:rsid w:val="00870048"/>
  </w:style>
  <w:style w:type="paragraph" w:styleId="Footer">
    <w:name w:val="footer"/>
    <w:basedOn w:val="Normal"/>
    <w:link w:val="FooterChar"/>
    <w:uiPriority w:val="99"/>
    <w:semiHidden/>
    <w:unhideWhenUsed/>
    <w:rsid w:val="00870048"/>
    <w:pPr>
      <w:tabs>
        <w:tab w:val="center" w:pos="4320"/>
        <w:tab w:val="right" w:pos="8640"/>
      </w:tabs>
    </w:pPr>
  </w:style>
  <w:style w:type="character" w:customStyle="1" w:styleId="FooterChar">
    <w:name w:val="Footer Char"/>
    <w:basedOn w:val="DefaultParagraphFont"/>
    <w:link w:val="Footer"/>
    <w:uiPriority w:val="99"/>
    <w:semiHidden/>
    <w:rsid w:val="00870048"/>
  </w:style>
  <w:style w:type="character" w:styleId="Hyperlink">
    <w:name w:val="Hyperlink"/>
    <w:basedOn w:val="DefaultParagraphFont"/>
    <w:uiPriority w:val="99"/>
    <w:semiHidden/>
    <w:unhideWhenUsed/>
    <w:rsid w:val="00870048"/>
    <w:rPr>
      <w:color w:val="0000FF" w:themeColor="hyperlink"/>
      <w:u w:val="single"/>
    </w:rPr>
  </w:style>
  <w:style w:type="paragraph" w:styleId="ListParagraph">
    <w:name w:val="List Paragraph"/>
    <w:basedOn w:val="Normal"/>
    <w:uiPriority w:val="34"/>
    <w:qFormat/>
    <w:rsid w:val="00C67024"/>
    <w:pPr>
      <w:ind w:left="720"/>
      <w:contextualSpacing/>
    </w:pPr>
  </w:style>
  <w:style w:type="table" w:styleId="TableGrid">
    <w:name w:val="Table Grid"/>
    <w:basedOn w:val="TableNormal"/>
    <w:uiPriority w:val="59"/>
    <w:rsid w:val="00C6702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het.colorado.edu/en/simulation/neuron" TargetMode="External"/><Relationship Id="rId6" Type="http://schemas.openxmlformats.org/officeDocument/2006/relationships/image" Target="media/image1.png"/><Relationship Id="rId7" Type="http://schemas.openxmlformats.org/officeDocument/2006/relationships/image" Target="media/image2.pict"/><Relationship Id="rId8" Type="http://schemas.openxmlformats.org/officeDocument/2006/relationships/oleObject" Target="embeddings/Microsoft_Equation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398</Words>
  <Characters>2272</Characters>
  <Application>Microsoft Macintosh Word</Application>
  <DocSecurity>0</DocSecurity>
  <Lines>18</Lines>
  <Paragraphs>4</Paragraphs>
  <ScaleCrop>false</ScaleCrop>
  <Company>MSDWT</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MSDWT</dc:creator>
  <cp:keywords/>
  <cp:lastModifiedBy>MSDWT</cp:lastModifiedBy>
  <cp:revision>5</cp:revision>
  <cp:lastPrinted>2011-10-17T14:08:00Z</cp:lastPrinted>
  <dcterms:created xsi:type="dcterms:W3CDTF">2011-10-17T11:01:00Z</dcterms:created>
  <dcterms:modified xsi:type="dcterms:W3CDTF">2011-10-17T14:13:00Z</dcterms:modified>
</cp:coreProperties>
</file>