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DC447" w14:textId="1BBB5C8E" w:rsidR="00777163" w:rsidRPr="008A509D" w:rsidRDefault="008A509D" w:rsidP="008A509D">
      <w:pPr>
        <w:jc w:val="center"/>
        <w:rPr>
          <w:b/>
        </w:rPr>
      </w:pPr>
      <w:r w:rsidRPr="008A509D">
        <w:rPr>
          <w:b/>
        </w:rPr>
        <w:t xml:space="preserve">Light Reflection and Refraction </w:t>
      </w:r>
      <w:r w:rsidR="00A447FD">
        <w:rPr>
          <w:b/>
        </w:rPr>
        <w:t>Pre-</w:t>
      </w:r>
      <w:r w:rsidRPr="008A509D">
        <w:rPr>
          <w:b/>
        </w:rPr>
        <w:t>Lab</w:t>
      </w:r>
      <w:r w:rsidR="00C25857">
        <w:rPr>
          <w:b/>
        </w:rPr>
        <w:t xml:space="preserve"> using PhET</w:t>
      </w:r>
    </w:p>
    <w:p w14:paraId="581FB707" w14:textId="77777777" w:rsidR="008A509D" w:rsidRPr="00F6380E" w:rsidRDefault="00F6380E">
      <w:pPr>
        <w:rPr>
          <w:b/>
        </w:rPr>
      </w:pPr>
      <w:r>
        <w:rPr>
          <w:b/>
        </w:rPr>
        <w:t xml:space="preserve">I) </w:t>
      </w:r>
      <w:r w:rsidR="008A509D" w:rsidRPr="00F6380E">
        <w:rPr>
          <w:b/>
        </w:rPr>
        <w:t>Introduction:</w:t>
      </w:r>
    </w:p>
    <w:p w14:paraId="53BD5C36" w14:textId="77777777" w:rsidR="00F6380E" w:rsidRDefault="008A509D">
      <w:r>
        <w:t>When a light ray strikes a smooth interface separating two transparent materials (like air, glass, or water), the wave is partly reflected and partly refracted (or transmitted) into the second material.</w:t>
      </w:r>
      <w:r w:rsidR="00F6380E">
        <w:t xml:space="preserve"> For an example of this, imagine you are outside looking at a restaurant window. You can probably see both the inside of the restaurant (from the refracted light) and some of the street behind you (from the reflected light). Similarly, a person in the restaurant can see some of the street scene, as well as a reflection of the other people in the restaurant.</w:t>
      </w:r>
    </w:p>
    <w:p w14:paraId="3F8ED25D" w14:textId="7BFE3633" w:rsidR="00222EDE" w:rsidRDefault="00F6380E">
      <w:r>
        <w:t xml:space="preserve">The goal of this </w:t>
      </w:r>
      <w:r w:rsidR="00A447FD">
        <w:t>pre-</w:t>
      </w:r>
      <w:r>
        <w:t xml:space="preserve">lab is to understand </w:t>
      </w:r>
      <w:r>
        <w:rPr>
          <w:i/>
        </w:rPr>
        <w:t>how</w:t>
      </w:r>
      <w:r>
        <w:t xml:space="preserve"> light is reflected and refracted, and what the general relationships are between the two.</w:t>
      </w:r>
      <w:r w:rsidR="004C5790">
        <w:t xml:space="preserve"> You wil</w:t>
      </w:r>
      <w:r w:rsidR="00C25857">
        <w:t xml:space="preserve">l be using </w:t>
      </w:r>
      <w:r w:rsidR="00C25857" w:rsidRPr="00C25857">
        <w:rPr>
          <w:b/>
          <w:i/>
        </w:rPr>
        <w:t xml:space="preserve">Bending </w:t>
      </w:r>
      <w:proofErr w:type="gramStart"/>
      <w:r w:rsidR="00C25857" w:rsidRPr="00C25857">
        <w:rPr>
          <w:b/>
          <w:i/>
        </w:rPr>
        <w:t>Light</w:t>
      </w:r>
      <w:r w:rsidR="00C25857">
        <w:t xml:space="preserve"> </w:t>
      </w:r>
      <w:r w:rsidR="004C5790">
        <w:t xml:space="preserve"> simulation</w:t>
      </w:r>
      <w:proofErr w:type="gramEnd"/>
      <w:r w:rsidR="004C5790">
        <w:t xml:space="preserve"> found at </w:t>
      </w:r>
      <w:r w:rsidR="00C25857" w:rsidRPr="00C25857">
        <w:rPr>
          <w:rFonts w:eastAsia="Times New Roman" w:cs="Times New Roman"/>
        </w:rPr>
        <w:t>http://phet.colorado.edu/en/simulation/bending-light</w:t>
      </w:r>
    </w:p>
    <w:p w14:paraId="65291485" w14:textId="7476B262" w:rsidR="00F6380E" w:rsidRPr="00F34029" w:rsidRDefault="00F6380E">
      <w:pPr>
        <w:rPr>
          <w:b/>
        </w:rPr>
      </w:pPr>
      <w:r w:rsidRPr="00F34029">
        <w:rPr>
          <w:b/>
        </w:rPr>
        <w:t>II) Initial Observations:</w:t>
      </w:r>
    </w:p>
    <w:p w14:paraId="7405313E" w14:textId="77777777" w:rsidR="008A1B17" w:rsidRDefault="00F6380E">
      <w:r>
        <w:t xml:space="preserve">First, let’s get acquainted with the PhET </w:t>
      </w:r>
      <w:proofErr w:type="spellStart"/>
      <w:r>
        <w:t>sim</w:t>
      </w:r>
      <w:proofErr w:type="spellEnd"/>
      <w:r>
        <w:t xml:space="preserve"> that we will be using. </w:t>
      </w:r>
      <w:r w:rsidR="008A1B17">
        <w:t xml:space="preserve">The red button on the laser turns the light on. </w:t>
      </w:r>
    </w:p>
    <w:p w14:paraId="063F0C31" w14:textId="77777777" w:rsidR="008A1B17" w:rsidRDefault="008A1B17">
      <w:r>
        <w:t>What do you notice about the angles of the reflected and refracted light? Briefly, give a qualitative description of the following features:</w:t>
      </w:r>
    </w:p>
    <w:p w14:paraId="3BC3603C" w14:textId="77777777" w:rsidR="008A1B17" w:rsidRDefault="008A1B17" w:rsidP="00F34029">
      <w:pPr>
        <w:ind w:left="720"/>
      </w:pPr>
      <w:r>
        <w:t>What happens to the reflected and refracted</w:t>
      </w:r>
      <w:r w:rsidR="00F34029">
        <w:t xml:space="preserve"> rays </w:t>
      </w:r>
      <w:r>
        <w:t>as you change the angle of the incident light beam?</w:t>
      </w:r>
    </w:p>
    <w:p w14:paraId="514FAC9F" w14:textId="77777777" w:rsidR="008A1B17" w:rsidRDefault="008A1B17" w:rsidP="00F34029">
      <w:pPr>
        <w:ind w:left="720"/>
      </w:pPr>
      <w:r>
        <w:t>What does changing</w:t>
      </w:r>
      <w:r w:rsidR="00F34029">
        <w:t xml:space="preserve"> the index of refraction do to the refracted and reflected light?</w:t>
      </w:r>
    </w:p>
    <w:p w14:paraId="789E2CE5" w14:textId="77777777" w:rsidR="00F34029" w:rsidRPr="00CF01B8" w:rsidRDefault="00F34029" w:rsidP="00F34029">
      <w:pPr>
        <w:rPr>
          <w:b/>
        </w:rPr>
      </w:pPr>
      <w:r w:rsidRPr="00CF01B8">
        <w:rPr>
          <w:b/>
        </w:rPr>
        <w:t>III) Quantitative Analysis:</w:t>
      </w:r>
    </w:p>
    <w:p w14:paraId="672D44ED" w14:textId="77777777" w:rsidR="00F34029" w:rsidRDefault="00F34029" w:rsidP="00F34029">
      <w:r>
        <w:t xml:space="preserve">Now let’s try to find a mathematical expression for what we are seeing. First, notice that there is a protractor and intensity meter that can be found in the lower right of the </w:t>
      </w:r>
      <w:proofErr w:type="spellStart"/>
      <w:r>
        <w:t>sim</w:t>
      </w:r>
      <w:proofErr w:type="spellEnd"/>
      <w:r>
        <w:t>.</w:t>
      </w:r>
    </w:p>
    <w:p w14:paraId="4EBA1C20" w14:textId="77777777" w:rsidR="00F34029" w:rsidRDefault="00F34029" w:rsidP="00F34029">
      <w:r>
        <w:t>For convenience (and by convention), try measuring angles as starting from the vertical axis and going down</w:t>
      </w:r>
      <w:r w:rsidR="00CF01B8">
        <w:t xml:space="preserve"> to the laser beam. (The same goes for the refracted beam – but now you will want to measure from the z-axis </w:t>
      </w:r>
      <w:r w:rsidR="00CF01B8">
        <w:rPr>
          <w:i/>
        </w:rPr>
        <w:t>up</w:t>
      </w:r>
      <w:r w:rsidR="00CF01B8">
        <w:t xml:space="preserve"> to the beam.) </w:t>
      </w:r>
    </w:p>
    <w:p w14:paraId="54D5E445" w14:textId="77777777" w:rsidR="00CF01B8" w:rsidRDefault="00CF01B8" w:rsidP="00CF01B8">
      <w:pPr>
        <w:pStyle w:val="ListParagraph"/>
        <w:numPr>
          <w:ilvl w:val="0"/>
          <w:numId w:val="1"/>
        </w:numPr>
      </w:pPr>
      <w:r>
        <w:t>Find a relationship relating the angle of the incident light and reflected light. (Remember to use the convention of angles just described!)</w:t>
      </w:r>
    </w:p>
    <w:p w14:paraId="2CA31371" w14:textId="77777777" w:rsidR="00CF01B8" w:rsidRDefault="00CF01B8" w:rsidP="00CF01B8">
      <w:pPr>
        <w:pStyle w:val="ListParagraph"/>
      </w:pPr>
    </w:p>
    <w:p w14:paraId="072DB0DE" w14:textId="77777777" w:rsidR="00CF01B8" w:rsidRDefault="00CF01B8" w:rsidP="00CF01B8">
      <w:pPr>
        <w:pStyle w:val="ListParagraph"/>
        <w:numPr>
          <w:ilvl w:val="0"/>
          <w:numId w:val="1"/>
        </w:numPr>
      </w:pPr>
      <w:r>
        <w:t>Find a relationship relating the angle of the incident beam to the angle of the refracted beam:</w:t>
      </w:r>
    </w:p>
    <w:p w14:paraId="7EE6EDD1" w14:textId="77777777" w:rsidR="00CF01B8" w:rsidRDefault="00CF01B8" w:rsidP="00CF01B8">
      <w:pPr>
        <w:ind w:left="360"/>
      </w:pPr>
      <w:r>
        <w:t>This one isn’t quite as easy to see right away, and you might have to find a way to take data to figure out the relationship. Here is a hint to get you started: the general relationship for this situation is given by:</w:t>
      </w:r>
    </w:p>
    <w:p w14:paraId="7C3E5B77" w14:textId="77777777" w:rsidR="00CF01B8" w:rsidRDefault="00CF01B8" w:rsidP="00CF01B8">
      <w:pPr>
        <w:ind w:left="360"/>
      </w:pPr>
      <w:r>
        <w:lastRenderedPageBreak/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sinα</m:t>
            </m:r>
          </m:num>
          <m:den>
            <m:r>
              <w:rPr>
                <w:rFonts w:ascii="Cambria Math" w:hAnsi="Cambria Math"/>
              </w:rPr>
              <m:t>sinβ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m</m:t>
            </m:r>
          </m:den>
        </m:f>
      </m:oMath>
      <w:r w:rsidR="00736D3D">
        <w:t xml:space="preserve"> </w:t>
      </w:r>
    </w:p>
    <w:p w14:paraId="7F47DDD6" w14:textId="77777777" w:rsidR="00736D3D" w:rsidRDefault="00736D3D" w:rsidP="00CF01B8">
      <w:pPr>
        <w:ind w:left="360"/>
      </w:pPr>
      <w:r>
        <w:t xml:space="preserve">Here </w:t>
      </w:r>
      <m:oMath>
        <m:r>
          <w:rPr>
            <w:rFonts w:ascii="Cambria Math" w:hAnsi="Cambria Math"/>
          </w:rPr>
          <m:t>α</m:t>
        </m:r>
      </m:oMath>
      <w:r>
        <w:t xml:space="preserve"> and </w:t>
      </w:r>
      <m:oMath>
        <m:r>
          <w:rPr>
            <w:rFonts w:ascii="Cambria Math" w:hAnsi="Cambria Math"/>
          </w:rPr>
          <m:t>β</m:t>
        </m:r>
      </m:oMath>
      <w:r>
        <w:t xml:space="preserve"> are angles corresponding to either the medium on top or bottom, and </w:t>
      </w:r>
      <w:r w:rsidRPr="00736D3D">
        <w:rPr>
          <w:i/>
        </w:rPr>
        <w:t>n</w:t>
      </w:r>
      <w:r>
        <w:t xml:space="preserve"> and </w:t>
      </w:r>
      <w:r w:rsidRPr="00736D3D">
        <w:rPr>
          <w:i/>
        </w:rPr>
        <w:t>m</w:t>
      </w:r>
      <w:r>
        <w:t xml:space="preserve"> are the indices of reflection of either the top or bottom material.</w:t>
      </w:r>
    </w:p>
    <w:p w14:paraId="03165375" w14:textId="77777777" w:rsidR="00736D3D" w:rsidRDefault="00736D3D" w:rsidP="00CF01B8">
      <w:pPr>
        <w:ind w:left="360"/>
        <w:rPr>
          <w:b/>
        </w:rPr>
      </w:pPr>
      <w:r>
        <w:t xml:space="preserve">Your job is to come up with a way of figuring out which variable corresponds to which material. The recorder’s job will be especially important here. Rather than just writing down your results, you MUST </w:t>
      </w:r>
      <w:r w:rsidR="00752209">
        <w:rPr>
          <w:b/>
        </w:rPr>
        <w:t>write down a description (</w:t>
      </w:r>
      <w:r w:rsidRPr="00736D3D">
        <w:rPr>
          <w:b/>
        </w:rPr>
        <w:t>2</w:t>
      </w:r>
      <w:r w:rsidR="00752209">
        <w:rPr>
          <w:b/>
        </w:rPr>
        <w:t>-3</w:t>
      </w:r>
      <w:r w:rsidRPr="00736D3D">
        <w:rPr>
          <w:b/>
        </w:rPr>
        <w:t xml:space="preserve"> paragraphs) of the process </w:t>
      </w:r>
      <w:r w:rsidR="00A447FD">
        <w:rPr>
          <w:b/>
        </w:rPr>
        <w:t>you</w:t>
      </w:r>
      <w:r w:rsidRPr="00736D3D">
        <w:rPr>
          <w:b/>
        </w:rPr>
        <w:t xml:space="preserve"> went through in trying to figure this out</w:t>
      </w:r>
      <w:r>
        <w:t xml:space="preserve">. In addition, </w:t>
      </w:r>
      <w:r w:rsidRPr="00736D3D">
        <w:rPr>
          <w:b/>
        </w:rPr>
        <w:t>write down any data you collect</w:t>
      </w:r>
      <w:r>
        <w:t xml:space="preserve">, and </w:t>
      </w:r>
      <w:r w:rsidRPr="00736D3D">
        <w:rPr>
          <w:b/>
        </w:rPr>
        <w:t>give a description of why it is consistent with your conclusion.</w:t>
      </w:r>
    </w:p>
    <w:p w14:paraId="0A8C5499" w14:textId="77777777" w:rsidR="00222EDE" w:rsidRDefault="00222EDE" w:rsidP="00A447FD"/>
    <w:p w14:paraId="449621B0" w14:textId="77777777" w:rsidR="00736D3D" w:rsidRPr="00222EDE" w:rsidRDefault="00752209" w:rsidP="00752209">
      <w:pPr>
        <w:rPr>
          <w:b/>
        </w:rPr>
      </w:pPr>
      <w:r w:rsidRPr="00222EDE">
        <w:rPr>
          <w:b/>
        </w:rPr>
        <w:t>IV) Trying another approach:</w:t>
      </w:r>
    </w:p>
    <w:p w14:paraId="4E973EEF" w14:textId="77777777" w:rsidR="00752209" w:rsidRDefault="00752209" w:rsidP="00752209">
      <w:r>
        <w:tab/>
        <w:t>You should have just come up with one method for finding out which media the variables above correspond to. Now come up with a different approach. (There are at least two approaches to solving this problem, and your job is to figure out what the other is.)</w:t>
      </w:r>
    </w:p>
    <w:p w14:paraId="1B5637DC" w14:textId="77777777" w:rsidR="00222EDE" w:rsidRDefault="00A447FD" w:rsidP="00752209">
      <w:r>
        <w:t>You don’t actually have to collect all of the data again, but do give a description (2-3 paragraphs) of what how you would go about figuring this out.</w:t>
      </w:r>
    </w:p>
    <w:p w14:paraId="536B2A7E" w14:textId="77777777" w:rsidR="001058D1" w:rsidRDefault="001058D1" w:rsidP="00752209"/>
    <w:p w14:paraId="1D684F29" w14:textId="484C490C" w:rsidR="001058D1" w:rsidRPr="008F3062" w:rsidRDefault="001058D1" w:rsidP="001058D1">
      <w:pPr>
        <w:rPr>
          <w:b/>
        </w:rPr>
      </w:pPr>
      <w:r>
        <w:rPr>
          <w:b/>
        </w:rPr>
        <w:t>V)</w:t>
      </w:r>
      <w:r w:rsidRPr="008F3062">
        <w:rPr>
          <w:b/>
        </w:rPr>
        <w:t xml:space="preserve"> Prism Break</w:t>
      </w:r>
      <w:r>
        <w:rPr>
          <w:b/>
        </w:rPr>
        <w:t xml:space="preserve"> (EXTRA CREDIT)</w:t>
      </w:r>
    </w:p>
    <w:p w14:paraId="45B19184" w14:textId="477B8482" w:rsidR="001058D1" w:rsidRDefault="001058D1" w:rsidP="001058D1">
      <w:r>
        <w:t xml:space="preserve">Now switch to the tab on the top of the PhET </w:t>
      </w:r>
      <w:proofErr w:type="spellStart"/>
      <w:r>
        <w:t>sim</w:t>
      </w:r>
      <w:proofErr w:type="spellEnd"/>
      <w:r>
        <w:t xml:space="preserve"> titled “Prism Break.” For th</w:t>
      </w:r>
      <w:r w:rsidR="00786F4D">
        <w:t>is:</w:t>
      </w:r>
      <w:bookmarkStart w:id="0" w:name="_GoBack"/>
      <w:bookmarkEnd w:id="0"/>
    </w:p>
    <w:p w14:paraId="48284294" w14:textId="77777777" w:rsidR="001058D1" w:rsidRDefault="001058D1" w:rsidP="001058D1">
      <w:pPr>
        <w:pStyle w:val="ListParagraph"/>
      </w:pPr>
      <w:r>
        <w:t xml:space="preserve">Try playing around with the various sorts of prisms and answer the following (a couple of sentences per answer </w:t>
      </w:r>
      <w:proofErr w:type="gramStart"/>
      <w:r>
        <w:t>is</w:t>
      </w:r>
      <w:proofErr w:type="gramEnd"/>
      <w:r>
        <w:t xml:space="preserve"> sufficient):</w:t>
      </w:r>
    </w:p>
    <w:p w14:paraId="4B8F087F" w14:textId="77777777" w:rsidR="001058D1" w:rsidRDefault="001058D1" w:rsidP="001058D1">
      <w:pPr>
        <w:pStyle w:val="ListParagraph"/>
      </w:pPr>
    </w:p>
    <w:p w14:paraId="4945DD15" w14:textId="77777777" w:rsidR="001058D1" w:rsidRDefault="001058D1" w:rsidP="001058D1">
      <w:pPr>
        <w:pStyle w:val="ListParagraph"/>
        <w:numPr>
          <w:ilvl w:val="0"/>
          <w:numId w:val="2"/>
        </w:numPr>
      </w:pPr>
      <w:r>
        <w:t>Are the reflection and refraction of light color-dependent? How can you tell?</w:t>
      </w:r>
    </w:p>
    <w:p w14:paraId="183F4C84" w14:textId="77777777" w:rsidR="001058D1" w:rsidRDefault="001058D1" w:rsidP="001058D1">
      <w:pPr>
        <w:pStyle w:val="ListParagraph"/>
      </w:pPr>
    </w:p>
    <w:p w14:paraId="4F672E48" w14:textId="77777777" w:rsidR="001058D1" w:rsidRDefault="001058D1" w:rsidP="001058D1">
      <w:pPr>
        <w:pStyle w:val="ListParagraph"/>
        <w:numPr>
          <w:ilvl w:val="0"/>
          <w:numId w:val="2"/>
        </w:numPr>
      </w:pPr>
      <w:r>
        <w:t>Which shapes split the white light into different colors the best? Is there a particular set-up that you found demonstrates this well?</w:t>
      </w:r>
    </w:p>
    <w:p w14:paraId="44676130" w14:textId="77777777" w:rsidR="001058D1" w:rsidRDefault="001058D1" w:rsidP="001058D1">
      <w:pPr>
        <w:pStyle w:val="ListParagraph"/>
      </w:pPr>
    </w:p>
    <w:p w14:paraId="4D0850E5" w14:textId="77777777" w:rsidR="001058D1" w:rsidRPr="00AE04FB" w:rsidRDefault="001058D1" w:rsidP="001058D1">
      <w:pPr>
        <w:pStyle w:val="ListParagraph"/>
        <w:numPr>
          <w:ilvl w:val="0"/>
          <w:numId w:val="2"/>
        </w:numPr>
      </w:pPr>
      <w:r>
        <w:t>Given that white light can be split, try to make a situation where light forms a rainbow. What shape did you use to do this? Can you make a double rainbow in any way?</w:t>
      </w:r>
    </w:p>
    <w:p w14:paraId="5149F5D2" w14:textId="77777777" w:rsidR="001058D1" w:rsidRPr="00CF01B8" w:rsidRDefault="001058D1" w:rsidP="00752209"/>
    <w:sectPr w:rsidR="001058D1" w:rsidRPr="00CF01B8" w:rsidSect="0053461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F342C"/>
    <w:multiLevelType w:val="hybridMultilevel"/>
    <w:tmpl w:val="B32E90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C5234"/>
    <w:multiLevelType w:val="hybridMultilevel"/>
    <w:tmpl w:val="DC764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9D"/>
    <w:rsid w:val="001058D1"/>
    <w:rsid w:val="00222EDE"/>
    <w:rsid w:val="004C5790"/>
    <w:rsid w:val="00534617"/>
    <w:rsid w:val="00736D3D"/>
    <w:rsid w:val="00752209"/>
    <w:rsid w:val="00777163"/>
    <w:rsid w:val="00786F4D"/>
    <w:rsid w:val="008A1B17"/>
    <w:rsid w:val="008A509D"/>
    <w:rsid w:val="009E0601"/>
    <w:rsid w:val="00A447FD"/>
    <w:rsid w:val="00C25857"/>
    <w:rsid w:val="00CF01B8"/>
    <w:rsid w:val="00F34029"/>
    <w:rsid w:val="00F638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ABF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1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1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B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1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7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1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F01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1B8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1B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7042D5-E047-4B91-99C8-BD0382C0F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Rehn</dc:creator>
  <cp:lastModifiedBy>Trish Loeblein</cp:lastModifiedBy>
  <cp:revision>6</cp:revision>
  <cp:lastPrinted>2011-07-16T21:34:00Z</cp:lastPrinted>
  <dcterms:created xsi:type="dcterms:W3CDTF">2011-02-14T03:54:00Z</dcterms:created>
  <dcterms:modified xsi:type="dcterms:W3CDTF">2011-07-16T21:34:00Z</dcterms:modified>
</cp:coreProperties>
</file>